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BE" w:rsidRPr="001944E8" w:rsidRDefault="001944E8">
      <w:pPr>
        <w:rPr>
          <w:rFonts w:ascii="Times New Roman" w:hAnsi="Times New Roman" w:cs="Times New Roman"/>
          <w:sz w:val="28"/>
          <w:szCs w:val="28"/>
        </w:rPr>
      </w:pP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Политика конфиденциальности/Политика обработки данных (далее — Политика) действует в отношении всей информации, которую </w:t>
      </w:r>
      <w:r w:rsidR="00EA0A4F">
        <w:rPr>
          <w:rFonts w:ascii="Times New Roman" w:hAnsi="Times New Roman" w:cs="Times New Roman"/>
          <w:color w:val="000000"/>
          <w:sz w:val="28"/>
          <w:szCs w:val="28"/>
        </w:rPr>
        <w:t>ИП Воронцова Е</w:t>
      </w:r>
      <w:r w:rsidR="00B813FA">
        <w:rPr>
          <w:rFonts w:ascii="Times New Roman" w:hAnsi="Times New Roman" w:cs="Times New Roman"/>
          <w:color w:val="000000"/>
          <w:sz w:val="28"/>
          <w:szCs w:val="28"/>
        </w:rPr>
        <w:t>вгения</w:t>
      </w:r>
      <w:r w:rsidR="00EA0A4F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B813FA">
        <w:rPr>
          <w:rFonts w:ascii="Times New Roman" w:hAnsi="Times New Roman" w:cs="Times New Roman"/>
          <w:color w:val="000000"/>
          <w:sz w:val="28"/>
          <w:szCs w:val="28"/>
        </w:rPr>
        <w:t>леговна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ИНН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0A4F" w:rsidRPr="006C062A">
        <w:rPr>
          <w:rFonts w:ascii="Times New Roman" w:hAnsi="Times New Roman" w:cs="Times New Roman"/>
          <w:color w:val="333333"/>
          <w:sz w:val="28"/>
          <w:szCs w:val="28"/>
        </w:rPr>
        <w:t>400489184907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, ОГРН</w:t>
      </w:r>
      <w:r w:rsidR="00EA0A4F">
        <w:rPr>
          <w:rFonts w:ascii="Times New Roman" w:hAnsi="Times New Roman" w:cs="Times New Roman"/>
          <w:color w:val="000000"/>
          <w:sz w:val="28"/>
          <w:szCs w:val="28"/>
        </w:rPr>
        <w:t xml:space="preserve">ИП </w:t>
      </w:r>
      <w:r w:rsidR="006C062A" w:rsidRPr="006C062A">
        <w:rPr>
          <w:rFonts w:ascii="Times New Roman" w:hAnsi="Times New Roman" w:cs="Times New Roman"/>
          <w:color w:val="333333"/>
          <w:sz w:val="28"/>
          <w:szCs w:val="28"/>
        </w:rPr>
        <w:t xml:space="preserve">322402700049192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юридический адрес: </w:t>
      </w:r>
      <w:r w:rsidR="006C062A">
        <w:rPr>
          <w:rFonts w:ascii="Times New Roman" w:hAnsi="Times New Roman" w:cs="Times New Roman"/>
          <w:color w:val="000000"/>
          <w:sz w:val="28"/>
          <w:szCs w:val="28"/>
        </w:rPr>
        <w:t>350005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г. </w:t>
      </w:r>
      <w:proofErr w:type="spellStart"/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Кранодар</w:t>
      </w:r>
      <w:proofErr w:type="spellEnd"/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ул. 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Григория Булгакова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д. 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C062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70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, может получить о Пользователе во время использования им Вебсайта («Сервиса») </w:t>
      </w:r>
      <w:hyperlink r:id="rId4" w:history="1">
        <w:r w:rsidR="007F07E0">
          <w:rPr>
            <w:rStyle w:val="a4"/>
            <w:rFonts w:ascii="Times New Roman" w:hAnsi="Times New Roman" w:cs="Times New Roman"/>
            <w:sz w:val="28"/>
            <w:szCs w:val="28"/>
          </w:rPr>
          <w:t>https://invest-n.pro/index.html</w:t>
        </w:r>
      </w:hyperlink>
      <w:r w:rsidR="007F0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07E0">
        <w:t xml:space="preserve">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и в ходе исполнения Компанией любых соглашений и договоров с Пользователем.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Использование Сервисов Компании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1.Общие положения</w:t>
      </w:r>
      <w:bookmarkStart w:id="0" w:name="_GoBack"/>
      <w:bookmarkEnd w:id="0"/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1.1. Настоящая Политика размещена и/или доступна в Интернет по адресу: </w:t>
      </w:r>
      <w:hyperlink r:id="rId5" w:history="1">
        <w:r w:rsidR="007F07E0">
          <w:rPr>
            <w:rStyle w:val="a4"/>
            <w:rFonts w:ascii="Times New Roman" w:hAnsi="Times New Roman" w:cs="Times New Roman"/>
            <w:sz w:val="28"/>
            <w:szCs w:val="28"/>
          </w:rPr>
          <w:t>https://invest-n.pro/index.html</w:t>
        </w:r>
      </w:hyperlink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1.2. Перед тем как начать</w:t>
      </w:r>
      <w:r w:rsidR="006C062A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 Сервисов компании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, Пользователь обязан ознакомиться с настоящей Политикой конфиденциальности.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1.3. Использование Серви</w:t>
      </w:r>
      <w:r w:rsidR="006C062A">
        <w:rPr>
          <w:rFonts w:ascii="Times New Roman" w:hAnsi="Times New Roman" w:cs="Times New Roman"/>
          <w:color w:val="000000"/>
          <w:sz w:val="28"/>
          <w:szCs w:val="28"/>
        </w:rPr>
        <w:t>сов Компании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означает безоговорочное согласие Пользователя с указанными в настоящей Политике условиями обработки его персональной информации и получение файлов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; в случае несогласия с этими условиями Пользователь должен воздержаться от использования Сервисов.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1.4. Заключая Соглашение Пользователь дает бессрочное безотзывное письменное согласие на любые способы обработки своих персональных данных, включая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 том числе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данных.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1.5. Обработка персональных данных Пользователя осуществляется с соблюдением федерального закона от 27 июля 2006 года № 152-ФЗ «О персональных данных» и иных нормативно-правовых актов, регулирующих защиту персональных данных.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1.6. Персональные данные Пользователя, касающиеся расовой принадлежности, политических взглядов, религиозных и философских убеждений, состояния здоровья, интимной жизни не получаются и не обрабатываются.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1.7. Исходя из пункта 5 части 1 статьи 6 Федерального закона Российской Федерации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«О персональных данных», обработка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которому субъект персональных данных будет являться выгодоприобретателем или поручителем.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2.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Персональная информация Пользователей, которую обрабатывает Компания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2.1. Используя Сервис, Компания в автоматическом режиме собирает информацию о Пользователях, строго соблюдая и следуя принципам Политики. Пользователь соглашается, что Администрацией может обрабатывать несколько видов информации: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2.1.1. Персональную информация, в том числе ту, которую Пользователь сделал общедоступной неограниченному кругу лиц при регистрации на сайтах социальных сетей. Объем информация предоставляется Пользователем на его усмотрение с учетом настроек социальных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медиаплатформ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-информацию, опубликованную на ваших страницах и в группах, информацию о публикации контента: комментарии, аудио и видеозаписи или фотографии;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-идентификационный номер пользователя, который связан с общедоступной информацией;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-имя и фамилия;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-номер телефона;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-адрес электронной почты (логин);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-физическое местоположение;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-дата рождения, пол;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-другую общедоступную информацию.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2.2. Статическая и прочая обезличенная аналитическая информация, которая автоматически передается Сервису в процессе использования Сайта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Сервису, адреса запрашиваемых страниц и иная подобная информация. Также данные, идентифицирующие мобильное устройство Пользователя, его специфические настройки и характеристики, информацию о широте/долготе.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3.Цели обработки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 Персональная информация будет использована Компанией исключительно в следующих целях: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3.1.1. Заключения Соглашения на использование Сервиса;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3.1.2. Исполнения обязательств по заключенным договорам с Партнерами, включая предоставление Пользователю информации рекламного характера;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3.1.3. Определение общедоступных данных Пользователя (данные, доступные неограниченному кругу лиц) и использование этих данных, в том числе в различных рекламных целях.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>3.1.4. Проведение маркетинговых, статистических и иных исследований/опросов на основе общедоступных данных Пользователя в рамках исполнения обязательств по заключенным с ним договорам;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3.1.5 Идентификации Пользователя в рамках исполнения обязательств по заключенным с ним договорам;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3.1.6. Оказания технической поддержки в связи с использованием Сервиса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3.1.7. Использование обезличенных данных для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таргетинга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рекламных и/или информационных материалов по возрасту, полу, другим признакам;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3.1.8. Файлы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, передаваемые Компанией оборудованию Пользователя и оборудованием Пользователя Компании, могут использоваться Компании для предоставления Пользователю персонализированных Услуг третьих лиц, для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таргетирования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рекламы, в целях облегчения сбора данных, на социальных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медиаплатформах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, с которыми взаимодействует Пользователь.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3.2 Компания может хранить и передавать эту информацию третьим лицам для целей, описанных выше.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4. Порядок обработки информации на социальных </w:t>
      </w:r>
      <w:proofErr w:type="spellStart"/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медиаплатформах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4.1. Компания осуществляет интеграцию с социальными медиа платформами, такими как: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ok.ru (</w:t>
      </w:r>
      <w:hyperlink r:id="rId6" w:history="1">
        <w:r w:rsidRPr="006C062A">
          <w:rPr>
            <w:rStyle w:val="a4"/>
            <w:rFonts w:ascii="Times New Roman" w:hAnsi="Times New Roman" w:cs="Times New Roman"/>
            <w:color w:val="FF0000"/>
            <w:sz w:val="28"/>
            <w:szCs w:val="28"/>
            <w:u w:val="none"/>
            <w:bdr w:val="none" w:sz="0" w:space="0" w:color="auto" w:frame="1"/>
          </w:rPr>
          <w:t>https://ok.ru/</w:t>
        </w:r>
      </w:hyperlink>
      <w:r w:rsidRPr="001944E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vk.com </w:t>
      </w:r>
      <w:hyperlink r:id="rId7" w:history="1">
        <w:r w:rsidRPr="006C062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(</w:t>
        </w:r>
        <w:r w:rsidRPr="006C062A">
          <w:rPr>
            <w:rStyle w:val="a4"/>
            <w:rFonts w:ascii="Times New Roman" w:hAnsi="Times New Roman" w:cs="Times New Roman"/>
            <w:color w:val="FF0000"/>
            <w:sz w:val="28"/>
            <w:szCs w:val="28"/>
            <w:u w:val="none"/>
            <w:bdr w:val="none" w:sz="0" w:space="0" w:color="auto" w:frame="1"/>
          </w:rPr>
          <w:t>https://www.vk.com/</w:t>
        </w:r>
        <w:r w:rsidRPr="006C062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),</w:t>
        </w:r>
      </w:hyperlink>
      <w:r w:rsidR="006C062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C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telegram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C062A" w:rsidRPr="006C062A">
        <w:rPr>
          <w:rFonts w:ascii="Times New Roman" w:hAnsi="Times New Roman" w:cs="Times New Roman"/>
          <w:color w:val="FF0000"/>
          <w:sz w:val="28"/>
          <w:szCs w:val="28"/>
        </w:rPr>
        <w:t>https://telegram.org/</w:t>
      </w:r>
      <w:r w:rsidRPr="006C062A">
        <w:rPr>
          <w:rFonts w:ascii="Times New Roman" w:hAnsi="Times New Roman" w:cs="Times New Roman"/>
          <w:sz w:val="28"/>
          <w:szCs w:val="28"/>
        </w:rPr>
        <w:t>)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Twitter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hyperlink r:id="rId8" w:history="1">
        <w:r w:rsidR="006C062A" w:rsidRPr="006C062A">
          <w:rPr>
            <w:rStyle w:val="a4"/>
            <w:rFonts w:ascii="Times New Roman" w:hAnsi="Times New Roman" w:cs="Times New Roman"/>
            <w:color w:val="FF0000"/>
            <w:sz w:val="28"/>
            <w:szCs w:val="28"/>
            <w:bdr w:val="none" w:sz="0" w:space="0" w:color="auto" w:frame="1"/>
          </w:rPr>
          <w:t>http://twitter.com/</w:t>
        </w:r>
        <w:r w:rsidR="006C062A" w:rsidRPr="006C062A">
          <w:rPr>
            <w:rStyle w:val="a4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)</w:t>
        </w:r>
      </w:hyperlink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Список вебсайтов не является исчерпывающим и может изменяться по инициативе Компании.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4.2. Компания получает общедоступную информацию Пользователя используя прикладной программный интерфейс ("API") социальных сетей, в соответствии с условиями настоящей политики конфиденциальности и части 10 статьи 6 федерального закона от 27 июля 2006 года № 152-ФЗ «О персональных данных».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4.3. .Пользователь соглашается на обработку информации, опубликованной на сайте социальной сети, по средствам совершения конклюдентных действий: «разрешая приложениям Компании подключиться к этим платформам»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4.4. Использую свои собственные настройки Конфиденциальности в Социальной сети, Пользователь может ограничить доступ Компании для управления отображением информации такого род. Пользователь обязан самостоятельно ознакомиться с Политикой Конфиденциальности соответствующей социальной сети.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4.5. Компания может хранить и использовать эту информацию для целей, описанных выше.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5.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Условия передачи третьим лицам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5.1. Пользователь соглашается с тем, что определённая часть его персональной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информации является общедоступной неограниченному кругу лиц и не является конфиденциальной.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 Компания вправе передать персональную информацию Пользователя третьим лицам в следующих случаях: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5.2.1. Пользователь выразил свое согласие на такие действия, включая случаи применения Пользователем настроек используемого Сервиса, не ограничивающих предоставление информации определенному кругу лиц;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5.2.2. При использовании Пользователем Сервиса персональная информация Пользователя может передаваться Партнерам Компании (Поставщикам), которые предоставляют услуги Пользователям для целей в целях упрощения процесса заключения договора.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5.2.3. Передача предусмотрена российским или иным применимым законодательством в рамках установленной законодательством процедуры.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5.3. Персональная и обезличенная информация, рассматривается в качестве нематериального актива Компании. В случае сделки о слиянии, или продажи активов, Персональная информация может быть передана выгодоприобретателю (Партнеру) по сделке.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5.4. Условия передачи персональной информации третьим лицам: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5.4.1. Партнеры связаны соглашениями о конфиденциальности с Компанией и имеют права использовать персональные данные Пользователя в коммерческих целях, предусмотренных настоящей Политикой.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5.4.2. Передаваемые данные могут включать только общедоступную информацию.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6.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Уведомления. Согласие на получение электронных уведомлений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 Настоящим Пользователь дает согласие на использование: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6.1.1. электронных средств для заключения данного Соглашения и предоставления любых уведомлений по настоящему Соглашению, а также: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6.1.2. электронных записей для хранения информации, связанной с настоящим Соглашением, или использованием Пользователем Сайта;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6.1.3. телефонной, факсимильной, подвижной радиотелефонной связи, в целях получения рекламных и информационных сообщений.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7.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Ограничение ответственности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7.1. Настоящая Политика применима только к информации, обрабатываемой в ходе использования Сервиса. Компания не контролирует и не несет ответственность за обработку информации сайтами третьих лиц.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7.2. Компания не проверяет достоверность персональной информации, предоставляемой Пользователем, и не имеет возможности оценивать его дееспособность. Однако Компания исходит из того, что Пользователь предоставляет достоверную и достаточную персональную информацию и поддерживает эту информацию в актуальном состоянии.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7.3. Пользователь осознает, что оборудование и программное обеспечение, используемые им для посещения сайтов в сети интернет могут обладать функцией запрещения операций с файлами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(для любых сайтов или для определенных сайтов), а также удаления ранее полученных файлов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. Компания не несет ответственность за предоставление Пользователем доступа к файлам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8.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Изменение и удаление персональной информации. Обязательное хранение данных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8.1. Персональные данные Пользователя хранятся в электронном виде.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8.2. Пользователь вправе реализовать право на отзыв согласия на обработку его персональных данных путем направления запроса на удаление по адресу info@denowa.ru При этом Пользователь соглашается c тем, что удаление информации может сделать невозможным надлежащее оказание услуг Партнерами, а также пользование Сервисом.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8.3. Права, предусмотренные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пп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. 8.2. настоящей Политики, могут быть ограничены в соответствии с требованиями законодательства. В частности, такие ограничения могут предусматривать обязанность Компании сохранить измененную или удаленную Пользователем информацию на срок, установленный законодательством, и передать такую информацию в соответствии с законодательно установленной процедурой государственному органу.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9.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Меры, применяемые для защиты персональной информации Пользователя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9.1. Компания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9.2. Компания осуществляет защиту персональных данных, за исключением случаев, когда Пользователь осуществляет открытый обмен информацией с неограниченным кругом лиц сети Интернет.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10.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Изменение Политики конфиденциальности.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Применимое законодательство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10.1. Компания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 в Сервисе.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10.2. К настоящей Политике и отношениям между Пользователем и Компанией, возникающим в связи с применением Политики конфиденциальности, подлежит применению право Российской Федерации.</w:t>
      </w:r>
    </w:p>
    <w:sectPr w:rsidR="00CF65BE" w:rsidRPr="001944E8" w:rsidSect="00194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E8"/>
    <w:rsid w:val="001944E8"/>
    <w:rsid w:val="002D758F"/>
    <w:rsid w:val="006C062A"/>
    <w:rsid w:val="007F07E0"/>
    <w:rsid w:val="00B813FA"/>
    <w:rsid w:val="00CF65BE"/>
    <w:rsid w:val="00EA0A4F"/>
    <w:rsid w:val="00E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368A"/>
  <w15:docId w15:val="{5E0F90D0-FD94-474F-9C9D-AF8A1EF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44E8"/>
    <w:rPr>
      <w:b/>
      <w:bCs/>
    </w:rPr>
  </w:style>
  <w:style w:type="character" w:styleId="a4">
    <w:name w:val="Hyperlink"/>
    <w:basedOn w:val="a0"/>
    <w:uiPriority w:val="99"/>
    <w:unhideWhenUsed/>
    <w:rsid w:val="001944E8"/>
    <w:rPr>
      <w:color w:val="0000FF"/>
      <w:u w:val="single"/>
    </w:rPr>
  </w:style>
  <w:style w:type="character" w:styleId="a5">
    <w:name w:val="Emphasis"/>
    <w:basedOn w:val="a0"/>
    <w:uiPriority w:val="20"/>
    <w:qFormat/>
    <w:rsid w:val="001944E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EF7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k.com/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k.ru/" TargetMode="External"/><Relationship Id="rId5" Type="http://schemas.openxmlformats.org/officeDocument/2006/relationships/hyperlink" Target="https://invest-n.pro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vest-n.pro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</cp:lastModifiedBy>
  <cp:revision>8</cp:revision>
  <dcterms:created xsi:type="dcterms:W3CDTF">2023-01-19T07:44:00Z</dcterms:created>
  <dcterms:modified xsi:type="dcterms:W3CDTF">2023-04-21T16:38:00Z</dcterms:modified>
</cp:coreProperties>
</file>