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D97" w:rsidRDefault="00933D97" w:rsidP="00933D9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r w:rsidRPr="00B737F9">
        <w:rPr>
          <w:rFonts w:ascii="Times New Roman" w:hAnsi="Times New Roman" w:cs="Times New Roman"/>
          <w:color w:val="auto"/>
          <w:highlight w:val="green"/>
          <w:lang w:val="ru-RU"/>
        </w:rPr>
        <w:t>?</w:t>
      </w:r>
      <w:r w:rsidRPr="00A139E0">
        <w:rPr>
          <w:rFonts w:ascii="Times New Roman" w:hAnsi="Times New Roman" w:cs="Times New Roman"/>
          <w:color w:val="auto"/>
          <w:lang w:val="ru-RU"/>
        </w:rPr>
        <w:t xml:space="preserve"> МАТЕМАТИЧНЕ ЗАБЕЗПЕЧЕНЯ</w:t>
      </w:r>
    </w:p>
    <w:p w:rsidR="00933D97" w:rsidRDefault="00933D97" w:rsidP="00933D97">
      <w:pPr>
        <w:pStyle w:val="Heading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  <w:highlight w:val="green"/>
        </w:rPr>
        <w:t>?</w:t>
      </w:r>
      <w:r w:rsidRPr="00881956">
        <w:rPr>
          <w:rFonts w:ascii="Times New Roman" w:hAnsi="Times New Roman" w:cs="Times New Roman"/>
          <w:color w:val="auto"/>
          <w:sz w:val="28"/>
        </w:rPr>
        <w:t>.1 Змістовна постановка задачі</w:t>
      </w:r>
    </w:p>
    <w:p w:rsidR="00933D97" w:rsidRDefault="00933D97" w:rsidP="00933D97">
      <w:pPr>
        <w:pStyle w:val="Heading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r w:rsidRPr="004D2881">
        <w:rPr>
          <w:rFonts w:ascii="Times New Roman" w:hAnsi="Times New Roman" w:cs="Times New Roman"/>
          <w:color w:val="auto"/>
          <w:sz w:val="28"/>
          <w:highlight w:val="green"/>
        </w:rPr>
        <w:t>?</w:t>
      </w:r>
      <w:r>
        <w:rPr>
          <w:rFonts w:ascii="Times New Roman" w:hAnsi="Times New Roman" w:cs="Times New Roman"/>
          <w:color w:val="auto"/>
          <w:sz w:val="28"/>
        </w:rPr>
        <w:t>.2</w:t>
      </w:r>
      <w:r w:rsidRPr="00881956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</w:p>
    <w:p w:rsidR="00933D97" w:rsidRPr="00933D97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3D97">
        <w:rPr>
          <w:rFonts w:ascii="Times New Roman" w:hAnsi="Times New Roman" w:cs="Times New Roman"/>
          <w:sz w:val="28"/>
        </w:rPr>
        <w:t xml:space="preserve">Класична постановка задачі маршрутизації транспортних засобів (VRP) наведена у </w:t>
      </w:r>
      <w:r w:rsidRPr="00933D97">
        <w:rPr>
          <w:rFonts w:ascii="Times New Roman" w:hAnsi="Times New Roman" w:cs="Times New Roman"/>
          <w:sz w:val="28"/>
          <w:highlight w:val="green"/>
        </w:rPr>
        <w:t>[загальна частина диплому]</w:t>
      </w:r>
      <w:r w:rsidRPr="00933D97">
        <w:rPr>
          <w:rFonts w:ascii="Times New Roman" w:hAnsi="Times New Roman" w:cs="Times New Roman"/>
          <w:sz w:val="28"/>
        </w:rPr>
        <w:t>. Наведемо основні відмінності задачі маршрутизації транспорт</w:t>
      </w:r>
      <w:r>
        <w:rPr>
          <w:rFonts w:ascii="Times New Roman" w:hAnsi="Times New Roman" w:cs="Times New Roman"/>
          <w:sz w:val="28"/>
        </w:rPr>
        <w:t>н</w:t>
      </w:r>
      <w:r w:rsidRPr="00933D97">
        <w:rPr>
          <w:rFonts w:ascii="Times New Roman" w:hAnsi="Times New Roman" w:cs="Times New Roman"/>
          <w:sz w:val="28"/>
        </w:rPr>
        <w:t>их засобів з урахуванням вантажомісткості  та штрафів у разі невиконання замовлення (</w:t>
      </w:r>
      <w:r w:rsidRPr="00933D97">
        <w:rPr>
          <w:rFonts w:ascii="Times New Roman" w:hAnsi="Times New Roman" w:cs="Times New Roman"/>
          <w:sz w:val="28"/>
          <w:highlight w:val="green"/>
          <w:lang w:val="en-US"/>
        </w:rPr>
        <w:t>Capacitated VRP with Fine</w:t>
      </w:r>
      <w:r w:rsidRPr="00933D97">
        <w:rPr>
          <w:rFonts w:ascii="Times New Roman" w:hAnsi="Times New Roman" w:cs="Times New Roman"/>
          <w:sz w:val="28"/>
          <w:highlight w:val="green"/>
        </w:rPr>
        <w:t xml:space="preserve"> – CVRPF</w:t>
      </w:r>
      <w:r w:rsidRPr="00933D97">
        <w:rPr>
          <w:rFonts w:ascii="Times New Roman" w:hAnsi="Times New Roman" w:cs="Times New Roman"/>
          <w:sz w:val="28"/>
        </w:rPr>
        <w:t xml:space="preserve">) від VRP. 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t>Автопарк скла</w:t>
      </w:r>
      <w:r>
        <w:rPr>
          <w:rFonts w:ascii="Times New Roman" w:eastAsiaTheme="minorEastAsia" w:hAnsi="Times New Roman" w:cs="Times New Roman"/>
          <w:sz w:val="28"/>
        </w:rPr>
        <w:t xml:space="preserve">дається із </w:t>
      </w:r>
      <w:r w:rsidRPr="00DC2FAF">
        <w:rPr>
          <w:rFonts w:ascii="Times New Roman" w:eastAsiaTheme="minorEastAsia" w:hAnsi="Times New Roman" w:cs="Times New Roman"/>
          <w:sz w:val="28"/>
        </w:rPr>
        <w:t>обмеженої кількості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m&lt;+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∞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 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. Замовлення усіх споживачів мають бути виконані, і жодний транспортний засіб не може перевезти продукції більш ніж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 одиниць. </w:t>
      </w:r>
    </w:p>
    <w:p w:rsidR="00933D97" w:rsidRP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>Мінімальна кількість транспортних засобів, необхідних для виконання усіх замовлень, дорівнює: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F0D62">
        <w:tc>
          <w:tcPr>
            <w:tcW w:w="8613" w:type="dxa"/>
            <w:vAlign w:val="center"/>
          </w:tcPr>
          <w:p w:rsidR="00933D97" w:rsidRPr="007A65C5" w:rsidRDefault="00933D97" w:rsidP="003F0D62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m'=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3F0D62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933D97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 xml:space="preserve">Але часто буває так, що компанія молодіє меншою кількістю транспортних засобів </w:t>
      </w:r>
      <m:oMath>
        <m:r>
          <w:rPr>
            <w:rFonts w:ascii="Cambria Math" w:eastAsiaTheme="minorEastAsia" w:hAnsi="Cambria Math" w:cs="Times New Roman"/>
            <w:sz w:val="28"/>
          </w:rPr>
          <m:t>m&lt;m'</m:t>
        </m:r>
      </m:oMath>
      <w:r w:rsidRPr="00933D97">
        <w:rPr>
          <w:rFonts w:ascii="Times New Roman" w:eastAsiaTheme="minorEastAsia" w:hAnsi="Times New Roman" w:cs="Times New Roman"/>
          <w:sz w:val="28"/>
        </w:rPr>
        <w:t xml:space="preserve">. Тоді необхідно відмовитись від частини замовлень, таким чином щоб сумарні затрати на перевезення та затрати, пов’язані із виплатою штрафів були мінімально можливими. </w:t>
      </w:r>
    </w:p>
    <w:p w:rsidR="00933D97" w:rsidRP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933D97">
        <w:rPr>
          <w:rFonts w:ascii="Times New Roman" w:hAnsi="Times New Roman" w:cs="Times New Roman"/>
          <w:sz w:val="28"/>
        </w:rPr>
        <w:t xml:space="preserve">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933D97">
        <w:rPr>
          <w:rFonts w:ascii="Times New Roman" w:hAnsi="Times New Roman" w:cs="Times New Roman"/>
          <w:sz w:val="28"/>
        </w:rPr>
        <w:t xml:space="preserve"> пов’язаний штраф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, який зобов’</w:t>
      </w:r>
      <w:r w:rsidRPr="00933D97">
        <w:rPr>
          <w:rFonts w:ascii="Times New Roman" w:eastAsiaTheme="minorEastAsia" w:hAnsi="Times New Roman" w:cs="Times New Roman"/>
          <w:sz w:val="28"/>
        </w:rPr>
        <w:t xml:space="preserve">язана виконати логістична компанія у разі невиконання замовлення цього споживача.  </w:t>
      </w:r>
    </w:p>
    <w:p w:rsidR="00933D97" w:rsidRPr="00C92D9D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 xml:space="preserve">Наведемо формулювання задач </w:t>
      </w:r>
      <w:r w:rsidRPr="00933D97">
        <w:rPr>
          <w:rFonts w:ascii="Times New Roman" w:hAnsi="Times New Roman" w:cs="Times New Roman"/>
          <w:sz w:val="28"/>
          <w:highlight w:val="green"/>
        </w:rPr>
        <w:t>CVRPF</w:t>
      </w:r>
      <w:r w:rsidRPr="00933D97">
        <w:rPr>
          <w:rFonts w:ascii="Times New Roman" w:eastAsiaTheme="minorEastAsia" w:hAnsi="Times New Roman" w:cs="Times New Roman"/>
          <w:sz w:val="28"/>
        </w:rPr>
        <w:t xml:space="preserve"> як задачі </w:t>
      </w:r>
      <w:proofErr w:type="spellStart"/>
      <w:r w:rsidRPr="00C92D9D">
        <w:rPr>
          <w:rFonts w:ascii="Times New Roman" w:eastAsiaTheme="minorEastAsia" w:hAnsi="Times New Roman" w:cs="Times New Roman"/>
          <w:sz w:val="28"/>
        </w:rPr>
        <w:t>цілочисельного</w:t>
      </w:r>
      <w:proofErr w:type="spellEnd"/>
      <w:r w:rsidRPr="00C92D9D">
        <w:rPr>
          <w:rFonts w:ascii="Times New Roman" w:eastAsiaTheme="minorEastAsia" w:hAnsi="Times New Roman" w:cs="Times New Roman"/>
          <w:sz w:val="28"/>
        </w:rPr>
        <w:t xml:space="preserve"> лінійного програмування.</w:t>
      </w:r>
      <w:r w:rsidRPr="0092782C">
        <w:rPr>
          <w:rFonts w:ascii="Times New Roman" w:eastAsiaTheme="minorEastAsia" w:hAnsi="Times New Roman" w:cs="Times New Roman"/>
          <w:sz w:val="28"/>
        </w:rPr>
        <w:t xml:space="preserve"> </w:t>
      </w:r>
      <w:r w:rsidRPr="009526C3">
        <w:rPr>
          <w:rFonts w:ascii="Times New Roman" w:eastAsiaTheme="minorEastAsia" w:hAnsi="Times New Roman" w:cs="Times New Roman"/>
          <w:sz w:val="28"/>
        </w:rPr>
        <w:t>Використаємо наступну нотацію:</w:t>
      </w:r>
    </w:p>
    <w:p w:rsidR="00933D97" w:rsidRPr="000D20B2" w:rsidRDefault="00933D97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Pr="000D20B2">
        <w:rPr>
          <w:rFonts w:ascii="Times New Roman" w:eastAsiaTheme="minorEastAsia" w:hAnsi="Times New Roman" w:cs="Times New Roman"/>
          <w:sz w:val="28"/>
        </w:rPr>
        <w:t xml:space="preserve">-ого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DD7FC3" w:rsidRPr="000D20B2" w:rsidRDefault="00933D97" w:rsidP="00DD7FC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Pr="00B56067">
        <w:rPr>
          <w:rFonts w:ascii="Times New Roman" w:eastAsiaTheme="minorEastAsia" w:hAnsi="Times New Roman" w:cs="Times New Roman"/>
          <w:sz w:val="28"/>
        </w:rPr>
        <w:t xml:space="preserve"> – </w:t>
      </w:r>
      <w:r w:rsidR="00DD7FC3" w:rsidRPr="000D20B2">
        <w:rPr>
          <w:rFonts w:ascii="Times New Roman" w:eastAsiaTheme="minorEastAsia" w:hAnsi="Times New Roman" w:cs="Times New Roman"/>
          <w:sz w:val="28"/>
        </w:rPr>
        <w:t>бінарна змінна, що приймає значення 1, якщо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замовлення</w:t>
      </w:r>
      <w:r w:rsidR="00DD7FC3" w:rsidRPr="000D20B2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DD7FC3">
        <w:rPr>
          <w:rFonts w:ascii="Times New Roman" w:eastAsiaTheme="minorEastAsia" w:hAnsi="Times New Roman" w:cs="Times New Roman"/>
          <w:sz w:val="28"/>
        </w:rPr>
        <w:t>-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>го</w:t>
      </w:r>
      <w:r w:rsidR="00DD7FC3">
        <w:rPr>
          <w:rFonts w:ascii="Times New Roman" w:eastAsiaTheme="minorEastAsia" w:hAnsi="Times New Roman" w:cs="Times New Roman"/>
          <w:sz w:val="28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споживача виконане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426985">
        <w:rPr>
          <w:rFonts w:ascii="Times New Roman" w:eastAsiaTheme="minorEastAsia" w:hAnsi="Times New Roman" w:cs="Times New Roman"/>
          <w:sz w:val="28"/>
        </w:rPr>
        <w:t>-</w:t>
      </w:r>
      <w:r w:rsidR="00426985">
        <w:rPr>
          <w:rFonts w:ascii="Times New Roman" w:eastAsiaTheme="minorEastAsia" w:hAnsi="Times New Roman" w:cs="Times New Roman"/>
          <w:sz w:val="28"/>
          <w:lang w:val="ru-RU"/>
        </w:rPr>
        <w:t>им</w:t>
      </w:r>
      <w:r w:rsidR="00426985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</w:t>
      </w:r>
      <w:r w:rsidR="00DD7FC3">
        <w:rPr>
          <w:rFonts w:ascii="Times New Roman" w:eastAsiaTheme="minorEastAsia" w:hAnsi="Times New Roman" w:cs="Times New Roman"/>
          <w:sz w:val="28"/>
        </w:rPr>
        <w:t>, і значення 0 у іншому випадку.</w:t>
      </w:r>
    </w:p>
    <w:p w:rsidR="00933D97" w:rsidRPr="000D20B2" w:rsidRDefault="00933D97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B56067">
        <w:rPr>
          <w:rFonts w:ascii="Times New Roman" w:eastAsiaTheme="minorEastAsia" w:hAnsi="Times New Roman" w:cs="Times New Roman"/>
          <w:sz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0D20B2">
        <w:rPr>
          <w:rFonts w:ascii="Times New Roman" w:eastAsiaTheme="minorEastAsia" w:hAnsi="Times New Roman" w:cs="Times New Roman"/>
          <w:sz w:val="28"/>
        </w:rPr>
        <w:t xml:space="preserve">бінарна змінна, що приймає значення 1, якщо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B56067">
        <w:rPr>
          <w:rFonts w:ascii="Times New Roman" w:eastAsiaTheme="minorEastAsia" w:hAnsi="Times New Roman" w:cs="Times New Roman"/>
          <w:sz w:val="28"/>
        </w:rPr>
        <w:t>-ому споживачу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за данного </w:t>
      </w:r>
      <w:r>
        <w:rPr>
          <w:rFonts w:ascii="Times New Roman" w:eastAsiaTheme="minorEastAsia" w:hAnsi="Times New Roman" w:cs="Times New Roman"/>
          <w:sz w:val="28"/>
        </w:rPr>
        <w:t>розв’язку необхідно виплатити штраф, і значення 0 у іншому випадку.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сумарних затрат на перевезення продукції вартості та затрат, пов’язаних із виплатою штрафів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F0D62">
        <w:tc>
          <w:tcPr>
            <w:tcW w:w="8613" w:type="dxa"/>
            <w:vAlign w:val="center"/>
          </w:tcPr>
          <w:p w:rsidR="00933D97" w:rsidRPr="007A65C5" w:rsidRDefault="00933D97" w:rsidP="00933D97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DD7FC3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554FCA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RPr="007A65C5" w:rsidTr="003F0D62">
        <w:tc>
          <w:tcPr>
            <w:tcW w:w="8613" w:type="dxa"/>
            <w:vAlign w:val="center"/>
          </w:tcPr>
          <w:p w:rsidR="00933D97" w:rsidRPr="00E31AEB" w:rsidRDefault="00933D97" w:rsidP="00DD7FC3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Pr="00D546A0" w:rsidRDefault="00933D97" w:rsidP="00DD7FC3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3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E31AEB" w:rsidRDefault="00DD7FC3" w:rsidP="003F0D62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554FCA" w:rsidRDefault="00DD7FC3" w:rsidP="003F0D6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5B372C" w:rsidRDefault="00DD7FC3" w:rsidP="003F0D6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DF2B76" w:rsidRDefault="00DD7FC3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0D20B2" w:rsidRDefault="00426985" w:rsidP="003F0D62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="Calibri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F2B76" w:rsidRDefault="00426985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D546A0" w:rsidRDefault="00426985" w:rsidP="00426985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546A0" w:rsidRDefault="00426985" w:rsidP="003F0D62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Default="00426985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D3C33" w:rsidRDefault="00426985" w:rsidP="00933D97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7A65C5" w:rsidRDefault="00426985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426985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426985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(?.</w:t>
      </w:r>
      <w:r w:rsidR="00DD7FC3" w:rsidRPr="00426985">
        <w:rPr>
          <w:rFonts w:ascii="Times New Roman" w:eastAsiaTheme="minorEastAsia" w:hAnsi="Times New Roman" w:cs="Times New Roman"/>
          <w:sz w:val="28"/>
          <w:highlight w:val="green"/>
        </w:rPr>
        <w:t>3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426985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</w:t>
      </w:r>
      <w:r w:rsidR="00426985" w:rsidRPr="00426985">
        <w:rPr>
          <w:rFonts w:ascii="Times New Roman" w:eastAsiaTheme="minorEastAsia" w:hAnsi="Times New Roman" w:cs="Times New Roman"/>
          <w:sz w:val="28"/>
        </w:rPr>
        <w:t>не більше</w:t>
      </w:r>
      <w:r w:rsidRPr="00426985">
        <w:rPr>
          <w:rFonts w:ascii="Times New Roman" w:eastAsiaTheme="minorEastAsia" w:hAnsi="Times New Roman" w:cs="Times New Roman"/>
          <w:sz w:val="28"/>
        </w:rPr>
        <w:t xml:space="preserve"> </w:t>
      </w:r>
      <w:r w:rsidR="00426985" w:rsidRPr="00426985">
        <w:rPr>
          <w:rFonts w:ascii="Times New Roman" w:eastAsiaTheme="minorEastAsia" w:hAnsi="Times New Roman" w:cs="Times New Roman"/>
          <w:sz w:val="28"/>
        </w:rPr>
        <w:t>од</w:t>
      </w:r>
      <w:r w:rsidR="00DD7FC3" w:rsidRPr="00426985">
        <w:rPr>
          <w:rFonts w:ascii="Times New Roman" w:eastAsiaTheme="minorEastAsia" w:hAnsi="Times New Roman" w:cs="Times New Roman"/>
          <w:sz w:val="28"/>
        </w:rPr>
        <w:t>н</w:t>
      </w:r>
      <w:r w:rsidR="00426985" w:rsidRPr="00426985">
        <w:rPr>
          <w:rFonts w:ascii="Times New Roman" w:eastAsiaTheme="minorEastAsia" w:hAnsi="Times New Roman" w:cs="Times New Roman"/>
          <w:sz w:val="28"/>
        </w:rPr>
        <w:t>ого</w:t>
      </w:r>
      <w:r w:rsidR="00DD7FC3" w:rsidRPr="00426985">
        <w:rPr>
          <w:rFonts w:ascii="Times New Roman" w:eastAsiaTheme="minorEastAsia" w:hAnsi="Times New Roman" w:cs="Times New Roman"/>
          <w:sz w:val="28"/>
        </w:rPr>
        <w:t xml:space="preserve"> раз</w:t>
      </w:r>
      <w:r w:rsidR="00426985" w:rsidRPr="00426985">
        <w:rPr>
          <w:rFonts w:ascii="Times New Roman" w:eastAsiaTheme="minorEastAsia" w:hAnsi="Times New Roman" w:cs="Times New Roman"/>
          <w:sz w:val="28"/>
        </w:rPr>
        <w:t>у (або</w:t>
      </w:r>
      <w:r w:rsidR="00426985">
        <w:rPr>
          <w:rFonts w:ascii="Times New Roman" w:eastAsiaTheme="minorEastAsia" w:hAnsi="Times New Roman" w:cs="Times New Roman"/>
          <w:sz w:val="28"/>
        </w:rPr>
        <w:t xml:space="preserve"> відвіданий один раз одним транспортним засобом, або не відвіданий зовсім)</w:t>
      </w:r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(?.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(?.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?.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унеможливлюють утворення у розв’язку маршрутів, які не містять склад.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(?.</w:t>
      </w:r>
      <w:r w:rsidR="00426985">
        <w:rPr>
          <w:rFonts w:ascii="Times New Roman" w:eastAsiaTheme="minorEastAsia" w:hAnsi="Times New Roman" w:cs="Times New Roman"/>
          <w:sz w:val="28"/>
          <w:lang w:val="en-US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</w:t>
      </w:r>
      <w:proofErr w:type="gramStart"/>
      <w:r w:rsidRPr="00862C72">
        <w:rPr>
          <w:rFonts w:ascii="Times New Roman" w:eastAsiaTheme="minorEastAsia" w:hAnsi="Times New Roman" w:cs="Times New Roman"/>
          <w:sz w:val="28"/>
        </w:rPr>
        <w:t>гарантують</w:t>
      </w:r>
      <w:proofErr w:type="gramEnd"/>
      <w:r w:rsidRPr="00862C72">
        <w:rPr>
          <w:rFonts w:ascii="Times New Roman" w:eastAsiaTheme="minorEastAsia" w:hAnsi="Times New Roman" w:cs="Times New Roman"/>
          <w:sz w:val="28"/>
        </w:rPr>
        <w:t xml:space="preserve">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>
        <w:rPr>
          <w:rFonts w:ascii="Times New Roman" w:eastAsiaTheme="minorEastAsia" w:hAnsi="Times New Roman" w:cs="Times New Roman"/>
          <w:sz w:val="28"/>
        </w:rPr>
        <w:t xml:space="preserve"> він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(?.</w:t>
      </w:r>
      <w:r w:rsidR="00426985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9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Pr="00862C72">
        <w:rPr>
          <w:rFonts w:ascii="Times New Roman" w:eastAsiaTheme="minorEastAsia" w:hAnsi="Times New Roman" w:cs="Times New Roman"/>
          <w:sz w:val="28"/>
        </w:rPr>
        <w:t>унеможливлюють</w:t>
      </w:r>
      <w:proofErr w:type="gramEnd"/>
      <w:r w:rsidRPr="00862C72">
        <w:rPr>
          <w:rFonts w:ascii="Times New Roman" w:eastAsiaTheme="minorEastAsia" w:hAnsi="Times New Roman" w:cs="Times New Roman"/>
          <w:sz w:val="28"/>
        </w:rPr>
        <w:t xml:space="preserve"> можливість перевезення транспортним засобом продукції обсягом більше ніж їх вантажомісткість.</w:t>
      </w:r>
      <w:r w:rsidR="0042698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933D97" w:rsidRDefault="00933D97" w:rsidP="00933D97">
      <w:pPr>
        <w:pStyle w:val="Heading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r w:rsidRPr="004D2881">
        <w:rPr>
          <w:rFonts w:ascii="Times New Roman" w:hAnsi="Times New Roman" w:cs="Times New Roman"/>
          <w:color w:val="auto"/>
          <w:sz w:val="28"/>
          <w:highlight w:val="green"/>
        </w:rPr>
        <w:t>?</w:t>
      </w:r>
      <w:r>
        <w:rPr>
          <w:rFonts w:ascii="Times New Roman" w:hAnsi="Times New Roman" w:cs="Times New Roman"/>
          <w:color w:val="auto"/>
          <w:sz w:val="28"/>
        </w:rPr>
        <w:t>.4</w:t>
      </w:r>
      <w:r w:rsidRPr="00881956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Опис методів розв’язання</w:t>
      </w:r>
    </w:p>
    <w:p w:rsidR="00933D97" w:rsidRPr="00E42A89" w:rsidRDefault="00933D97" w:rsidP="00933D97">
      <w:pPr>
        <w:pStyle w:val="Heading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r w:rsidRPr="00EE2034">
        <w:rPr>
          <w:rFonts w:ascii="Times New Roman" w:hAnsi="Times New Roman" w:cs="Times New Roman"/>
          <w:color w:val="auto"/>
          <w:sz w:val="28"/>
          <w:highlight w:val="green"/>
          <w:lang w:val="ru-RU"/>
        </w:rPr>
        <w:t>?</w:t>
      </w:r>
      <w:r w:rsidRPr="00E42A89">
        <w:rPr>
          <w:rFonts w:ascii="Times New Roman" w:hAnsi="Times New Roman" w:cs="Times New Roman"/>
          <w:color w:val="auto"/>
          <w:sz w:val="28"/>
        </w:rPr>
        <w:t xml:space="preserve">.4.2 Опис 2-етапного алгоритму для розв’язання </w:t>
      </w:r>
      <w:r w:rsidRPr="002F7D93">
        <w:rPr>
          <w:rFonts w:ascii="Times New Roman" w:hAnsi="Times New Roman" w:cs="Times New Roman"/>
          <w:color w:val="auto"/>
          <w:sz w:val="28"/>
          <w:highlight w:val="green"/>
        </w:rPr>
        <w:t>CVRP</w:t>
      </w:r>
      <w:r w:rsidRPr="00E42A89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933D97" w:rsidRPr="00E42A89" w:rsidRDefault="00933D97" w:rsidP="00933D97">
      <w:pPr>
        <w:pStyle w:val="Heading4"/>
        <w:spacing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EE2034">
        <w:rPr>
          <w:rFonts w:ascii="Times New Roman" w:hAnsi="Times New Roman" w:cs="Times New Roman"/>
          <w:i w:val="0"/>
          <w:color w:val="auto"/>
          <w:sz w:val="28"/>
          <w:highlight w:val="green"/>
          <w:lang w:val="ru-RU"/>
        </w:rPr>
        <w:t>?</w:t>
      </w:r>
      <w:r w:rsidRPr="00E42A89">
        <w:rPr>
          <w:rFonts w:ascii="Times New Roman" w:hAnsi="Times New Roman" w:cs="Times New Roman"/>
          <w:i w:val="0"/>
          <w:color w:val="auto"/>
          <w:sz w:val="28"/>
        </w:rPr>
        <w:t xml:space="preserve">.4.2.1 Перший етап – </w:t>
      </w:r>
      <w:proofErr w:type="spellStart"/>
      <w:r w:rsidRPr="00E42A89">
        <w:rPr>
          <w:rFonts w:ascii="Times New Roman" w:hAnsi="Times New Roman" w:cs="Times New Roman"/>
          <w:i w:val="0"/>
          <w:color w:val="auto"/>
          <w:sz w:val="28"/>
        </w:rPr>
        <w:t>кластеризація</w:t>
      </w:r>
      <w:proofErr w:type="spellEnd"/>
      <w:r w:rsidRPr="00E42A89">
        <w:rPr>
          <w:rFonts w:ascii="Times New Roman" w:hAnsi="Times New Roman" w:cs="Times New Roman"/>
          <w:i w:val="0"/>
          <w:color w:val="auto"/>
          <w:sz w:val="28"/>
        </w:rPr>
        <w:t xml:space="preserve"> вершин графу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2A89">
        <w:rPr>
          <w:rFonts w:ascii="Times New Roman" w:hAnsi="Times New Roman" w:cs="Times New Roman"/>
          <w:sz w:val="28"/>
        </w:rPr>
        <w:t xml:space="preserve">Постановка задачі </w:t>
      </w:r>
      <w:proofErr w:type="spellStart"/>
      <w:r w:rsidRPr="00E42A89">
        <w:rPr>
          <w:rFonts w:ascii="Times New Roman" w:hAnsi="Times New Roman" w:cs="Times New Roman"/>
          <w:sz w:val="28"/>
        </w:rPr>
        <w:t>кластеризації</w:t>
      </w:r>
      <w:proofErr w:type="spellEnd"/>
      <w:r w:rsidRPr="00E42A89">
        <w:rPr>
          <w:rFonts w:ascii="Times New Roman" w:hAnsi="Times New Roman" w:cs="Times New Roman"/>
          <w:sz w:val="28"/>
        </w:rPr>
        <w:t xml:space="preserve"> наведена у</w:t>
      </w:r>
      <w:r>
        <w:rPr>
          <w:rFonts w:ascii="Times New Roman" w:hAnsi="Times New Roman" w:cs="Times New Roman"/>
          <w:sz w:val="28"/>
          <w:lang w:val="ru-RU"/>
        </w:rPr>
        <w:t xml:space="preserve"> п. 3.4.2.1.1</w:t>
      </w:r>
      <w:r w:rsidRPr="00E42A89">
        <w:rPr>
          <w:rFonts w:ascii="Times New Roman" w:hAnsi="Times New Roman" w:cs="Times New Roman"/>
          <w:sz w:val="28"/>
        </w:rPr>
        <w:t xml:space="preserve"> </w:t>
      </w:r>
      <w:r w:rsidRPr="00E42A89">
        <w:rPr>
          <w:rFonts w:ascii="Times New Roman" w:hAnsi="Times New Roman" w:cs="Times New Roman"/>
          <w:sz w:val="28"/>
          <w:highlight w:val="green"/>
        </w:rPr>
        <w:t>[загальна частина диплому]</w:t>
      </w:r>
      <w:r>
        <w:rPr>
          <w:rFonts w:ascii="Times New Roman" w:hAnsi="Times New Roman" w:cs="Times New Roman"/>
          <w:sz w:val="28"/>
        </w:rPr>
        <w:t xml:space="preserve">. Основна проблема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для CVRP полягає у тому, що оптимальна кількість кластерів не відома, відома лише нижня межа необхідної кількості кластерів (формула </w:t>
      </w:r>
      <w:r>
        <w:rPr>
          <w:rFonts w:ascii="Times New Roman" w:eastAsiaTheme="minorEastAsia" w:hAnsi="Times New Roman" w:cs="Times New Roman"/>
          <w:sz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highlight w:val="green"/>
          <w:lang w:val="en-US"/>
        </w:rPr>
        <w:t>?</w:t>
      </w:r>
      <w:r w:rsidRPr="007A65C5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.1</w:t>
      </w:r>
      <w:r>
        <w:rPr>
          <w:rFonts w:ascii="Times New Roman" w:eastAsiaTheme="minorEastAsia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>).</w:t>
      </w:r>
    </w:p>
    <w:p w:rsidR="00933D97" w:rsidRPr="00EE2034" w:rsidRDefault="00933D97" w:rsidP="00933D97">
      <w:pPr>
        <w:pStyle w:val="Heading5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EE2034">
        <w:rPr>
          <w:rFonts w:ascii="Times New Roman" w:hAnsi="Times New Roman" w:cs="Times New Roman"/>
          <w:b/>
          <w:color w:val="auto"/>
          <w:sz w:val="28"/>
          <w:highlight w:val="green"/>
          <w:lang w:val="ru-RU"/>
        </w:rPr>
        <w:lastRenderedPageBreak/>
        <w:t>?</w:t>
      </w:r>
      <w:r w:rsidRPr="00EE2034">
        <w:rPr>
          <w:rFonts w:ascii="Times New Roman" w:hAnsi="Times New Roman" w:cs="Times New Roman"/>
          <w:b/>
          <w:color w:val="auto"/>
          <w:sz w:val="28"/>
          <w:lang w:val="en-US"/>
        </w:rPr>
        <w:t>.4.2.1.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1</w:t>
      </w:r>
      <w:r w:rsidRPr="00EE2034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Nearest-neighbor chain</w:t>
      </w:r>
    </w:p>
    <w:p w:rsidR="00933D97" w:rsidRPr="00B737F9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ланцюга найближчих сусідів (</w:t>
      </w:r>
      <w:r w:rsidRPr="00D12324">
        <w:rPr>
          <w:rFonts w:ascii="Times New Roman" w:hAnsi="Times New Roman" w:cs="Times New Roman"/>
          <w:sz w:val="28"/>
          <w:lang w:val="en-US"/>
        </w:rPr>
        <w:t>Nearest-neighbor chain algorithm)</w:t>
      </w:r>
      <w:r>
        <w:rPr>
          <w:rFonts w:ascii="Times New Roman" w:hAnsi="Times New Roman" w:cs="Times New Roman"/>
          <w:sz w:val="28"/>
        </w:rPr>
        <w:t xml:space="preserve"> полягає у повторюваній побудові ланцюгів найближчих сусідів </w:t>
      </w:r>
      <m:oMath>
        <m:r>
          <w:rPr>
            <w:rFonts w:ascii="Cambria Math" w:hAnsi="Cambria Math" w:cs="Times New Roman"/>
            <w:sz w:val="28"/>
          </w:rPr>
          <m:t>A→B→C…</m:t>
        </m:r>
      </m:oMath>
      <w:r>
        <w:rPr>
          <w:rFonts w:ascii="Times New Roman" w:eastAsiaTheme="minorEastAsia" w:hAnsi="Times New Roman" w:cs="Times New Roman"/>
          <w:sz w:val="28"/>
        </w:rPr>
        <w:t>, де кожний кластер є найближчим сусідом попереднього, до тих пір доки не буде досягнута пара кластерів які є взаємно найближчими сусідами.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D6DA9">
        <w:rPr>
          <w:rFonts w:ascii="Times New Roman" w:hAnsi="Times New Roman" w:cs="Times New Roman"/>
          <w:sz w:val="28"/>
        </w:rPr>
        <w:t xml:space="preserve">Наведемо більш формальний опис </w:t>
      </w:r>
      <w:r>
        <w:rPr>
          <w:rFonts w:ascii="Times New Roman" w:hAnsi="Times New Roman" w:cs="Times New Roman"/>
          <w:sz w:val="28"/>
        </w:rPr>
        <w:t>даного методу у вигляді покрокового алгоритму</w:t>
      </w:r>
      <w:r w:rsidRPr="00CD6DA9">
        <w:rPr>
          <w:rFonts w:ascii="Times New Roman" w:hAnsi="Times New Roman" w:cs="Times New Roman"/>
          <w:sz w:val="28"/>
        </w:rPr>
        <w:t>.</w:t>
      </w:r>
    </w:p>
    <w:p w:rsidR="00933D97" w:rsidRPr="00513070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1. </w:t>
      </w:r>
      <w:r w:rsidRPr="00513070">
        <w:rPr>
          <w:rFonts w:ascii="Times New Roman" w:hAnsi="Times New Roman" w:cs="Times New Roman"/>
          <w:sz w:val="28"/>
        </w:rPr>
        <w:t>Формується початкова множина</w:t>
      </w:r>
      <w:r>
        <w:rPr>
          <w:rFonts w:ascii="Times New Roman" w:hAnsi="Times New Roman" w:cs="Times New Roman"/>
          <w:sz w:val="28"/>
        </w:rPr>
        <w:t xml:space="preserve"> активних</w:t>
      </w:r>
      <w:r w:rsidRPr="00513070">
        <w:rPr>
          <w:rFonts w:ascii="Times New Roman" w:hAnsi="Times New Roman" w:cs="Times New Roman"/>
          <w:sz w:val="28"/>
        </w:rPr>
        <w:t xml:space="preserve"> із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Pr="005130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активних </w:t>
      </w:r>
      <w:r w:rsidRPr="00513070">
        <w:rPr>
          <w:rFonts w:ascii="Times New Roman" w:hAnsi="Times New Roman" w:cs="Times New Roman"/>
          <w:sz w:val="28"/>
        </w:rPr>
        <w:t>кластерів, шляхом формування окремого кластеру для кожної точки.</w:t>
      </w:r>
    </w:p>
    <w:p w:rsidR="00933D97" w:rsidRPr="00684933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2. </w:t>
      </w:r>
      <w:r w:rsidRPr="00513070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513070">
        <w:rPr>
          <w:rFonts w:ascii="Times New Roman" w:eastAsiaTheme="minorEastAsia" w:hAnsi="Times New Roman" w:cs="Times New Roman"/>
          <w:sz w:val="28"/>
        </w:rPr>
        <w:t xml:space="preserve"> – стек</w:t>
      </w:r>
      <w:proofErr w:type="spellStart"/>
      <w:r w:rsidRPr="00513070">
        <w:rPr>
          <w:rFonts w:ascii="Times New Roman" w:eastAsiaTheme="minorEastAsia" w:hAnsi="Times New Roman" w:cs="Times New Roman"/>
          <w:sz w:val="28"/>
        </w:rPr>
        <w:t>ова</w:t>
      </w:r>
      <w:proofErr w:type="spellEnd"/>
      <w:r w:rsidRPr="00513070">
        <w:rPr>
          <w:rFonts w:ascii="Times New Roman" w:eastAsiaTheme="minorEastAsia" w:hAnsi="Times New Roman" w:cs="Times New Roman"/>
          <w:sz w:val="28"/>
        </w:rPr>
        <w:t xml:space="preserve"> структура даних, елементи якої є </w:t>
      </w:r>
      <w:r w:rsidRPr="00684933">
        <w:rPr>
          <w:rFonts w:ascii="Times New Roman" w:eastAsiaTheme="minorEastAsia" w:hAnsi="Times New Roman" w:cs="Times New Roman"/>
          <w:sz w:val="28"/>
        </w:rPr>
        <w:t xml:space="preserve">кластерами. </w:t>
      </w:r>
      <w:proofErr w:type="spellStart"/>
      <w:r w:rsidRPr="00684933">
        <w:rPr>
          <w:rFonts w:ascii="Times New Roman" w:eastAsiaTheme="minorEastAsia" w:hAnsi="Times New Roman" w:cs="Times New Roman"/>
          <w:sz w:val="28"/>
        </w:rPr>
        <w:t>Ініціаліазуємо</w:t>
      </w:r>
      <w:proofErr w:type="spellEnd"/>
      <w:r w:rsidRPr="00684933">
        <w:rPr>
          <w:rFonts w:ascii="Times New Roman" w:eastAsiaTheme="minorEastAsia" w:hAnsi="Times New Roman" w:cs="Times New Roman"/>
          <w:sz w:val="28"/>
        </w:rPr>
        <w:t xml:space="preserve"> її як порожню структуру.</w:t>
      </w:r>
    </w:p>
    <w:p w:rsidR="00933D97" w:rsidRPr="00684933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Крок 3. </w:t>
      </w:r>
      <w:r w:rsidRPr="00684933">
        <w:rPr>
          <w:rFonts w:ascii="Times New Roman" w:hAnsi="Times New Roman" w:cs="Times New Roman"/>
          <w:sz w:val="28"/>
        </w:rPr>
        <w:t>Якщо поточне розбиття на кластери задовольняє умові задачі, завершити роботу алгоритму. Інакше перейти на крок 4.</w:t>
      </w:r>
    </w:p>
    <w:p w:rsidR="00933D97" w:rsidRPr="00684933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Крок 4. </w:t>
      </w:r>
      <w:r w:rsidRPr="00684933">
        <w:rPr>
          <w:rFonts w:ascii="Times New Roman" w:hAnsi="Times New Roman" w:cs="Times New Roman"/>
          <w:sz w:val="28"/>
        </w:rPr>
        <w:t>Побудова ланцюга найближчих сусідів</w:t>
      </w:r>
    </w:p>
    <w:p w:rsidR="00933D97" w:rsidRPr="00684933" w:rsidRDefault="00933D97" w:rsidP="00933D97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4.1 </w:t>
      </w:r>
      <w:r w:rsidRPr="00684933">
        <w:rPr>
          <w:rFonts w:ascii="Times New Roman" w:hAnsi="Times New Roman" w:cs="Times New Roman"/>
          <w:sz w:val="28"/>
        </w:rPr>
        <w:t xml:space="preserve">Якщо стек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порожній, обрати довільний кластер і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933D97" w:rsidRDefault="00933D97" w:rsidP="00933D97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684933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– найближчий кластер.</w:t>
      </w:r>
    </w:p>
    <w:p w:rsidR="00933D97" w:rsidRPr="00684933" w:rsidRDefault="00933D97" w:rsidP="00933D97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>4.</w:t>
      </w:r>
      <w:r>
        <w:rPr>
          <w:rFonts w:ascii="Times New Roman" w:eastAsiaTheme="minorEastAsia" w:hAnsi="Times New Roman" w:cs="Times New Roman"/>
          <w:b/>
          <w:sz w:val="28"/>
        </w:rPr>
        <w:t xml:space="preserve">3 </w:t>
      </w:r>
      <w:r w:rsidRPr="00684933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та перейти до кроку 4.2</w:t>
      </w:r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933D97" w:rsidRPr="00684933" w:rsidRDefault="00933D97" w:rsidP="00933D97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>4.</w:t>
      </w:r>
      <w:r>
        <w:rPr>
          <w:rFonts w:ascii="Times New Roman" w:eastAsiaTheme="minorEastAsia" w:hAnsi="Times New Roman" w:cs="Times New Roman"/>
          <w:b/>
          <w:sz w:val="28"/>
        </w:rPr>
        <w:t>4</w:t>
      </w:r>
      <w:r w:rsidRPr="00684933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уже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(він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),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із стеку та із множини активних кластерів, та додаємо об’єднаний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до множини активних кластерів</w:t>
      </w:r>
      <w:r>
        <w:rPr>
          <w:rFonts w:ascii="Times New Roman" w:eastAsiaTheme="minorEastAsia" w:hAnsi="Times New Roman" w:cs="Times New Roman"/>
          <w:sz w:val="28"/>
        </w:rPr>
        <w:t>.</w:t>
      </w:r>
      <w:r w:rsidRPr="0068493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933D97" w:rsidRDefault="00933D97" w:rsidP="00933D97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t>4.5</w:t>
      </w:r>
      <w:r>
        <w:rPr>
          <w:rFonts w:ascii="Times New Roman" w:eastAsiaTheme="minorEastAsia" w:hAnsi="Times New Roman" w:cs="Times New Roman"/>
          <w:sz w:val="28"/>
        </w:rPr>
        <w:t xml:space="preserve"> Перейти на крок 3.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727E1">
        <w:rPr>
          <w:rFonts w:ascii="Times New Roman" w:eastAsiaTheme="minorEastAsia" w:hAnsi="Times New Roman" w:cs="Times New Roman"/>
          <w:sz w:val="28"/>
        </w:rPr>
        <w:t xml:space="preserve">Для того, щоб даний алгоритм застосувати як перший етап 2-етапного алгоритму розв’язку CVRP необхідно внести модифікації пов’язані із </w:t>
      </w:r>
      <w:r w:rsidRPr="00E727E1">
        <w:rPr>
          <w:rFonts w:ascii="Times New Roman" w:eastAsiaTheme="minorEastAsia" w:hAnsi="Times New Roman" w:cs="Times New Roman"/>
          <w:sz w:val="28"/>
        </w:rPr>
        <w:lastRenderedPageBreak/>
        <w:t>обмеженнями «місткості» кластеру (оскільки обмеженою є місткість транспортних засобів)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Наведемо модифіковану схему алгоритму призначену для </w:t>
      </w:r>
      <w:proofErr w:type="spellStart"/>
      <w:r>
        <w:rPr>
          <w:rFonts w:ascii="Times New Roman" w:eastAsiaTheme="minorEastAsia" w:hAnsi="Times New Roman" w:cs="Times New Roman"/>
          <w:sz w:val="28"/>
        </w:rPr>
        <w:t>кластеризації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вершин </w:t>
      </w:r>
      <w:r w:rsidRPr="00E727E1">
        <w:rPr>
          <w:rFonts w:ascii="Times New Roman" w:eastAsiaTheme="minorEastAsia" w:hAnsi="Times New Roman" w:cs="Times New Roman"/>
          <w:sz w:val="28"/>
        </w:rPr>
        <w:t>CVRP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933D97" w:rsidRPr="00EE2034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1. </w:t>
      </w:r>
      <w:r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</w:t>
      </w:r>
      <w:proofErr w:type="spellStart"/>
      <w:r w:rsidRPr="00EE2034">
        <w:rPr>
          <w:rFonts w:ascii="Times New Roman" w:eastAsiaTheme="minorEastAsia" w:hAnsi="Times New Roman" w:cs="Times New Roman"/>
          <w:sz w:val="28"/>
        </w:rPr>
        <w:t>двозв’язаний</w:t>
      </w:r>
      <w:proofErr w:type="spellEnd"/>
      <w:r w:rsidRPr="00EE2034">
        <w:rPr>
          <w:rFonts w:ascii="Times New Roman" w:eastAsiaTheme="minorEastAsia" w:hAnsi="Times New Roman" w:cs="Times New Roman"/>
          <w:sz w:val="28"/>
        </w:rPr>
        <w:t xml:space="preserve"> список. Формуємо цей список</w:t>
      </w:r>
      <w:r w:rsidRPr="00EE2034">
        <w:rPr>
          <w:rFonts w:ascii="Times New Roman" w:hAnsi="Times New Roman" w:cs="Times New Roman"/>
          <w:sz w:val="28"/>
        </w:rPr>
        <w:t xml:space="preserve"> шляхом формування окремого кластеру для кожної точки і додаванням її до списку.</w:t>
      </w:r>
    </w:p>
    <w:p w:rsidR="00933D97" w:rsidRPr="00EE2034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2. </w:t>
      </w:r>
      <w:r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стек</w:t>
      </w:r>
      <w:proofErr w:type="spellStart"/>
      <w:r w:rsidRPr="00EE2034">
        <w:rPr>
          <w:rFonts w:ascii="Times New Roman" w:eastAsiaTheme="minorEastAsia" w:hAnsi="Times New Roman" w:cs="Times New Roman"/>
          <w:sz w:val="28"/>
        </w:rPr>
        <w:t>ова</w:t>
      </w:r>
      <w:proofErr w:type="spellEnd"/>
      <w:r w:rsidRPr="00EE2034">
        <w:rPr>
          <w:rFonts w:ascii="Times New Roman" w:eastAsiaTheme="minorEastAsia" w:hAnsi="Times New Roman" w:cs="Times New Roman"/>
          <w:sz w:val="28"/>
        </w:rPr>
        <w:t xml:space="preserve"> структура даних, елементи якої є кластерами. </w:t>
      </w:r>
      <w:proofErr w:type="spellStart"/>
      <w:r w:rsidRPr="00EE2034">
        <w:rPr>
          <w:rFonts w:ascii="Times New Roman" w:eastAsiaTheme="minorEastAsia" w:hAnsi="Times New Roman" w:cs="Times New Roman"/>
          <w:sz w:val="28"/>
        </w:rPr>
        <w:t>Ініціаліазуємо</w:t>
      </w:r>
      <w:proofErr w:type="spellEnd"/>
      <w:r w:rsidRPr="00EE2034">
        <w:rPr>
          <w:rFonts w:ascii="Times New Roman" w:eastAsiaTheme="minorEastAsia" w:hAnsi="Times New Roman" w:cs="Times New Roman"/>
          <w:sz w:val="28"/>
        </w:rPr>
        <w:t xml:space="preserve"> її як порожню структуру.</w:t>
      </w:r>
    </w:p>
    <w:p w:rsidR="00933D97" w:rsidRPr="00EE2034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3. </w:t>
      </w:r>
      <w:r w:rsidRPr="00EE2034">
        <w:rPr>
          <w:rFonts w:ascii="Times New Roman" w:hAnsi="Times New Roman" w:cs="Times New Roman"/>
          <w:sz w:val="28"/>
        </w:rPr>
        <w:t xml:space="preserve">Обираємо перший кластер із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і встановлюємо його як поточний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додаємо до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>.</w:t>
      </w:r>
    </w:p>
    <w:p w:rsidR="00933D97" w:rsidRPr="00EE2034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4. </w:t>
      </w:r>
      <w:r w:rsidRPr="00EE2034">
        <w:rPr>
          <w:rFonts w:ascii="Times New Roman" w:hAnsi="Times New Roman" w:cs="Times New Roman"/>
          <w:sz w:val="28"/>
        </w:rPr>
        <w:t>Побудова ланцюга найближчих сусідів</w:t>
      </w:r>
    </w:p>
    <w:p w:rsidR="00933D97" w:rsidRPr="00EE2034" w:rsidRDefault="00933D97" w:rsidP="00933D97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 xml:space="preserve">4.1 </w:t>
      </w:r>
      <w:r w:rsidRPr="00EE2034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найближчий кластер.</w:t>
      </w:r>
    </w:p>
    <w:p w:rsidR="00933D97" w:rsidRPr="00EE2034" w:rsidRDefault="00933D97" w:rsidP="00933D97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EE2034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перейти до кроку 4.1.</w:t>
      </w:r>
    </w:p>
    <w:p w:rsidR="00933D97" w:rsidRPr="00EE2034" w:rsidRDefault="00933D97" w:rsidP="00933D97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4.3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уже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(він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) і можливе об’єднання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(тобто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i∈D∪C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),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із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 та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Pr="00EE2034">
        <w:rPr>
          <w:rFonts w:ascii="Times New Roman" w:eastAsiaTheme="minorEastAsia" w:hAnsi="Times New Roman" w:cs="Times New Roman"/>
          <w:sz w:val="28"/>
        </w:rPr>
        <w:t>, та додаємо об</w:t>
      </w:r>
      <w:proofErr w:type="spellStart"/>
      <w:r w:rsidRPr="00EE2034">
        <w:rPr>
          <w:rFonts w:ascii="Times New Roman" w:eastAsiaTheme="minorEastAsia" w:hAnsi="Times New Roman" w:cs="Times New Roman"/>
          <w:sz w:val="28"/>
        </w:rPr>
        <w:t>’єднаний</w:t>
      </w:r>
      <w:proofErr w:type="spellEnd"/>
      <w:r w:rsidRPr="00EE2034">
        <w:rPr>
          <w:rFonts w:ascii="Times New Roman" w:eastAsiaTheme="minorEastAsia" w:hAnsi="Times New Roman" w:cs="Times New Roman"/>
          <w:sz w:val="28"/>
        </w:rPr>
        <w:t xml:space="preserve">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до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933D97" w:rsidRPr="00EE2034" w:rsidRDefault="00933D97" w:rsidP="00933D97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4.5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поточний кластер А був не останнім у списку</w:t>
      </w:r>
      <m:oMath>
        <m:r>
          <w:rPr>
            <w:rFonts w:ascii="Cambria Math" w:hAnsi="Cambria Math" w:cs="Times New Roman"/>
            <w:sz w:val="28"/>
          </w:rPr>
          <m:t xml:space="preserve"> L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обрати наступний за ним кластер, встановити його як поточний, спустошити стек </w:t>
      </w:r>
      <m:oMath>
        <m:r>
          <w:rPr>
            <w:rFonts w:ascii="Cambria Math" w:hAnsi="Cambria Math" w:cs="Times New Roman"/>
            <w:sz w:val="28"/>
          </w:rPr>
          <m:t xml:space="preserve">S </m:t>
        </m:r>
      </m:oMath>
      <w:r w:rsidRPr="00EE2034">
        <w:rPr>
          <w:rFonts w:ascii="Times New Roman" w:eastAsiaTheme="minorEastAsia" w:hAnsi="Times New Roman" w:cs="Times New Roman"/>
          <w:sz w:val="28"/>
        </w:rPr>
        <w:t>та додати у його верхівку новий поточний кластер  і перейти до кроку 4.</w:t>
      </w:r>
    </w:p>
    <w:p w:rsidR="00933D97" w:rsidRPr="00EE2034" w:rsidRDefault="00933D97" w:rsidP="00933D9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sz w:val="28"/>
        </w:rPr>
        <w:tab/>
      </w:r>
      <w:r w:rsidRPr="00EE2034">
        <w:rPr>
          <w:rFonts w:ascii="Times New Roman" w:eastAsiaTheme="minorEastAsia" w:hAnsi="Times New Roman" w:cs="Times New Roman"/>
          <w:b/>
          <w:sz w:val="28"/>
        </w:rPr>
        <w:t>Крок 5.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на кроці 4 не було здійснено жодного об’єднання кластерів, завершити роботу алгоритму, інакше перейти до кроку 2.</w:t>
      </w:r>
    </w:p>
    <w:p w:rsidR="00933D97" w:rsidRPr="00EE2034" w:rsidRDefault="00933D97" w:rsidP="00933D97">
      <w:pPr>
        <w:pStyle w:val="Heading5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EE2034">
        <w:rPr>
          <w:rFonts w:ascii="Times New Roman" w:hAnsi="Times New Roman" w:cs="Times New Roman"/>
          <w:b/>
          <w:color w:val="auto"/>
          <w:sz w:val="28"/>
          <w:highlight w:val="green"/>
          <w:lang w:val="ru-RU"/>
        </w:rPr>
        <w:t>?</w:t>
      </w:r>
      <w:r w:rsidRPr="00EE2034">
        <w:rPr>
          <w:rFonts w:ascii="Times New Roman" w:hAnsi="Times New Roman" w:cs="Times New Roman"/>
          <w:b/>
          <w:color w:val="auto"/>
          <w:sz w:val="28"/>
          <w:lang w:val="en-US"/>
        </w:rPr>
        <w:t>.4.2.1.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2</w:t>
      </w:r>
      <w:r w:rsidRPr="00EE2034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lang w:val="ru-RU"/>
        </w:rPr>
        <w:t>Бджолиний</w:t>
      </w:r>
      <w:proofErr w:type="spellEnd"/>
      <w:r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алгоритм </w:t>
      </w:r>
      <w:proofErr w:type="spellStart"/>
      <w:r>
        <w:rPr>
          <w:rFonts w:ascii="Times New Roman" w:hAnsi="Times New Roman" w:cs="Times New Roman"/>
          <w:b/>
          <w:color w:val="auto"/>
          <w:sz w:val="28"/>
          <w:lang w:val="ru-RU"/>
        </w:rPr>
        <w:t>кластеризації</w:t>
      </w:r>
      <w:proofErr w:type="spellEnd"/>
    </w:p>
    <w:p w:rsidR="00933D97" w:rsidRPr="00EE2034" w:rsidRDefault="00933D97" w:rsidP="00933D9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933D97" w:rsidRPr="00E727E1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933D97" w:rsidRPr="00E42A89" w:rsidRDefault="00933D97" w:rsidP="00933D97">
      <w:pPr>
        <w:pStyle w:val="Heading4"/>
        <w:spacing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  <w:highlight w:val="green"/>
          <w:lang w:val="ru-RU"/>
        </w:rPr>
        <w:lastRenderedPageBreak/>
        <w:t>?</w:t>
      </w:r>
      <w:r w:rsidRPr="00E42A89">
        <w:rPr>
          <w:rFonts w:ascii="Times New Roman" w:hAnsi="Times New Roman" w:cs="Times New Roman"/>
          <w:i w:val="0"/>
          <w:color w:val="auto"/>
          <w:sz w:val="28"/>
        </w:rPr>
        <w:t>.4.2.</w:t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E42A8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Друг</w:t>
      </w:r>
      <w:r w:rsidRPr="00E42A89">
        <w:rPr>
          <w:rFonts w:ascii="Times New Roman" w:hAnsi="Times New Roman" w:cs="Times New Roman"/>
          <w:i w:val="0"/>
          <w:color w:val="auto"/>
          <w:sz w:val="28"/>
        </w:rPr>
        <w:t>ий етап –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побудова маршрутів 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</w:rPr>
        <w:t>в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</w:rPr>
        <w:t xml:space="preserve">ідповідно до проведеної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</w:rPr>
        <w:t>кластеризації</w:t>
      </w:r>
      <w:proofErr w:type="spellEnd"/>
    </w:p>
    <w:p w:rsidR="00933D97" w:rsidRPr="002F7D93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7D93">
        <w:rPr>
          <w:rFonts w:ascii="Times New Roman" w:hAnsi="Times New Roman" w:cs="Times New Roman"/>
          <w:sz w:val="28"/>
        </w:rPr>
        <w:t xml:space="preserve">Другий етап </w:t>
      </w:r>
      <w:r>
        <w:rPr>
          <w:rFonts w:ascii="Times New Roman" w:hAnsi="Times New Roman" w:cs="Times New Roman"/>
          <w:sz w:val="28"/>
        </w:rPr>
        <w:t>даного</w:t>
      </w:r>
      <w:r w:rsidRPr="002F7D93">
        <w:rPr>
          <w:rFonts w:ascii="Times New Roman" w:hAnsi="Times New Roman" w:cs="Times New Roman"/>
          <w:sz w:val="28"/>
        </w:rPr>
        <w:t xml:space="preserve"> алгоритму</w:t>
      </w:r>
      <w:r>
        <w:rPr>
          <w:rFonts w:ascii="Times New Roman" w:hAnsi="Times New Roman" w:cs="Times New Roman"/>
          <w:sz w:val="28"/>
        </w:rPr>
        <w:t xml:space="preserve"> </w:t>
      </w:r>
      <w:r w:rsidRPr="002F7D93">
        <w:rPr>
          <w:rFonts w:ascii="Times New Roman" w:hAnsi="Times New Roman" w:cs="Times New Roman"/>
          <w:sz w:val="28"/>
        </w:rPr>
        <w:t xml:space="preserve">розв’язання </w:t>
      </w:r>
      <w:r w:rsidRPr="002F7D93">
        <w:rPr>
          <w:rFonts w:ascii="Times New Roman" w:hAnsi="Times New Roman" w:cs="Times New Roman"/>
          <w:sz w:val="28"/>
          <w:highlight w:val="green"/>
        </w:rPr>
        <w:t>CVRP</w:t>
      </w:r>
      <w:r>
        <w:rPr>
          <w:rFonts w:ascii="Times New Roman" w:hAnsi="Times New Roman" w:cs="Times New Roman"/>
          <w:sz w:val="28"/>
        </w:rPr>
        <w:t xml:space="preserve"> є таким самим як і другий етап даного алгоритму для розв’язання </w:t>
      </w:r>
      <w:r w:rsidRPr="002F7D93">
        <w:rPr>
          <w:rFonts w:ascii="Times New Roman" w:hAnsi="Times New Roman" w:cs="Times New Roman"/>
          <w:sz w:val="28"/>
          <w:highlight w:val="green"/>
        </w:rPr>
        <w:t>VRP</w:t>
      </w:r>
      <w:r>
        <w:rPr>
          <w:rFonts w:ascii="Times New Roman" w:hAnsi="Times New Roman" w:cs="Times New Roman"/>
          <w:sz w:val="28"/>
        </w:rPr>
        <w:t xml:space="preserve"> і полягає у розв’язанні задачі комівояжера для кожного кластеру (</w:t>
      </w:r>
      <w:r w:rsidRPr="00D66B2B">
        <w:rPr>
          <w:rFonts w:ascii="Times New Roman" w:hAnsi="Times New Roman" w:cs="Times New Roman"/>
          <w:sz w:val="28"/>
          <w:highlight w:val="green"/>
        </w:rPr>
        <w:t>див</w:t>
      </w:r>
      <w:r>
        <w:rPr>
          <w:rFonts w:ascii="Times New Roman" w:hAnsi="Times New Roman" w:cs="Times New Roman"/>
          <w:sz w:val="28"/>
          <w:highlight w:val="green"/>
        </w:rPr>
        <w:t>.</w:t>
      </w:r>
      <w:r w:rsidRPr="00D66B2B">
        <w:rPr>
          <w:rFonts w:ascii="Times New Roman" w:hAnsi="Times New Roman" w:cs="Times New Roman"/>
          <w:sz w:val="28"/>
          <w:highlight w:val="green"/>
        </w:rPr>
        <w:t xml:space="preserve"> п. 3.4.2.1 загальної частини диплому</w:t>
      </w:r>
      <w:r>
        <w:rPr>
          <w:rFonts w:ascii="Times New Roman" w:hAnsi="Times New Roman" w:cs="Times New Roman"/>
          <w:sz w:val="28"/>
        </w:rPr>
        <w:t xml:space="preserve">). </w:t>
      </w:r>
    </w:p>
    <w:p w:rsidR="00933D97" w:rsidRPr="00684933" w:rsidRDefault="00933D97" w:rsidP="00933D97">
      <w:pPr>
        <w:rPr>
          <w:rFonts w:ascii="Times New Roman" w:eastAsiaTheme="minorEastAsia" w:hAnsi="Times New Roman" w:cs="Times New Roman"/>
          <w:b/>
          <w:sz w:val="28"/>
        </w:rPr>
      </w:pPr>
    </w:p>
    <w:p w:rsidR="00DD3C33" w:rsidRPr="00933D97" w:rsidRDefault="00DD3C33" w:rsidP="00933D97"/>
    <w:sectPr w:rsidR="00DD3C33" w:rsidRPr="00933D97" w:rsidSect="00777A5B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DDE" w:rsidRPr="00777A5B" w:rsidRDefault="00865DDE" w:rsidP="00777A5B">
      <w:pPr>
        <w:spacing w:after="0" w:line="240" w:lineRule="auto"/>
      </w:pPr>
      <w:r>
        <w:separator/>
      </w:r>
    </w:p>
  </w:endnote>
  <w:endnote w:type="continuationSeparator" w:id="0">
    <w:p w:rsidR="00865DDE" w:rsidRPr="00777A5B" w:rsidRDefault="00865DDE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DDE" w:rsidRPr="00777A5B" w:rsidRDefault="00865DDE" w:rsidP="00777A5B">
      <w:pPr>
        <w:spacing w:after="0" w:line="240" w:lineRule="auto"/>
      </w:pPr>
      <w:r>
        <w:separator/>
      </w:r>
    </w:p>
  </w:footnote>
  <w:footnote w:type="continuationSeparator" w:id="0">
    <w:p w:rsidR="00865DDE" w:rsidRPr="00777A5B" w:rsidRDefault="00865DDE" w:rsidP="00777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5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10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956"/>
    <w:rsid w:val="00002B97"/>
    <w:rsid w:val="0000783F"/>
    <w:rsid w:val="00010D3E"/>
    <w:rsid w:val="00033483"/>
    <w:rsid w:val="00047DA6"/>
    <w:rsid w:val="000B097B"/>
    <w:rsid w:val="000B6DA1"/>
    <w:rsid w:val="000D20B2"/>
    <w:rsid w:val="000E3D96"/>
    <w:rsid w:val="000E7F2A"/>
    <w:rsid w:val="000F292B"/>
    <w:rsid w:val="000F4963"/>
    <w:rsid w:val="001104B7"/>
    <w:rsid w:val="00111A49"/>
    <w:rsid w:val="001131FC"/>
    <w:rsid w:val="001510D4"/>
    <w:rsid w:val="0016797C"/>
    <w:rsid w:val="0017565D"/>
    <w:rsid w:val="001A7400"/>
    <w:rsid w:val="001B27BB"/>
    <w:rsid w:val="001B3178"/>
    <w:rsid w:val="001B6DDB"/>
    <w:rsid w:val="002069B3"/>
    <w:rsid w:val="00245BE2"/>
    <w:rsid w:val="00254BCA"/>
    <w:rsid w:val="00291E7D"/>
    <w:rsid w:val="002D6F0C"/>
    <w:rsid w:val="00312364"/>
    <w:rsid w:val="0032448B"/>
    <w:rsid w:val="0032572A"/>
    <w:rsid w:val="0033777C"/>
    <w:rsid w:val="00343D98"/>
    <w:rsid w:val="003462E1"/>
    <w:rsid w:val="00351649"/>
    <w:rsid w:val="00386784"/>
    <w:rsid w:val="00395BFD"/>
    <w:rsid w:val="003B0643"/>
    <w:rsid w:val="003C15A7"/>
    <w:rsid w:val="003D730B"/>
    <w:rsid w:val="003E7D04"/>
    <w:rsid w:val="003F6A36"/>
    <w:rsid w:val="00416179"/>
    <w:rsid w:val="00426985"/>
    <w:rsid w:val="00450D80"/>
    <w:rsid w:val="00484EDE"/>
    <w:rsid w:val="004B59A7"/>
    <w:rsid w:val="004E4C2D"/>
    <w:rsid w:val="004F3F90"/>
    <w:rsid w:val="004F5B5C"/>
    <w:rsid w:val="0050161B"/>
    <w:rsid w:val="0050418A"/>
    <w:rsid w:val="0054245D"/>
    <w:rsid w:val="00554FCA"/>
    <w:rsid w:val="00575863"/>
    <w:rsid w:val="0058091F"/>
    <w:rsid w:val="0059590E"/>
    <w:rsid w:val="005C3A4B"/>
    <w:rsid w:val="005D5335"/>
    <w:rsid w:val="005D708A"/>
    <w:rsid w:val="005E5261"/>
    <w:rsid w:val="00607B0A"/>
    <w:rsid w:val="006147BC"/>
    <w:rsid w:val="006232AE"/>
    <w:rsid w:val="00634A7E"/>
    <w:rsid w:val="006404A3"/>
    <w:rsid w:val="0066160B"/>
    <w:rsid w:val="00667C62"/>
    <w:rsid w:val="00683847"/>
    <w:rsid w:val="006A1655"/>
    <w:rsid w:val="0070665E"/>
    <w:rsid w:val="007162FF"/>
    <w:rsid w:val="00724BC0"/>
    <w:rsid w:val="00734B99"/>
    <w:rsid w:val="0076291E"/>
    <w:rsid w:val="0077338E"/>
    <w:rsid w:val="00777A5B"/>
    <w:rsid w:val="00794ED7"/>
    <w:rsid w:val="007A2231"/>
    <w:rsid w:val="007A65C5"/>
    <w:rsid w:val="007C2E6D"/>
    <w:rsid w:val="007D73DF"/>
    <w:rsid w:val="00805D77"/>
    <w:rsid w:val="008355BC"/>
    <w:rsid w:val="00845FC6"/>
    <w:rsid w:val="00851D4A"/>
    <w:rsid w:val="008567DD"/>
    <w:rsid w:val="00862C72"/>
    <w:rsid w:val="00865DDE"/>
    <w:rsid w:val="00881956"/>
    <w:rsid w:val="008852A9"/>
    <w:rsid w:val="008916F1"/>
    <w:rsid w:val="0089360F"/>
    <w:rsid w:val="008C6598"/>
    <w:rsid w:val="008F7103"/>
    <w:rsid w:val="00915253"/>
    <w:rsid w:val="0092782C"/>
    <w:rsid w:val="00933D97"/>
    <w:rsid w:val="00940F6B"/>
    <w:rsid w:val="009526C3"/>
    <w:rsid w:val="00962ACA"/>
    <w:rsid w:val="00971233"/>
    <w:rsid w:val="0097457B"/>
    <w:rsid w:val="009C2730"/>
    <w:rsid w:val="009D04AD"/>
    <w:rsid w:val="009E578D"/>
    <w:rsid w:val="009E7438"/>
    <w:rsid w:val="00A017E2"/>
    <w:rsid w:val="00A0368F"/>
    <w:rsid w:val="00A12333"/>
    <w:rsid w:val="00A139E0"/>
    <w:rsid w:val="00A15FD1"/>
    <w:rsid w:val="00A31679"/>
    <w:rsid w:val="00A9327C"/>
    <w:rsid w:val="00AA4392"/>
    <w:rsid w:val="00AB694C"/>
    <w:rsid w:val="00AD2245"/>
    <w:rsid w:val="00B21B3F"/>
    <w:rsid w:val="00B27284"/>
    <w:rsid w:val="00B47E3A"/>
    <w:rsid w:val="00B56067"/>
    <w:rsid w:val="00B71F08"/>
    <w:rsid w:val="00B92AC2"/>
    <w:rsid w:val="00BA54B4"/>
    <w:rsid w:val="00BB01AE"/>
    <w:rsid w:val="00BE2788"/>
    <w:rsid w:val="00C46EF4"/>
    <w:rsid w:val="00C83C84"/>
    <w:rsid w:val="00C92D9D"/>
    <w:rsid w:val="00C93DA3"/>
    <w:rsid w:val="00CB583E"/>
    <w:rsid w:val="00CE775B"/>
    <w:rsid w:val="00D20487"/>
    <w:rsid w:val="00D546A0"/>
    <w:rsid w:val="00D56EBD"/>
    <w:rsid w:val="00D62A9A"/>
    <w:rsid w:val="00D63652"/>
    <w:rsid w:val="00DC2FAF"/>
    <w:rsid w:val="00DD3C33"/>
    <w:rsid w:val="00DD7B9A"/>
    <w:rsid w:val="00DD7FC3"/>
    <w:rsid w:val="00DE3E96"/>
    <w:rsid w:val="00DE5A94"/>
    <w:rsid w:val="00DE6D27"/>
    <w:rsid w:val="00DF2B76"/>
    <w:rsid w:val="00DF5D28"/>
    <w:rsid w:val="00E31AEB"/>
    <w:rsid w:val="00E35A61"/>
    <w:rsid w:val="00E40981"/>
    <w:rsid w:val="00E5272A"/>
    <w:rsid w:val="00E64FBC"/>
    <w:rsid w:val="00E77363"/>
    <w:rsid w:val="00E8441E"/>
    <w:rsid w:val="00EB48D0"/>
    <w:rsid w:val="00EB6E98"/>
    <w:rsid w:val="00EB740D"/>
    <w:rsid w:val="00F15023"/>
    <w:rsid w:val="00F81050"/>
    <w:rsid w:val="00F94D3B"/>
    <w:rsid w:val="00FB1BC2"/>
    <w:rsid w:val="00FB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97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733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96C685-5952-4CA4-B2AF-834983AA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4456</Words>
  <Characters>2541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6</cp:revision>
  <cp:lastPrinted>2012-05-10T12:24:00Z</cp:lastPrinted>
  <dcterms:created xsi:type="dcterms:W3CDTF">2012-05-10T13:08:00Z</dcterms:created>
  <dcterms:modified xsi:type="dcterms:W3CDTF">2012-05-11T08:44:00Z</dcterms:modified>
</cp:coreProperties>
</file>