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215" w:rsidRDefault="00280215" w:rsidP="00EE6164">
      <w:pPr>
        <w:pStyle w:val="Heading1"/>
        <w:numPr>
          <w:ilvl w:val="0"/>
          <w:numId w:val="6"/>
        </w:numPr>
        <w:spacing w:before="0" w:after="360" w:line="360" w:lineRule="auto"/>
        <w:jc w:val="center"/>
        <w:rPr>
          <w:rFonts w:ascii="Times New Roman" w:hAnsi="Times New Roman" w:cs="Times New Roman"/>
          <w:color w:val="auto"/>
        </w:rPr>
      </w:pPr>
      <w:r w:rsidRPr="00280215">
        <w:rPr>
          <w:rFonts w:ascii="Times New Roman" w:hAnsi="Times New Roman" w:cs="Times New Roman"/>
          <w:color w:val="auto"/>
        </w:rPr>
        <w:t xml:space="preserve"> ОХОРОНА ПРАЦІ</w:t>
      </w:r>
    </w:p>
    <w:p w:rsidR="0085538C" w:rsidRPr="0085538C" w:rsidRDefault="0085538C" w:rsidP="008C52D5">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sidRPr="0085538C">
        <w:rPr>
          <w:rFonts w:ascii="Times New Roman" w:eastAsia="Times New Roman" w:hAnsi="Times New Roman" w:cs="Times New Roman"/>
          <w:color w:val="000000"/>
          <w:sz w:val="28"/>
          <w:szCs w:val="21"/>
          <w:lang w:eastAsia="uk-UA"/>
        </w:rPr>
        <w:t>Правила</w:t>
      </w:r>
      <w:r>
        <w:rPr>
          <w:rFonts w:ascii="Times New Roman" w:eastAsia="Times New Roman" w:hAnsi="Times New Roman" w:cs="Times New Roman"/>
          <w:color w:val="000000"/>
          <w:sz w:val="28"/>
          <w:szCs w:val="21"/>
          <w:lang w:eastAsia="uk-UA"/>
        </w:rPr>
        <w:t xml:space="preserve"> охорони праці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викладені у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поширюються на </w:t>
      </w:r>
      <w:r w:rsidR="008F176C">
        <w:rPr>
          <w:rFonts w:ascii="Times New Roman" w:eastAsia="Times New Roman" w:hAnsi="Times New Roman" w:cs="Times New Roman"/>
          <w:color w:val="000000"/>
          <w:sz w:val="28"/>
          <w:szCs w:val="21"/>
          <w:lang w:eastAsia="uk-UA"/>
        </w:rPr>
        <w:t>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sidR="008C52D5">
        <w:rPr>
          <w:rFonts w:ascii="Times New Roman" w:eastAsia="Times New Roman" w:hAnsi="Times New Roman" w:cs="Times New Roman"/>
          <w:color w:val="000000"/>
          <w:sz w:val="28"/>
          <w:szCs w:val="21"/>
          <w:lang w:eastAsia="uk-UA"/>
        </w:rPr>
        <w:t>ЕОМ.</w:t>
      </w:r>
    </w:p>
    <w:p w:rsidR="008C52D5" w:rsidRDefault="008C52D5" w:rsidP="008F176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в</w:t>
      </w:r>
      <w:r w:rsidR="0085538C">
        <w:rPr>
          <w:rFonts w:ascii="Times New Roman" w:hAnsi="Times New Roman" w:cs="Times New Roman"/>
          <w:sz w:val="28"/>
        </w:rPr>
        <w:t xml:space="preserve">имоги стосовно </w:t>
      </w:r>
      <w:r w:rsidR="0085538C" w:rsidRPr="0085538C">
        <w:rPr>
          <w:rFonts w:ascii="Times New Roman" w:hAnsi="Times New Roman" w:cs="Times New Roman"/>
          <w:sz w:val="28"/>
        </w:rPr>
        <w:t xml:space="preserve">освітлення, оптимальних </w:t>
      </w:r>
      <w:r w:rsidR="0085538C">
        <w:rPr>
          <w:rFonts w:ascii="Times New Roman" w:hAnsi="Times New Roman" w:cs="Times New Roman"/>
          <w:sz w:val="28"/>
        </w:rPr>
        <w:t xml:space="preserve">умов мікроклімату, </w:t>
      </w:r>
      <w:r w:rsidR="0085538C" w:rsidRPr="0085538C">
        <w:rPr>
          <w:rFonts w:ascii="Times New Roman" w:hAnsi="Times New Roman" w:cs="Times New Roman"/>
          <w:sz w:val="28"/>
        </w:rPr>
        <w:t xml:space="preserve">ергономічних </w:t>
      </w:r>
      <w:r w:rsidR="0085538C">
        <w:rPr>
          <w:rFonts w:ascii="Times New Roman" w:hAnsi="Times New Roman" w:cs="Times New Roman"/>
          <w:sz w:val="28"/>
        </w:rPr>
        <w:t>характеристик</w:t>
      </w:r>
      <w:r w:rsidR="0085538C" w:rsidRPr="0085538C">
        <w:rPr>
          <w:rFonts w:ascii="Times New Roman" w:hAnsi="Times New Roman" w:cs="Times New Roman"/>
          <w:sz w:val="28"/>
        </w:rPr>
        <w:t xml:space="preserve"> основних </w:t>
      </w:r>
      <w:r w:rsidR="0085538C">
        <w:rPr>
          <w:rFonts w:ascii="Times New Roman" w:hAnsi="Times New Roman" w:cs="Times New Roman"/>
          <w:sz w:val="28"/>
        </w:rPr>
        <w:t xml:space="preserve">елементів </w:t>
      </w:r>
      <w:r w:rsidR="0085538C" w:rsidRPr="0085538C">
        <w:rPr>
          <w:rFonts w:ascii="Times New Roman" w:hAnsi="Times New Roman" w:cs="Times New Roman"/>
          <w:sz w:val="28"/>
        </w:rPr>
        <w:t>робочого місц</w:t>
      </w:r>
      <w:r w:rsidR="0085538C">
        <w:rPr>
          <w:rFonts w:ascii="Times New Roman" w:hAnsi="Times New Roman" w:cs="Times New Roman"/>
          <w:sz w:val="28"/>
        </w:rPr>
        <w:t>я, рівнів шуму, вібрації,</w:t>
      </w:r>
      <w:r w:rsidR="0085538C" w:rsidRPr="0085538C">
        <w:rPr>
          <w:rFonts w:ascii="Times New Roman" w:hAnsi="Times New Roman" w:cs="Times New Roman"/>
          <w:sz w:val="28"/>
        </w:rPr>
        <w:t xml:space="preserve"> електромагнітного, ультрафіолетового та інфрачервоного випромінювання викладено</w:t>
      </w:r>
      <w:r w:rsidR="0085538C">
        <w:rPr>
          <w:rFonts w:ascii="Times New Roman" w:hAnsi="Times New Roman" w:cs="Times New Roman"/>
          <w:sz w:val="28"/>
        </w:rPr>
        <w:t xml:space="preserve"> </w:t>
      </w:r>
      <w:r w:rsidR="0085538C" w:rsidRPr="0085538C">
        <w:rPr>
          <w:rFonts w:ascii="Times New Roman" w:hAnsi="Times New Roman" w:cs="Times New Roman"/>
          <w:sz w:val="28"/>
        </w:rPr>
        <w:t>у</w:t>
      </w:r>
      <w:r w:rsidR="0085538C">
        <w:rPr>
          <w:rFonts w:ascii="Times New Roman" w:hAnsi="Times New Roman" w:cs="Times New Roman"/>
          <w:sz w:val="28"/>
        </w:rPr>
        <w:t xml:space="preserve"> </w:t>
      </w:r>
      <w:proofErr w:type="spellStart"/>
      <w:r w:rsidR="0085538C" w:rsidRPr="0085538C">
        <w:rPr>
          <w:rFonts w:ascii="Times New Roman" w:hAnsi="Times New Roman" w:cs="Times New Roman"/>
          <w:sz w:val="28"/>
          <w:highlight w:val="green"/>
        </w:rPr>
        <w:t>ДСанПіН</w:t>
      </w:r>
      <w:proofErr w:type="spellEnd"/>
      <w:r w:rsidR="0085538C" w:rsidRPr="0085538C">
        <w:rPr>
          <w:rFonts w:ascii="Times New Roman" w:hAnsi="Times New Roman" w:cs="Times New Roman"/>
          <w:sz w:val="28"/>
          <w:highlight w:val="green"/>
        </w:rPr>
        <w:t xml:space="preserve"> 3.3.2-007-98</w:t>
      </w:r>
      <w:r w:rsidR="0085538C">
        <w:rPr>
          <w:rFonts w:ascii="Times New Roman" w:hAnsi="Times New Roman" w:cs="Times New Roman"/>
          <w:sz w:val="28"/>
        </w:rPr>
        <w:t>.</w:t>
      </w:r>
      <w:r>
        <w:rPr>
          <w:rFonts w:ascii="Times New Roman" w:hAnsi="Times New Roman" w:cs="Times New Roman"/>
          <w:sz w:val="28"/>
        </w:rPr>
        <w:t xml:space="preserve"> 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Pr="008C52D5">
        <w:rPr>
          <w:rFonts w:ascii="Times New Roman" w:hAnsi="Times New Roman" w:cs="Times New Roman"/>
          <w:sz w:val="28"/>
          <w:highlight w:val="green"/>
        </w:rPr>
        <w:t>НПАОП 40.1-1.21-98</w:t>
      </w:r>
      <w:r>
        <w:rPr>
          <w:rFonts w:ascii="Times New Roman" w:hAnsi="Times New Roman" w:cs="Times New Roman"/>
          <w:sz w:val="28"/>
        </w:rPr>
        <w:t xml:space="preserve">, а вимоги </w:t>
      </w:r>
      <w:r w:rsidRPr="008C52D5">
        <w:rPr>
          <w:rFonts w:ascii="Times New Roman" w:hAnsi="Times New Roman" w:cs="Times New Roman"/>
          <w:sz w:val="28"/>
        </w:rPr>
        <w:t>щодо пожежної безпеки</w:t>
      </w:r>
      <w:r>
        <w:rPr>
          <w:rFonts w:ascii="Times New Roman" w:hAnsi="Times New Roman" w:cs="Times New Roman"/>
          <w:sz w:val="28"/>
        </w:rPr>
        <w:t xml:space="preserve"> повинні відповідати вимогам встановленим</w:t>
      </w:r>
      <w:r w:rsidR="00221008">
        <w:rPr>
          <w:rFonts w:ascii="Times New Roman" w:hAnsi="Times New Roman" w:cs="Times New Roman"/>
          <w:sz w:val="28"/>
          <w:lang w:val="en-US"/>
        </w:rPr>
        <w:t xml:space="preserve"> у</w:t>
      </w:r>
      <w:r>
        <w:rPr>
          <w:rFonts w:ascii="Times New Roman" w:hAnsi="Times New Roman" w:cs="Times New Roman"/>
          <w:sz w:val="28"/>
        </w:rPr>
        <w:t xml:space="preserve"> </w:t>
      </w:r>
      <w:r w:rsidRPr="008C52D5">
        <w:rPr>
          <w:rFonts w:ascii="Times New Roman" w:hAnsi="Times New Roman" w:cs="Times New Roman"/>
          <w:sz w:val="28"/>
          <w:highlight w:val="green"/>
        </w:rPr>
        <w:t>ДБН В.1.1.7-2002</w:t>
      </w:r>
      <w:r>
        <w:rPr>
          <w:rFonts w:ascii="Times New Roman" w:hAnsi="Times New Roman" w:cs="Times New Roman"/>
          <w:sz w:val="28"/>
        </w:rPr>
        <w:t xml:space="preserve">, </w:t>
      </w:r>
      <w:r w:rsidRPr="008C52D5">
        <w:rPr>
          <w:rFonts w:ascii="Times New Roman" w:hAnsi="Times New Roman" w:cs="Times New Roman"/>
          <w:sz w:val="28"/>
          <w:highlight w:val="green"/>
        </w:rPr>
        <w:t>ГОСТ 12.1.004-91</w:t>
      </w:r>
      <w:r>
        <w:rPr>
          <w:rFonts w:ascii="Times New Roman" w:hAnsi="Times New Roman" w:cs="Times New Roman"/>
          <w:sz w:val="28"/>
        </w:rPr>
        <w:t xml:space="preserve">, </w:t>
      </w:r>
      <w:r w:rsidRPr="008C52D5">
        <w:rPr>
          <w:rFonts w:ascii="Times New Roman" w:hAnsi="Times New Roman" w:cs="Times New Roman"/>
          <w:sz w:val="28"/>
          <w:highlight w:val="green"/>
        </w:rPr>
        <w:t>НАПБ А.01.001-2004</w:t>
      </w:r>
      <w:r>
        <w:rPr>
          <w:rFonts w:ascii="Times New Roman" w:hAnsi="Times New Roman" w:cs="Times New Roman"/>
          <w:sz w:val="28"/>
        </w:rPr>
        <w:t>.</w:t>
      </w:r>
    </w:p>
    <w:p w:rsidR="008F176C" w:rsidRPr="0085538C" w:rsidRDefault="008F176C" w:rsidP="008C52D5">
      <w:pPr>
        <w:spacing w:line="360" w:lineRule="auto"/>
        <w:ind w:firstLine="708"/>
        <w:jc w:val="both"/>
        <w:rPr>
          <w:rFonts w:ascii="Times New Roman" w:hAnsi="Times New Roman" w:cs="Times New Roman"/>
          <w:sz w:val="28"/>
        </w:rPr>
      </w:pPr>
      <w:r>
        <w:rPr>
          <w:rFonts w:ascii="Times New Roman" w:hAnsi="Times New Roman" w:cs="Times New Roman"/>
          <w:sz w:val="28"/>
        </w:rPr>
        <w:t>При розробці дипломного проекту необхідно дотримуватись усіх вище зазначених вимог та норм. Розглянемо кімнату, у якій відбувалось дипломне проектування із точки зори виконання правил охорони праці.</w:t>
      </w:r>
    </w:p>
    <w:p w:rsidR="00280215" w:rsidRDefault="00735921" w:rsidP="00C72940">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Загальні в</w:t>
      </w:r>
      <w:r w:rsidR="00280215">
        <w:rPr>
          <w:rFonts w:ascii="Times New Roman" w:hAnsi="Times New Roman" w:cs="Times New Roman"/>
          <w:color w:val="auto"/>
          <w:sz w:val="28"/>
        </w:rPr>
        <w:t>имоги</w:t>
      </w:r>
      <w:r w:rsidR="00B1669D">
        <w:rPr>
          <w:rFonts w:ascii="Times New Roman" w:hAnsi="Times New Roman" w:cs="Times New Roman"/>
          <w:color w:val="auto"/>
          <w:sz w:val="28"/>
        </w:rPr>
        <w:t xml:space="preserve"> до виробничих приміщень</w:t>
      </w:r>
    </w:p>
    <w:p w:rsidR="00280215" w:rsidRDefault="00AC4AE1" w:rsidP="00A97720">
      <w:pPr>
        <w:spacing w:after="0" w:line="360" w:lineRule="auto"/>
        <w:ind w:firstLine="709"/>
        <w:jc w:val="both"/>
        <w:rPr>
          <w:rFonts w:ascii="Times New Roman" w:hAnsi="Times New Roman" w:cs="Times New Roman"/>
          <w:sz w:val="28"/>
        </w:rPr>
      </w:pP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sidRPr="00AC4AE1">
        <w:rPr>
          <w:rFonts w:ascii="Times New Roman" w:hAnsi="Times New Roman" w:cs="Times New Roman"/>
          <w:b/>
          <w:bCs/>
          <w:sz w:val="32"/>
        </w:rPr>
        <w:t xml:space="preserve"> </w:t>
      </w:r>
      <w:r>
        <w:rPr>
          <w:rFonts w:ascii="Times New Roman" w:hAnsi="Times New Roman" w:cs="Times New Roman"/>
          <w:sz w:val="28"/>
        </w:rPr>
        <w:t>встановлює наступні вимоги до приміщень з ВДТ ЕОМ та ПЕОМ</w:t>
      </w:r>
      <w:r w:rsidR="00280215">
        <w:rPr>
          <w:rFonts w:ascii="Times New Roman" w:hAnsi="Times New Roman" w:cs="Times New Roman"/>
          <w:sz w:val="28"/>
        </w:rPr>
        <w:t>:</w:t>
      </w:r>
    </w:p>
    <w:p w:rsidR="00280215" w:rsidRDefault="00280215"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не дозволяються розміщення приміщень із робочим місцями операторів у підвалах та цокольних поверхах;</w:t>
      </w:r>
    </w:p>
    <w:p w:rsidR="00280215" w:rsidRDefault="00280215"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площа</w:t>
      </w:r>
      <w:r w:rsidR="0023406C">
        <w:rPr>
          <w:rFonts w:ascii="Times New Roman" w:hAnsi="Times New Roman" w:cs="Times New Roman"/>
          <w:sz w:val="28"/>
        </w:rPr>
        <w:t xml:space="preserve"> на</w:t>
      </w:r>
      <w:r w:rsidR="00321451">
        <w:rPr>
          <w:rFonts w:ascii="Times New Roman" w:hAnsi="Times New Roman" w:cs="Times New Roman"/>
          <w:sz w:val="28"/>
        </w:rPr>
        <w:t xml:space="preserve"> одного робочого місця оператора має бути не менше 6 м</w:t>
      </w:r>
      <w:r w:rsidR="00321451">
        <w:rPr>
          <w:rFonts w:ascii="Times New Roman" w:hAnsi="Times New Roman" w:cs="Times New Roman"/>
          <w:sz w:val="28"/>
          <w:vertAlign w:val="superscript"/>
        </w:rPr>
        <w:t>2</w:t>
      </w:r>
      <w:r w:rsidR="00321451">
        <w:rPr>
          <w:rFonts w:ascii="Times New Roman" w:hAnsi="Times New Roman" w:cs="Times New Roman"/>
          <w:sz w:val="28"/>
        </w:rPr>
        <w:t>, а площа – не менше 20 м</w:t>
      </w:r>
      <w:r w:rsidR="00321451">
        <w:rPr>
          <w:rFonts w:ascii="Times New Roman" w:hAnsi="Times New Roman" w:cs="Times New Roman"/>
          <w:sz w:val="28"/>
          <w:vertAlign w:val="superscript"/>
        </w:rPr>
        <w:t>3</w:t>
      </w:r>
      <w:r w:rsidR="0023406C">
        <w:rPr>
          <w:rFonts w:ascii="Times New Roman" w:hAnsi="Times New Roman" w:cs="Times New Roman"/>
          <w:sz w:val="28"/>
        </w:rPr>
        <w:t>;</w:t>
      </w:r>
    </w:p>
    <w:p w:rsidR="0023406C" w:rsidRDefault="0023406C"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природне освітлення має здійснюватися через світлові прорізи орієнтовані переважно на північ чи північний схід;</w:t>
      </w:r>
    </w:p>
    <w:p w:rsidR="0023406C" w:rsidRDefault="0023406C"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у приміщенні слід щоденно робити вологе прибирання;</w:t>
      </w:r>
    </w:p>
    <w:p w:rsidR="0023406C" w:rsidRDefault="0023406C"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lastRenderedPageBreak/>
        <w:t>приміщення має бути оснащене аптечками першої медичної допомоги;</w:t>
      </w:r>
    </w:p>
    <w:p w:rsidR="0023406C" w:rsidRDefault="0023406C"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для внутрішнього оздоблення приміщень слід використовувати матеріали із коефіцієнтом відбиття для стелі 70-80%, для стін – 50</w:t>
      </w:r>
      <w:r w:rsidR="00056DC0">
        <w:rPr>
          <w:rFonts w:ascii="Times New Roman" w:hAnsi="Times New Roman" w:cs="Times New Roman"/>
          <w:sz w:val="28"/>
        </w:rPr>
        <w:noBreakHyphen/>
      </w:r>
      <w:r>
        <w:rPr>
          <w:rFonts w:ascii="Times New Roman" w:hAnsi="Times New Roman" w:cs="Times New Roman"/>
          <w:sz w:val="28"/>
        </w:rPr>
        <w:t>60%</w:t>
      </w:r>
      <w:r w:rsidR="008F176C">
        <w:rPr>
          <w:rFonts w:ascii="Times New Roman" w:hAnsi="Times New Roman" w:cs="Times New Roman"/>
          <w:sz w:val="28"/>
        </w:rPr>
        <w:t>, підлоги – 30-50%</w:t>
      </w:r>
      <w:r w:rsidR="004219AE">
        <w:rPr>
          <w:rFonts w:ascii="Times New Roman" w:hAnsi="Times New Roman" w:cs="Times New Roman"/>
          <w:sz w:val="28"/>
        </w:rPr>
        <w:t>;</w:t>
      </w:r>
    </w:p>
    <w:p w:rsidR="004219AE" w:rsidRDefault="004219AE" w:rsidP="00842829">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прохід до засобів пожежогасіння має бути вільним.</w:t>
      </w:r>
    </w:p>
    <w:p w:rsidR="00D92B0F" w:rsidRPr="00D92B0F" w:rsidRDefault="00D92B0F" w:rsidP="00BA2AEB">
      <w:pPr>
        <w:spacing w:after="120" w:line="360" w:lineRule="auto"/>
        <w:ind w:firstLine="709"/>
        <w:jc w:val="both"/>
        <w:rPr>
          <w:rFonts w:ascii="Times New Roman" w:hAnsi="Times New Roman" w:cs="Times New Roman"/>
          <w:sz w:val="28"/>
        </w:rPr>
      </w:pPr>
      <w:r>
        <w:rPr>
          <w:rFonts w:ascii="Times New Roman" w:hAnsi="Times New Roman" w:cs="Times New Roman"/>
          <w:sz w:val="28"/>
        </w:rPr>
        <w:t xml:space="preserve">На рисунку </w:t>
      </w:r>
      <w:r w:rsidRPr="00D92B0F">
        <w:rPr>
          <w:rFonts w:ascii="Times New Roman" w:hAnsi="Times New Roman" w:cs="Times New Roman"/>
          <w:sz w:val="28"/>
          <w:highlight w:val="green"/>
        </w:rPr>
        <w:t>1.1</w:t>
      </w:r>
      <w:r>
        <w:rPr>
          <w:rFonts w:ascii="Times New Roman" w:hAnsi="Times New Roman" w:cs="Times New Roman"/>
          <w:sz w:val="28"/>
        </w:rPr>
        <w:t xml:space="preserve"> зображений план приміщення, що розглядається.</w:t>
      </w:r>
    </w:p>
    <w:p w:rsidR="00D92B0F" w:rsidRDefault="00370FA7" w:rsidP="00D92B0F">
      <w:pPr>
        <w:spacing w:after="0" w:line="360" w:lineRule="auto"/>
        <w:jc w:val="both"/>
        <w:rPr>
          <w:rFonts w:ascii="Times New Roman" w:hAnsi="Times New Roman" w:cs="Times New Roman"/>
          <w:sz w:val="28"/>
        </w:rPr>
      </w:pPr>
      <w:r>
        <w:rPr>
          <w:rFonts w:ascii="Times New Roman" w:hAnsi="Times New Roman" w:cs="Times New Roman"/>
          <w:noProof/>
          <w:sz w:val="28"/>
          <w:lang w:eastAsia="uk-UA"/>
        </w:rPr>
        <w:drawing>
          <wp:inline distT="0" distB="0" distL="0" distR="0">
            <wp:extent cx="5934710" cy="457200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4710" cy="4572000"/>
                    </a:xfrm>
                    <a:prstGeom prst="rect">
                      <a:avLst/>
                    </a:prstGeom>
                    <a:noFill/>
                    <a:ln w="9525">
                      <a:noFill/>
                      <a:miter lim="800000"/>
                      <a:headEnd/>
                      <a:tailEnd/>
                    </a:ln>
                  </pic:spPr>
                </pic:pic>
              </a:graphicData>
            </a:graphic>
          </wp:inline>
        </w:drawing>
      </w:r>
    </w:p>
    <w:p w:rsidR="00D92B0F" w:rsidRDefault="00D92B0F" w:rsidP="00D92B0F">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Pr="00D92B0F">
        <w:rPr>
          <w:rFonts w:ascii="Times New Roman" w:hAnsi="Times New Roman" w:cs="Times New Roman"/>
          <w:sz w:val="28"/>
          <w:highlight w:val="green"/>
        </w:rPr>
        <w:t>1.1</w:t>
      </w:r>
      <w:r>
        <w:rPr>
          <w:rFonts w:ascii="Times New Roman" w:hAnsi="Times New Roman" w:cs="Times New Roman"/>
          <w:sz w:val="28"/>
        </w:rPr>
        <w:t xml:space="preserve"> – План приміщення дипломного проектування</w:t>
      </w:r>
    </w:p>
    <w:p w:rsidR="004B0BEF" w:rsidRPr="000559C9" w:rsidRDefault="00EF50FB" w:rsidP="00842829">
      <w:pPr>
        <w:spacing w:before="120"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Приміщення відповідає вище описаним вимогам. </w:t>
      </w:r>
      <w:r w:rsidR="004B0BEF" w:rsidRPr="00735921">
        <w:rPr>
          <w:rFonts w:ascii="Times New Roman" w:hAnsi="Times New Roman" w:cs="Times New Roman"/>
          <w:sz w:val="28"/>
        </w:rPr>
        <w:t xml:space="preserve">Загальна площа </w:t>
      </w:r>
      <w:r>
        <w:rPr>
          <w:rFonts w:ascii="Times New Roman" w:hAnsi="Times New Roman" w:cs="Times New Roman"/>
          <w:sz w:val="28"/>
        </w:rPr>
        <w:t>складає</w:t>
      </w:r>
      <w:r w:rsidR="004B0BEF" w:rsidRPr="00735921">
        <w:rPr>
          <w:rFonts w:ascii="Times New Roman" w:hAnsi="Times New Roman" w:cs="Times New Roman"/>
          <w:sz w:val="28"/>
        </w:rPr>
        <w:t xml:space="preserve"> 27 м</w:t>
      </w:r>
      <w:r w:rsidR="004B0BEF" w:rsidRPr="00735921">
        <w:rPr>
          <w:rFonts w:ascii="Times New Roman" w:hAnsi="Times New Roman" w:cs="Times New Roman"/>
          <w:sz w:val="28"/>
          <w:vertAlign w:val="superscript"/>
        </w:rPr>
        <w:t>2</w:t>
      </w:r>
      <w:r w:rsidR="004B0BEF" w:rsidRPr="00735921">
        <w:rPr>
          <w:rFonts w:ascii="Times New Roman" w:hAnsi="Times New Roman" w:cs="Times New Roman"/>
          <w:sz w:val="28"/>
        </w:rPr>
        <w:t xml:space="preserve">, </w:t>
      </w:r>
      <w:r w:rsidR="00700FEA">
        <w:rPr>
          <w:rFonts w:ascii="Times New Roman" w:hAnsi="Times New Roman" w:cs="Times New Roman"/>
          <w:sz w:val="28"/>
        </w:rPr>
        <w:t>висота – 3,</w:t>
      </w:r>
      <w:r w:rsidR="00842829" w:rsidRPr="00735921">
        <w:rPr>
          <w:rFonts w:ascii="Times New Roman" w:hAnsi="Times New Roman" w:cs="Times New Roman"/>
          <w:sz w:val="28"/>
        </w:rPr>
        <w:t>5 м,</w:t>
      </w:r>
      <w:r>
        <w:rPr>
          <w:rFonts w:ascii="Times New Roman" w:hAnsi="Times New Roman" w:cs="Times New Roman"/>
          <w:sz w:val="28"/>
        </w:rPr>
        <w:t xml:space="preserve"> </w:t>
      </w:r>
      <w:r w:rsidR="004B0BEF" w:rsidRPr="00735921">
        <w:rPr>
          <w:rFonts w:ascii="Times New Roman" w:hAnsi="Times New Roman" w:cs="Times New Roman"/>
          <w:sz w:val="28"/>
        </w:rPr>
        <w:t>об’єм – 94,5 м</w:t>
      </w:r>
      <w:r w:rsidR="004B0BEF" w:rsidRPr="00735921">
        <w:rPr>
          <w:rFonts w:ascii="Times New Roman" w:hAnsi="Times New Roman" w:cs="Times New Roman"/>
          <w:sz w:val="28"/>
          <w:vertAlign w:val="superscript"/>
        </w:rPr>
        <w:t>3</w:t>
      </w:r>
      <w:r w:rsidR="004B0BEF" w:rsidRPr="00735921">
        <w:rPr>
          <w:rFonts w:ascii="Times New Roman" w:hAnsi="Times New Roman" w:cs="Times New Roman"/>
          <w:sz w:val="28"/>
        </w:rPr>
        <w:t>.</w:t>
      </w:r>
      <w:r w:rsidR="00842829" w:rsidRPr="00735921">
        <w:rPr>
          <w:rFonts w:ascii="Times New Roman" w:hAnsi="Times New Roman" w:cs="Times New Roman"/>
          <w:sz w:val="28"/>
        </w:rPr>
        <w:t xml:space="preserve"> На одного робітника припадає 13,5 м</w:t>
      </w:r>
      <w:r w:rsidR="00842829" w:rsidRPr="00735921">
        <w:rPr>
          <w:rFonts w:ascii="Times New Roman" w:hAnsi="Times New Roman" w:cs="Times New Roman"/>
          <w:sz w:val="28"/>
          <w:vertAlign w:val="superscript"/>
        </w:rPr>
        <w:t>2</w:t>
      </w:r>
      <w:r w:rsidR="00842829" w:rsidRPr="00735921">
        <w:rPr>
          <w:rFonts w:ascii="Times New Roman" w:hAnsi="Times New Roman" w:cs="Times New Roman"/>
          <w:sz w:val="28"/>
        </w:rPr>
        <w:t xml:space="preserve"> площі, 47,25 </w:t>
      </w:r>
      <w:r w:rsidR="00842829" w:rsidRPr="00EF50FB">
        <w:rPr>
          <w:rFonts w:ascii="Times New Roman" w:hAnsi="Times New Roman" w:cs="Times New Roman"/>
          <w:sz w:val="28"/>
        </w:rPr>
        <w:t>м</w:t>
      </w:r>
      <w:r w:rsidR="00842829" w:rsidRPr="00EF50FB">
        <w:rPr>
          <w:rFonts w:ascii="Times New Roman" w:hAnsi="Times New Roman" w:cs="Times New Roman"/>
          <w:sz w:val="28"/>
          <w:vertAlign w:val="superscript"/>
        </w:rPr>
        <w:t>3</w:t>
      </w:r>
      <w:r>
        <w:rPr>
          <w:rFonts w:ascii="Times New Roman" w:hAnsi="Times New Roman" w:cs="Times New Roman"/>
          <w:sz w:val="28"/>
        </w:rPr>
        <w:t xml:space="preserve"> </w:t>
      </w:r>
      <w:r w:rsidRPr="00EF50FB">
        <w:rPr>
          <w:rFonts w:ascii="Times New Roman" w:hAnsi="Times New Roman" w:cs="Times New Roman"/>
          <w:sz w:val="28"/>
        </w:rPr>
        <w:t>об</w:t>
      </w:r>
      <w:r>
        <w:rPr>
          <w:rFonts w:ascii="Times New Roman" w:hAnsi="Times New Roman" w:cs="Times New Roman"/>
          <w:sz w:val="28"/>
        </w:rPr>
        <w:t>’єму приміще</w:t>
      </w:r>
      <w:r w:rsidR="0088141B">
        <w:rPr>
          <w:rFonts w:ascii="Times New Roman" w:hAnsi="Times New Roman" w:cs="Times New Roman"/>
          <w:sz w:val="28"/>
        </w:rPr>
        <w:t>н</w:t>
      </w:r>
      <w:r>
        <w:rPr>
          <w:rFonts w:ascii="Times New Roman" w:hAnsi="Times New Roman" w:cs="Times New Roman"/>
          <w:sz w:val="28"/>
        </w:rPr>
        <w:t>ня.</w:t>
      </w:r>
      <w:r w:rsidR="00B17B76" w:rsidRPr="00735921">
        <w:rPr>
          <w:rFonts w:ascii="Times New Roman" w:hAnsi="Times New Roman" w:cs="Times New Roman"/>
          <w:sz w:val="28"/>
        </w:rPr>
        <w:t xml:space="preserve"> Стеля має білий колір і коефіцієнт</w:t>
      </w:r>
      <w:r w:rsidR="00735921" w:rsidRPr="00735921">
        <w:rPr>
          <w:rFonts w:ascii="Times New Roman" w:hAnsi="Times New Roman" w:cs="Times New Roman"/>
          <w:sz w:val="28"/>
        </w:rPr>
        <w:t xml:space="preserve"> </w:t>
      </w:r>
      <w:r w:rsidR="00B17B76" w:rsidRPr="00735921">
        <w:rPr>
          <w:rFonts w:ascii="Times New Roman" w:hAnsi="Times New Roman" w:cs="Times New Roman"/>
          <w:sz w:val="28"/>
        </w:rPr>
        <w:t>відбиття світла</w:t>
      </w:r>
      <w:r w:rsidR="00735921">
        <w:rPr>
          <w:rFonts w:ascii="Times New Roman" w:hAnsi="Times New Roman" w:cs="Times New Roman"/>
          <w:sz w:val="28"/>
        </w:rPr>
        <w:t xml:space="preserve"> 70%, стіни пофар</w:t>
      </w:r>
      <w:r w:rsidR="00B17B76" w:rsidRPr="00735921">
        <w:rPr>
          <w:rFonts w:ascii="Times New Roman" w:hAnsi="Times New Roman" w:cs="Times New Roman"/>
          <w:sz w:val="28"/>
        </w:rPr>
        <w:t>б</w:t>
      </w:r>
      <w:r w:rsidR="00735921">
        <w:rPr>
          <w:rFonts w:ascii="Times New Roman" w:hAnsi="Times New Roman" w:cs="Times New Roman"/>
          <w:sz w:val="28"/>
        </w:rPr>
        <w:t>о</w:t>
      </w:r>
      <w:r w:rsidR="00B17B76" w:rsidRPr="00735921">
        <w:rPr>
          <w:rFonts w:ascii="Times New Roman" w:hAnsi="Times New Roman" w:cs="Times New Roman"/>
          <w:sz w:val="28"/>
        </w:rPr>
        <w:t xml:space="preserve">вані у світло-зелений колір </w:t>
      </w:r>
      <w:r w:rsidR="00735921" w:rsidRPr="00735921">
        <w:rPr>
          <w:rFonts w:ascii="Times New Roman" w:hAnsi="Times New Roman" w:cs="Times New Roman"/>
          <w:sz w:val="28"/>
        </w:rPr>
        <w:t>і мають коефіцієнт</w:t>
      </w:r>
      <w:r w:rsidR="00B17B76" w:rsidRPr="00735921">
        <w:rPr>
          <w:rFonts w:ascii="Times New Roman" w:hAnsi="Times New Roman" w:cs="Times New Roman"/>
          <w:sz w:val="28"/>
        </w:rPr>
        <w:t xml:space="preserve"> відбиття 50%, на підлозі постелений світлий дубовий </w:t>
      </w:r>
      <w:r w:rsidR="00B17B76" w:rsidRPr="00735921">
        <w:rPr>
          <w:rFonts w:ascii="Times New Roman" w:hAnsi="Times New Roman" w:cs="Times New Roman"/>
          <w:sz w:val="28"/>
        </w:rPr>
        <w:lastRenderedPageBreak/>
        <w:t xml:space="preserve">паркет, коефіцієнт відбиття </w:t>
      </w:r>
      <w:r w:rsidR="00735921" w:rsidRPr="00735921">
        <w:rPr>
          <w:rFonts w:ascii="Times New Roman" w:hAnsi="Times New Roman" w:cs="Times New Roman"/>
          <w:sz w:val="28"/>
        </w:rPr>
        <w:t>якого 30%</w:t>
      </w:r>
      <w:r w:rsidR="00AA7D5B">
        <w:rPr>
          <w:rFonts w:ascii="Times New Roman" w:hAnsi="Times New Roman" w:cs="Times New Roman"/>
          <w:sz w:val="28"/>
        </w:rPr>
        <w:t>.</w:t>
      </w:r>
      <w:r w:rsidR="000559C9">
        <w:rPr>
          <w:rFonts w:ascii="Times New Roman" w:hAnsi="Times New Roman" w:cs="Times New Roman"/>
          <w:sz w:val="28"/>
          <w:lang w:val="en-US"/>
        </w:rPr>
        <w:t xml:space="preserve"> </w:t>
      </w:r>
      <w:r w:rsidR="000559C9">
        <w:rPr>
          <w:rFonts w:ascii="Times New Roman" w:hAnsi="Times New Roman" w:cs="Times New Roman"/>
          <w:sz w:val="28"/>
        </w:rPr>
        <w:t>І</w:t>
      </w:r>
      <w:r w:rsidR="000559C9" w:rsidRPr="000559C9">
        <w:rPr>
          <w:rFonts w:ascii="Times New Roman" w:hAnsi="Times New Roman" w:cs="Times New Roman"/>
          <w:sz w:val="28"/>
        </w:rPr>
        <w:t>нтер’єр приміщення є світлим та спокійним та сприятливо впливає на психічний стан працюючих</w:t>
      </w:r>
      <w:r w:rsidR="000559C9">
        <w:rPr>
          <w:rFonts w:ascii="Times New Roman" w:hAnsi="Times New Roman" w:cs="Times New Roman"/>
          <w:sz w:val="28"/>
        </w:rPr>
        <w:t>,</w:t>
      </w:r>
      <w:r w:rsidR="000559C9" w:rsidRPr="000559C9">
        <w:rPr>
          <w:rFonts w:ascii="Times New Roman" w:hAnsi="Times New Roman" w:cs="Times New Roman"/>
          <w:sz w:val="28"/>
        </w:rPr>
        <w:t xml:space="preserve"> що має неабияку роль, оскільки робота з ЕОМ пов’язана із сильним психічно-емоційним напруженням.</w:t>
      </w:r>
    </w:p>
    <w:p w:rsidR="00582B1B" w:rsidRDefault="0023406C" w:rsidP="00C72940">
      <w:pPr>
        <w:pStyle w:val="Heading2"/>
        <w:numPr>
          <w:ilvl w:val="1"/>
          <w:numId w:val="7"/>
        </w:numPr>
        <w:spacing w:line="360" w:lineRule="auto"/>
        <w:ind w:left="0" w:firstLine="709"/>
        <w:jc w:val="both"/>
        <w:rPr>
          <w:rFonts w:ascii="Times New Roman" w:hAnsi="Times New Roman" w:cs="Times New Roman"/>
          <w:color w:val="auto"/>
          <w:sz w:val="28"/>
        </w:rPr>
      </w:pPr>
      <w:r w:rsidRPr="00582B1B">
        <w:rPr>
          <w:rFonts w:ascii="Times New Roman" w:hAnsi="Times New Roman" w:cs="Times New Roman"/>
          <w:color w:val="auto"/>
          <w:sz w:val="28"/>
        </w:rPr>
        <w:t>Характеристика робочого місця</w:t>
      </w:r>
    </w:p>
    <w:p w:rsidR="000559C9" w:rsidRDefault="00EF50FB" w:rsidP="0088141B">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proofErr w:type="spellStart"/>
      <w:r w:rsidRPr="00EF50FB">
        <w:rPr>
          <w:rFonts w:ascii="Times New Roman" w:hAnsi="Times New Roman" w:cs="Times New Roman"/>
          <w:bCs/>
          <w:sz w:val="28"/>
          <w:szCs w:val="28"/>
          <w:highlight w:val="green"/>
        </w:rPr>
        <w:t>ДСанПіН</w:t>
      </w:r>
      <w:proofErr w:type="spellEnd"/>
      <w:r w:rsidRPr="00EF50FB">
        <w:rPr>
          <w:rFonts w:ascii="Times New Roman" w:hAnsi="Times New Roman" w:cs="Times New Roman"/>
          <w:bCs/>
          <w:sz w:val="28"/>
          <w:szCs w:val="28"/>
          <w:highlight w:val="green"/>
        </w:rPr>
        <w:t xml:space="preserve"> 3.3.2-007-98</w:t>
      </w:r>
      <w:r w:rsidRPr="00EF50FB">
        <w:rPr>
          <w:rFonts w:ascii="Times New Roman" w:hAnsi="Times New Roman" w:cs="Times New Roman"/>
          <w:bCs/>
          <w:sz w:val="28"/>
          <w:szCs w:val="28"/>
        </w:rPr>
        <w:t xml:space="preserve"> конструкція робочого місця користувача ЕОМ має забезпеч</w:t>
      </w:r>
      <w:r>
        <w:rPr>
          <w:rFonts w:ascii="Times New Roman" w:hAnsi="Times New Roman" w:cs="Times New Roman"/>
          <w:bCs/>
          <w:sz w:val="28"/>
          <w:szCs w:val="28"/>
        </w:rPr>
        <w:t>увати</w:t>
      </w:r>
      <w:r w:rsidRPr="00EF50FB">
        <w:rPr>
          <w:rFonts w:ascii="Times New Roman" w:hAnsi="Times New Roman" w:cs="Times New Roman"/>
          <w:bCs/>
          <w:sz w:val="28"/>
          <w:szCs w:val="28"/>
        </w:rPr>
        <w:t xml:space="preserve"> підтримання оптимальної робочої пози.</w:t>
      </w:r>
      <w:r w:rsidR="000559C9">
        <w:rPr>
          <w:rFonts w:ascii="Times New Roman" w:hAnsi="Times New Roman" w:cs="Times New Roman"/>
          <w:bCs/>
          <w:sz w:val="28"/>
          <w:szCs w:val="28"/>
        </w:rPr>
        <w:t xml:space="preserve"> У приміщенні знаходиться 2 робочих місця розділених перегородкою висотою 2 м. </w:t>
      </w:r>
      <w:r w:rsidRPr="00EF50FB">
        <w:rPr>
          <w:rFonts w:ascii="Times New Roman" w:hAnsi="Times New Roman" w:cs="Times New Roman"/>
          <w:bCs/>
          <w:sz w:val="28"/>
          <w:szCs w:val="28"/>
        </w:rPr>
        <w:t xml:space="preserve">Робочі місця </w:t>
      </w:r>
      <w:r w:rsidR="000559C9">
        <w:rPr>
          <w:rFonts w:ascii="Times New Roman" w:hAnsi="Times New Roman" w:cs="Times New Roman"/>
          <w:bCs/>
          <w:sz w:val="28"/>
          <w:szCs w:val="28"/>
        </w:rPr>
        <w:t>розташовані відносно світлових прорізів</w:t>
      </w:r>
      <w:r w:rsidR="006B38EE">
        <w:rPr>
          <w:rFonts w:ascii="Times New Roman" w:hAnsi="Times New Roman" w:cs="Times New Roman"/>
          <w:bCs/>
          <w:sz w:val="28"/>
          <w:szCs w:val="28"/>
        </w:rPr>
        <w:t xml:space="preserve"> так, що природне світло падає зліва</w:t>
      </w:r>
      <w:r w:rsidR="000559C9">
        <w:rPr>
          <w:rFonts w:ascii="Times New Roman" w:hAnsi="Times New Roman" w:cs="Times New Roman"/>
          <w:bCs/>
          <w:sz w:val="28"/>
          <w:szCs w:val="28"/>
        </w:rPr>
        <w:t>.</w:t>
      </w:r>
    </w:p>
    <w:p w:rsidR="00717CEF" w:rsidRDefault="00717CEF" w:rsidP="00AA7D5B">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Поверхня робочого столу має довжину </w:t>
      </w:r>
      <w:r w:rsidR="0088141B">
        <w:rPr>
          <w:rFonts w:ascii="Times New Roman" w:hAnsi="Times New Roman" w:cs="Times New Roman"/>
          <w:bCs/>
          <w:sz w:val="28"/>
          <w:szCs w:val="28"/>
        </w:rPr>
        <w:t xml:space="preserve">0,9 </w:t>
      </w:r>
      <w:r>
        <w:rPr>
          <w:rFonts w:ascii="Times New Roman" w:hAnsi="Times New Roman" w:cs="Times New Roman"/>
          <w:bCs/>
          <w:sz w:val="28"/>
          <w:szCs w:val="28"/>
        </w:rPr>
        <w:t xml:space="preserve">м і ширину </w:t>
      </w:r>
      <w:r w:rsidR="0088141B">
        <w:rPr>
          <w:rFonts w:ascii="Times New Roman" w:hAnsi="Times New Roman" w:cs="Times New Roman"/>
          <w:bCs/>
          <w:sz w:val="28"/>
          <w:szCs w:val="28"/>
        </w:rPr>
        <w:t>1,4</w:t>
      </w:r>
      <w:r>
        <w:rPr>
          <w:rFonts w:ascii="Times New Roman" w:hAnsi="Times New Roman" w:cs="Times New Roman"/>
          <w:bCs/>
          <w:sz w:val="28"/>
          <w:szCs w:val="28"/>
        </w:rPr>
        <w:t xml:space="preserve"> м. Висота столу – 70 см.</w:t>
      </w:r>
      <w:r w:rsidR="0088141B">
        <w:rPr>
          <w:rFonts w:ascii="Times New Roman" w:hAnsi="Times New Roman" w:cs="Times New Roman"/>
          <w:bCs/>
          <w:sz w:val="28"/>
          <w:szCs w:val="28"/>
        </w:rPr>
        <w:t xml:space="preserve"> Робочий стіл має простір для ніг завширшки і заввишки 65 см, завглибшки 70 см.</w:t>
      </w:r>
      <w:r w:rsidR="00AA7D5B">
        <w:rPr>
          <w:rFonts w:ascii="Times New Roman" w:hAnsi="Times New Roman" w:cs="Times New Roman"/>
          <w:bCs/>
          <w:sz w:val="28"/>
          <w:szCs w:val="28"/>
        </w:rPr>
        <w:t xml:space="preserve"> Під столом розміщується підставка для ніг, що має рифлену поверхню.</w:t>
      </w:r>
    </w:p>
    <w:p w:rsidR="00717CEF" w:rsidRDefault="00717CEF" w:rsidP="00AA7D5B">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Робоче місце обладнане стільцем регульованими за висотою та кутом нахилу с</w:t>
      </w:r>
      <w:r w:rsidR="002A5D0E">
        <w:rPr>
          <w:rFonts w:ascii="Times New Roman" w:hAnsi="Times New Roman" w:cs="Times New Roman"/>
          <w:bCs/>
          <w:sz w:val="28"/>
          <w:szCs w:val="28"/>
        </w:rPr>
        <w:t>пинку. Висота спинки становить 31</w:t>
      </w:r>
      <w:r>
        <w:rPr>
          <w:rFonts w:ascii="Times New Roman" w:hAnsi="Times New Roman" w:cs="Times New Roman"/>
          <w:bCs/>
          <w:sz w:val="28"/>
          <w:szCs w:val="28"/>
        </w:rPr>
        <w:t xml:space="preserve"> см. Поверхня сидіння і спинки стільця напівм’яка з нековзним синтетичним покриття</w:t>
      </w:r>
      <w:r w:rsidR="00AA7D5B">
        <w:rPr>
          <w:rFonts w:ascii="Times New Roman" w:hAnsi="Times New Roman" w:cs="Times New Roman"/>
          <w:bCs/>
          <w:sz w:val="28"/>
          <w:szCs w:val="28"/>
        </w:rPr>
        <w:t>м</w:t>
      </w:r>
      <w:r>
        <w:rPr>
          <w:rFonts w:ascii="Times New Roman" w:hAnsi="Times New Roman" w:cs="Times New Roman"/>
          <w:bCs/>
          <w:sz w:val="28"/>
          <w:szCs w:val="28"/>
        </w:rPr>
        <w:t>, що легко чиститься і не електризується.</w:t>
      </w:r>
      <w:r w:rsidR="0088141B">
        <w:rPr>
          <w:rFonts w:ascii="Times New Roman" w:hAnsi="Times New Roman" w:cs="Times New Roman"/>
          <w:bCs/>
          <w:sz w:val="28"/>
          <w:szCs w:val="28"/>
        </w:rPr>
        <w:t xml:space="preserve"> </w:t>
      </w:r>
      <w:r w:rsidR="00AA7D5B">
        <w:rPr>
          <w:rFonts w:ascii="Times New Roman" w:hAnsi="Times New Roman" w:cs="Times New Roman"/>
          <w:bCs/>
          <w:sz w:val="28"/>
          <w:szCs w:val="28"/>
        </w:rPr>
        <w:t xml:space="preserve">Ширина та глибина сидіння стільця становить 50 см. </w:t>
      </w:r>
      <w:r w:rsidR="00AA7D5B" w:rsidRPr="00AA7D5B">
        <w:rPr>
          <w:rFonts w:ascii="Times New Roman" w:hAnsi="Times New Roman" w:cs="Times New Roman"/>
          <w:bCs/>
          <w:sz w:val="28"/>
          <w:szCs w:val="28"/>
        </w:rPr>
        <w:t xml:space="preserve">Для зниження статичного напруження м’язів верхніх кінцівок </w:t>
      </w:r>
      <w:r w:rsidR="00AA7D5B">
        <w:rPr>
          <w:rFonts w:ascii="Times New Roman" w:hAnsi="Times New Roman" w:cs="Times New Roman"/>
          <w:bCs/>
          <w:sz w:val="28"/>
          <w:szCs w:val="28"/>
        </w:rPr>
        <w:t>стілець обладнаний стаціонарними підлокітниками.</w:t>
      </w:r>
    </w:p>
    <w:p w:rsidR="00AA7D5B" w:rsidRDefault="00AA7D5B" w:rsidP="00F414E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Монітор розташований на відстані 60 см до очей. Клавіатура розташована на відстані 20 см від краю столу, звернутого до працюючого. Клавіатура має опорний пристрій, який дає змогу регулювати кут нахилу поверхні клавіатури. Для профілактики тунельного синдрому </w:t>
      </w:r>
      <w:proofErr w:type="spellStart"/>
      <w:r>
        <w:rPr>
          <w:rFonts w:ascii="Times New Roman" w:hAnsi="Times New Roman" w:cs="Times New Roman"/>
          <w:bCs/>
          <w:sz w:val="28"/>
          <w:szCs w:val="28"/>
        </w:rPr>
        <w:t>променевозап’ястного</w:t>
      </w:r>
      <w:proofErr w:type="spellEnd"/>
      <w:r>
        <w:rPr>
          <w:rFonts w:ascii="Times New Roman" w:hAnsi="Times New Roman" w:cs="Times New Roman"/>
          <w:bCs/>
          <w:sz w:val="28"/>
          <w:szCs w:val="28"/>
        </w:rPr>
        <w:t xml:space="preserve"> суглобу </w:t>
      </w:r>
      <w:r w:rsidR="001773F1">
        <w:rPr>
          <w:rFonts w:ascii="Times New Roman" w:hAnsi="Times New Roman" w:cs="Times New Roman"/>
          <w:bCs/>
          <w:sz w:val="28"/>
          <w:szCs w:val="28"/>
        </w:rPr>
        <w:t>робоче місце обладнане ергономічними маніпуляторами типу «мишка».</w:t>
      </w:r>
    </w:p>
    <w:p w:rsidR="00F414EE" w:rsidRDefault="00F414EE" w:rsidP="00F414E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Кожне робоче місце обладнане невеликою шафою для зберігання документації, також робочий стіл містить відділ для документів, які часто використовуються у процесі роботи.</w:t>
      </w:r>
    </w:p>
    <w:p w:rsidR="00D51416" w:rsidRPr="00EF50FB" w:rsidRDefault="00D51416" w:rsidP="00EF50FB">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Усі вищеописані </w:t>
      </w:r>
      <w:r w:rsidR="00F414EE">
        <w:rPr>
          <w:rFonts w:ascii="Times New Roman" w:hAnsi="Times New Roman" w:cs="Times New Roman"/>
          <w:bCs/>
          <w:sz w:val="28"/>
          <w:szCs w:val="28"/>
        </w:rPr>
        <w:t>характеристики</w:t>
      </w:r>
      <w:r>
        <w:rPr>
          <w:rFonts w:ascii="Times New Roman" w:hAnsi="Times New Roman" w:cs="Times New Roman"/>
          <w:bCs/>
          <w:sz w:val="28"/>
          <w:szCs w:val="28"/>
        </w:rPr>
        <w:t xml:space="preserve"> робочого місця відповідають гігієнічним нормам до організації та обладнання робочих місць з ВДТ ЕОМ та ПЕОМ описаним у </w:t>
      </w:r>
      <w:proofErr w:type="spellStart"/>
      <w:r w:rsidRPr="00EF50FB">
        <w:rPr>
          <w:rFonts w:ascii="Times New Roman" w:hAnsi="Times New Roman" w:cs="Times New Roman"/>
          <w:bCs/>
          <w:sz w:val="28"/>
          <w:szCs w:val="28"/>
          <w:highlight w:val="green"/>
        </w:rPr>
        <w:t>ДСанПіН</w:t>
      </w:r>
      <w:proofErr w:type="spellEnd"/>
      <w:r w:rsidRPr="00EF50FB">
        <w:rPr>
          <w:rFonts w:ascii="Times New Roman" w:hAnsi="Times New Roman" w:cs="Times New Roman"/>
          <w:bCs/>
          <w:sz w:val="28"/>
          <w:szCs w:val="28"/>
          <w:highlight w:val="green"/>
        </w:rPr>
        <w:t xml:space="preserve"> 3.3.2-007-98</w:t>
      </w:r>
      <w:r>
        <w:rPr>
          <w:rFonts w:ascii="Times New Roman" w:hAnsi="Times New Roman" w:cs="Times New Roman"/>
          <w:bCs/>
          <w:sz w:val="28"/>
          <w:szCs w:val="28"/>
        </w:rPr>
        <w:t>.</w:t>
      </w:r>
    </w:p>
    <w:p w:rsidR="00BE4E45" w:rsidRPr="00582B1B" w:rsidRDefault="00BE4E45" w:rsidP="00C72940">
      <w:pPr>
        <w:pStyle w:val="Heading2"/>
        <w:numPr>
          <w:ilvl w:val="1"/>
          <w:numId w:val="7"/>
        </w:numPr>
        <w:spacing w:line="360" w:lineRule="auto"/>
        <w:ind w:left="0" w:firstLine="709"/>
        <w:jc w:val="both"/>
        <w:rPr>
          <w:rFonts w:ascii="Times New Roman" w:hAnsi="Times New Roman" w:cs="Times New Roman"/>
          <w:color w:val="auto"/>
          <w:sz w:val="28"/>
        </w:rPr>
      </w:pPr>
      <w:r w:rsidRPr="00582B1B">
        <w:rPr>
          <w:rFonts w:ascii="Times New Roman" w:hAnsi="Times New Roman" w:cs="Times New Roman"/>
          <w:color w:val="auto"/>
          <w:sz w:val="28"/>
        </w:rPr>
        <w:t>Мікроклімат</w:t>
      </w:r>
    </w:p>
    <w:p w:rsidR="00BE4E45" w:rsidRPr="005C3A32" w:rsidRDefault="005C3A32" w:rsidP="00A97720">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Pr="002862AB">
        <w:rPr>
          <w:rFonts w:ascii="Times New Roman" w:hAnsi="Times New Roman" w:cs="Times New Roman"/>
          <w:sz w:val="28"/>
          <w:highlight w:val="green"/>
        </w:rPr>
        <w:t>ДСН 3.3.6.042-99</w:t>
      </w:r>
      <w:r>
        <w:rPr>
          <w:rFonts w:ascii="Times New Roman" w:hAnsi="Times New Roman" w:cs="Times New Roman"/>
          <w:sz w:val="28"/>
        </w:rPr>
        <w:t xml:space="preserve"> робота оператора ПК відноситься до категорії </w:t>
      </w:r>
      <w:r w:rsidR="008F176C">
        <w:rPr>
          <w:rFonts w:ascii="Times New Roman" w:hAnsi="Times New Roman" w:cs="Times New Roman"/>
          <w:sz w:val="28"/>
        </w:rPr>
        <w:t xml:space="preserve">«Легка </w:t>
      </w:r>
      <w:proofErr w:type="spellStart"/>
      <w:r w:rsidR="008F176C">
        <w:rPr>
          <w:rFonts w:ascii="Times New Roman" w:hAnsi="Times New Roman" w:cs="Times New Roman"/>
          <w:sz w:val="28"/>
        </w:rPr>
        <w:t>І</w:t>
      </w:r>
      <w:r>
        <w:rPr>
          <w:rFonts w:ascii="Times New Roman" w:hAnsi="Times New Roman" w:cs="Times New Roman"/>
          <w:sz w:val="28"/>
        </w:rPr>
        <w:t>а</w:t>
      </w:r>
      <w:proofErr w:type="spellEnd"/>
      <w:r w:rsidR="008F176C">
        <w:rPr>
          <w:rFonts w:ascii="Times New Roman" w:hAnsi="Times New Roman" w:cs="Times New Roman"/>
          <w:sz w:val="28"/>
        </w:rPr>
        <w:t>»</w:t>
      </w:r>
      <w:r>
        <w:rPr>
          <w:rFonts w:ascii="Times New Roman" w:hAnsi="Times New Roman" w:cs="Times New Roman"/>
          <w:sz w:val="28"/>
        </w:rPr>
        <w:t xml:space="preserve"> (робота, що виконується сидячи і не потребує фізичного напруження).</w:t>
      </w:r>
      <w:r w:rsidR="002862AB">
        <w:rPr>
          <w:rFonts w:ascii="Times New Roman" w:hAnsi="Times New Roman" w:cs="Times New Roman"/>
          <w:sz w:val="28"/>
        </w:rPr>
        <w:t xml:space="preserve"> </w:t>
      </w:r>
      <w:r w:rsidR="00BE4E45" w:rsidRPr="005C3A32">
        <w:rPr>
          <w:rFonts w:ascii="Times New Roman" w:hAnsi="Times New Roman" w:cs="Times New Roman"/>
          <w:sz w:val="28"/>
        </w:rPr>
        <w:t xml:space="preserve">Оптимальні величини температури, відносної вологості та швидкості руху повітря в робочій зоні виробничих приміщень, встановлені у </w:t>
      </w:r>
      <w:r w:rsidR="002862AB" w:rsidRPr="002862AB">
        <w:rPr>
          <w:rFonts w:ascii="Times New Roman" w:hAnsi="Times New Roman" w:cs="Times New Roman"/>
          <w:sz w:val="28"/>
          <w:highlight w:val="green"/>
        </w:rPr>
        <w:t>ДСН 3.3.6.042-99</w:t>
      </w:r>
      <w:r w:rsidR="00BE4E45" w:rsidRPr="005C3A32">
        <w:rPr>
          <w:rFonts w:ascii="Times New Roman" w:hAnsi="Times New Roman" w:cs="Times New Roman"/>
          <w:sz w:val="28"/>
        </w:rPr>
        <w:t>, наведені у таблиці 5.1</w:t>
      </w:r>
      <w:r w:rsidR="00C8669B">
        <w:rPr>
          <w:rFonts w:ascii="Times New Roman" w:hAnsi="Times New Roman" w:cs="Times New Roman"/>
          <w:sz w:val="28"/>
        </w:rPr>
        <w:t>.</w:t>
      </w:r>
    </w:p>
    <w:p w:rsidR="00BE4E45" w:rsidRPr="005C3A32" w:rsidRDefault="00BE4E45" w:rsidP="00A97720">
      <w:pPr>
        <w:spacing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sidR="00BD599A">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sidR="008F176C">
        <w:rPr>
          <w:rFonts w:ascii="Times New Roman" w:hAnsi="Times New Roman" w:cs="Times New Roman"/>
          <w:sz w:val="28"/>
        </w:rPr>
        <w:t xml:space="preserve">«Легка </w:t>
      </w:r>
      <w:proofErr w:type="spellStart"/>
      <w:r w:rsidR="008F176C">
        <w:rPr>
          <w:rFonts w:ascii="Times New Roman" w:hAnsi="Times New Roman" w:cs="Times New Roman"/>
          <w:sz w:val="28"/>
        </w:rPr>
        <w:t>Іа</w:t>
      </w:r>
      <w:proofErr w:type="spellEnd"/>
      <w:r w:rsidR="008F176C">
        <w:rPr>
          <w:rFonts w:ascii="Times New Roman" w:hAnsi="Times New Roman" w:cs="Times New Roman"/>
          <w:sz w:val="28"/>
        </w:rPr>
        <w:t>»</w:t>
      </w:r>
    </w:p>
    <w:tbl>
      <w:tblPr>
        <w:tblStyle w:val="TableGrid"/>
        <w:tblW w:w="0" w:type="auto"/>
        <w:tblLook w:val="04A0"/>
      </w:tblPr>
      <w:tblGrid>
        <w:gridCol w:w="2385"/>
        <w:gridCol w:w="2410"/>
        <w:gridCol w:w="2383"/>
        <w:gridCol w:w="2392"/>
      </w:tblGrid>
      <w:tr w:rsidR="00BE4E45" w:rsidRPr="005C3A32" w:rsidTr="00BE4E45">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BE4E45" w:rsidRPr="005C3A32" w:rsidRDefault="00BE4E45" w:rsidP="00EF50FB">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BE4E45" w:rsidRPr="005C3A32" w:rsidTr="00BE4E45">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0.1</w:t>
            </w:r>
          </w:p>
        </w:tc>
      </w:tr>
      <w:tr w:rsidR="00BE4E45" w:rsidRPr="005C3A32" w:rsidTr="00BE4E45">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0.1</w:t>
            </w:r>
          </w:p>
        </w:tc>
      </w:tr>
    </w:tbl>
    <w:p w:rsidR="00C8669B" w:rsidRDefault="00C8669B" w:rsidP="00BD599A">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 xml:space="preserve">У заданому приміщенні система підтримки температури у межах </w:t>
      </w:r>
      <w:r w:rsidR="002862AB">
        <w:rPr>
          <w:rFonts w:ascii="Times New Roman" w:hAnsi="Times New Roman" w:cs="Times New Roman"/>
          <w:sz w:val="28"/>
        </w:rPr>
        <w:t>норми</w:t>
      </w:r>
      <w:r w:rsidR="00557A40">
        <w:rPr>
          <w:rFonts w:ascii="Times New Roman" w:hAnsi="Times New Roman" w:cs="Times New Roman"/>
          <w:sz w:val="28"/>
        </w:rPr>
        <w:t xml:space="preserve"> (</w:t>
      </w:r>
      <w:r>
        <w:rPr>
          <w:rFonts w:ascii="Times New Roman" w:hAnsi="Times New Roman" w:cs="Times New Roman"/>
          <w:sz w:val="28"/>
        </w:rPr>
        <w:t>табл. 5.1</w:t>
      </w:r>
      <w:r w:rsidR="00557A40">
        <w:rPr>
          <w:rFonts w:ascii="Times New Roman" w:hAnsi="Times New Roman" w:cs="Times New Roman"/>
          <w:sz w:val="28"/>
        </w:rPr>
        <w:t>),</w:t>
      </w:r>
      <w:r>
        <w:rPr>
          <w:rFonts w:ascii="Times New Roman" w:hAnsi="Times New Roman" w:cs="Times New Roman"/>
          <w:sz w:val="28"/>
        </w:rPr>
        <w:t xml:space="preserve"> складається із:</w:t>
      </w:r>
    </w:p>
    <w:p w:rsidR="00C8669B" w:rsidRDefault="00C8669B" w:rsidP="00A97720">
      <w:pPr>
        <w:pStyle w:val="ListParagraph"/>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системи централізованого опалення, що забезпечує підтримання температури у межах норми у холодний період року;</w:t>
      </w:r>
    </w:p>
    <w:p w:rsidR="00C8669B" w:rsidRDefault="00C8669B" w:rsidP="00A97720">
      <w:pPr>
        <w:pStyle w:val="ListParagraph"/>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 xml:space="preserve">кондиціонера, що забезпечує оптимальну температуру </w:t>
      </w:r>
      <w:r w:rsidR="002862AB">
        <w:rPr>
          <w:rFonts w:ascii="Times New Roman" w:hAnsi="Times New Roman" w:cs="Times New Roman"/>
          <w:sz w:val="28"/>
        </w:rPr>
        <w:t>у теплий період</w:t>
      </w:r>
      <w:r>
        <w:rPr>
          <w:rFonts w:ascii="Times New Roman" w:hAnsi="Times New Roman" w:cs="Times New Roman"/>
          <w:sz w:val="28"/>
        </w:rPr>
        <w:t>.</w:t>
      </w:r>
    </w:p>
    <w:p w:rsidR="002862AB" w:rsidRDefault="002862AB" w:rsidP="00A97720">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не тільки системою точного контролю температури повітря, а й його вологості. Також кондиціонер дозволяє регулювати швидкість руху повітря, що подається у кімнату,</w:t>
      </w:r>
      <w:r w:rsidR="00AC4AE1">
        <w:rPr>
          <w:rFonts w:ascii="Times New Roman" w:hAnsi="Times New Roman" w:cs="Times New Roman"/>
          <w:sz w:val="28"/>
        </w:rPr>
        <w:t xml:space="preserve"> та має функцію іонізації повітря</w:t>
      </w:r>
      <w:r w:rsidR="00557A40">
        <w:rPr>
          <w:rFonts w:ascii="Times New Roman" w:hAnsi="Times New Roman" w:cs="Times New Roman"/>
          <w:sz w:val="28"/>
        </w:rPr>
        <w:t xml:space="preserve"> (оптимальними параметрами є: кількість позитивно-</w:t>
      </w:r>
      <w:r w:rsidR="00557A40">
        <w:rPr>
          <w:rFonts w:ascii="Times New Roman" w:hAnsi="Times New Roman" w:cs="Times New Roman"/>
          <w:sz w:val="28"/>
        </w:rPr>
        <w:lastRenderedPageBreak/>
        <w:t>заряджених іонів – 1500-3000 іонів у см</w:t>
      </w:r>
      <w:r w:rsidR="00557A40">
        <w:rPr>
          <w:rFonts w:ascii="Times New Roman" w:hAnsi="Times New Roman" w:cs="Times New Roman"/>
          <w:sz w:val="28"/>
          <w:vertAlign w:val="superscript"/>
        </w:rPr>
        <w:t>3</w:t>
      </w:r>
      <w:r w:rsidR="00557A40">
        <w:rPr>
          <w:rFonts w:ascii="Times New Roman" w:hAnsi="Times New Roman" w:cs="Times New Roman"/>
          <w:sz w:val="28"/>
        </w:rPr>
        <w:t xml:space="preserve"> повітря, негативно-заряджених – 3000</w:t>
      </w:r>
      <w:r w:rsidR="00557A40">
        <w:rPr>
          <w:rFonts w:ascii="Times New Roman" w:hAnsi="Times New Roman" w:cs="Times New Roman"/>
          <w:sz w:val="28"/>
        </w:rPr>
        <w:noBreakHyphen/>
        <w:t>5000 іонів)</w:t>
      </w:r>
      <w:r w:rsidR="00AC4AE1">
        <w:rPr>
          <w:rFonts w:ascii="Times New Roman" w:hAnsi="Times New Roman" w:cs="Times New Roman"/>
          <w:sz w:val="28"/>
        </w:rPr>
        <w:t>. Усе це</w:t>
      </w:r>
      <w:r>
        <w:rPr>
          <w:rFonts w:ascii="Times New Roman" w:hAnsi="Times New Roman" w:cs="Times New Roman"/>
          <w:sz w:val="28"/>
        </w:rPr>
        <w:t xml:space="preserve"> дозволяє встановлювати такий режим роботи</w:t>
      </w:r>
      <w:r w:rsidR="00AC4AE1">
        <w:rPr>
          <w:rFonts w:ascii="Times New Roman" w:hAnsi="Times New Roman" w:cs="Times New Roman"/>
          <w:sz w:val="28"/>
        </w:rPr>
        <w:t xml:space="preserve"> кондиціонера</w:t>
      </w:r>
      <w:r>
        <w:rPr>
          <w:rFonts w:ascii="Times New Roman" w:hAnsi="Times New Roman" w:cs="Times New Roman"/>
          <w:sz w:val="28"/>
        </w:rPr>
        <w:t xml:space="preserve">, </w:t>
      </w:r>
      <w:r w:rsidR="00AC4AE1">
        <w:rPr>
          <w:rFonts w:ascii="Times New Roman" w:hAnsi="Times New Roman" w:cs="Times New Roman"/>
          <w:sz w:val="28"/>
        </w:rPr>
        <w:t>за якої параметри мікроклімату у приміщенні будуть</w:t>
      </w:r>
      <w:r>
        <w:rPr>
          <w:rFonts w:ascii="Times New Roman" w:hAnsi="Times New Roman" w:cs="Times New Roman"/>
          <w:sz w:val="28"/>
        </w:rPr>
        <w:t xml:space="preserve"> відповідати нормам (табл. 5.1).</w:t>
      </w:r>
    </w:p>
    <w:p w:rsidR="008F0A65" w:rsidRDefault="008F0A65" w:rsidP="00582B1B">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Характеристика випромінювання</w:t>
      </w:r>
    </w:p>
    <w:p w:rsidR="00C55CC8" w:rsidRDefault="00C55CC8" w:rsidP="00EA534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Єдиним джерелом </w:t>
      </w:r>
      <w:r w:rsidR="00AE37F5">
        <w:rPr>
          <w:rFonts w:ascii="Times New Roman" w:hAnsi="Times New Roman" w:cs="Times New Roman"/>
          <w:sz w:val="28"/>
        </w:rPr>
        <w:t xml:space="preserve">ультрафіолетового випромінювання у приміщенні є люмінесцентні лампи, вони містять незначну </w:t>
      </w:r>
      <w:proofErr w:type="spellStart"/>
      <w:r w:rsidR="00AE37F5">
        <w:rPr>
          <w:rFonts w:ascii="Times New Roman" w:hAnsi="Times New Roman" w:cs="Times New Roman"/>
          <w:sz w:val="28"/>
        </w:rPr>
        <w:t>УФ-складову</w:t>
      </w:r>
      <w:proofErr w:type="spellEnd"/>
      <w:r w:rsidR="00AE37F5">
        <w:rPr>
          <w:rFonts w:ascii="Times New Roman" w:hAnsi="Times New Roman" w:cs="Times New Roman"/>
          <w:sz w:val="28"/>
        </w:rPr>
        <w:t xml:space="preserve"> із ртутного спектра, що цілком задовольняє нормам.</w:t>
      </w:r>
    </w:p>
    <w:p w:rsidR="00556329" w:rsidRPr="00582B1B" w:rsidRDefault="00556329" w:rsidP="00556329">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Основними джерелами інфрачервоного та електромагнітного випромінювання є кондиціонер, системні блоки та монітори. </w:t>
      </w:r>
      <w:r w:rsidR="00EA5343">
        <w:rPr>
          <w:rFonts w:ascii="Times New Roman" w:hAnsi="Times New Roman" w:cs="Times New Roman"/>
          <w:sz w:val="28"/>
        </w:rPr>
        <w:t>На сьогодні усі технічні засоби мають інтенсивність випромінювання в десятки разів менші за нормативно встановлені</w:t>
      </w:r>
      <w:r>
        <w:rPr>
          <w:rFonts w:ascii="Times New Roman" w:hAnsi="Times New Roman" w:cs="Times New Roman"/>
          <w:sz w:val="28"/>
        </w:rPr>
        <w:t>. Так</w:t>
      </w:r>
      <w:r w:rsidR="00EA5343">
        <w:rPr>
          <w:rFonts w:ascii="Times New Roman" w:hAnsi="Times New Roman" w:cs="Times New Roman"/>
          <w:sz w:val="28"/>
        </w:rPr>
        <w:t>,</w:t>
      </w:r>
      <w:r>
        <w:rPr>
          <w:rFonts w:ascii="Times New Roman" w:hAnsi="Times New Roman" w:cs="Times New Roman"/>
          <w:sz w:val="28"/>
        </w:rPr>
        <w:t xml:space="preserve">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sidRPr="00582B1B">
        <w:rPr>
          <w:rFonts w:ascii="Times New Roman" w:hAnsi="Times New Roman" w:cs="Times New Roman"/>
          <w:sz w:val="28"/>
        </w:rPr>
        <w:t xml:space="preserve">, що цілком задовольняє вимогам </w:t>
      </w:r>
      <w:proofErr w:type="spellStart"/>
      <w:r w:rsidR="00221008" w:rsidRPr="0023406C">
        <w:rPr>
          <w:rFonts w:ascii="Times New Roman" w:hAnsi="Times New Roman" w:cs="Times New Roman"/>
          <w:bCs/>
          <w:sz w:val="28"/>
          <w:szCs w:val="28"/>
          <w:highlight w:val="green"/>
        </w:rPr>
        <w:t>ДСанПіН</w:t>
      </w:r>
      <w:proofErr w:type="spellEnd"/>
      <w:r w:rsidR="00221008" w:rsidRPr="0023406C">
        <w:rPr>
          <w:rFonts w:ascii="Times New Roman" w:hAnsi="Times New Roman" w:cs="Times New Roman"/>
          <w:bCs/>
          <w:sz w:val="28"/>
          <w:szCs w:val="28"/>
          <w:highlight w:val="green"/>
        </w:rPr>
        <w:t xml:space="preserve"> 3.3.2-007-98</w:t>
      </w:r>
      <w:r w:rsidRPr="00582B1B">
        <w:rPr>
          <w:rFonts w:ascii="Times New Roman" w:hAnsi="Times New Roman" w:cs="Times New Roman"/>
          <w:sz w:val="28"/>
        </w:rPr>
        <w:t>.</w:t>
      </w:r>
    </w:p>
    <w:p w:rsidR="00352C1A" w:rsidRDefault="00352C1A" w:rsidP="00C72940">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Освітлення</w:t>
      </w:r>
    </w:p>
    <w:p w:rsidR="005B51D4" w:rsidRDefault="005B51D4" w:rsidP="00A67F84">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коефіцієнт природної освітленості рівний 2% (за нормами </w:t>
      </w: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Pr>
          <w:rFonts w:ascii="Times New Roman" w:hAnsi="Times New Roman" w:cs="Times New Roman"/>
          <w:bCs/>
          <w:sz w:val="28"/>
          <w:szCs w:val="28"/>
        </w:rPr>
        <w:t xml:space="preserve"> має бути не менше 1.5 %</w:t>
      </w:r>
      <w:r>
        <w:rPr>
          <w:rFonts w:ascii="Times New Roman" w:hAnsi="Times New Roman" w:cs="Times New Roman"/>
          <w:sz w:val="28"/>
        </w:rPr>
        <w:t>)</w:t>
      </w:r>
      <w:r w:rsidR="00DF1859">
        <w:rPr>
          <w:rFonts w:ascii="Times New Roman" w:hAnsi="Times New Roman" w:cs="Times New Roman"/>
          <w:sz w:val="28"/>
        </w:rPr>
        <w:t>.</w:t>
      </w:r>
    </w:p>
    <w:p w:rsidR="00DF1859" w:rsidRPr="00243485" w:rsidRDefault="00DF1859" w:rsidP="005B51D4">
      <w:pPr>
        <w:spacing w:line="360" w:lineRule="auto"/>
        <w:ind w:firstLine="709"/>
        <w:jc w:val="both"/>
        <w:rPr>
          <w:rFonts w:ascii="Times New Roman" w:hAnsi="Times New Roman" w:cs="Times New Roman"/>
          <w:sz w:val="28"/>
          <w:lang w:val="en-US"/>
        </w:rPr>
      </w:pPr>
      <w:r>
        <w:rPr>
          <w:rFonts w:ascii="Times New Roman" w:hAnsi="Times New Roman" w:cs="Times New Roman"/>
          <w:sz w:val="28"/>
        </w:rPr>
        <w:t xml:space="preserve">Джерелами штучного світла є </w:t>
      </w:r>
      <w:r w:rsidR="00A67F84">
        <w:rPr>
          <w:rFonts w:ascii="Times New Roman" w:hAnsi="Times New Roman" w:cs="Times New Roman"/>
          <w:sz w:val="28"/>
        </w:rPr>
        <w:t>8</w:t>
      </w:r>
      <w:r>
        <w:rPr>
          <w:rFonts w:ascii="Times New Roman" w:hAnsi="Times New Roman" w:cs="Times New Roman"/>
          <w:sz w:val="28"/>
        </w:rPr>
        <w:t xml:space="preserve"> люмінесцентних ламп типу ЛБ</w:t>
      </w:r>
      <w:r w:rsidR="00A67F84">
        <w:rPr>
          <w:rFonts w:ascii="Times New Roman" w:hAnsi="Times New Roman" w:cs="Times New Roman"/>
          <w:sz w:val="28"/>
        </w:rPr>
        <w:t xml:space="preserve"> 40</w:t>
      </w:r>
      <w:r w:rsidR="00396A53">
        <w:rPr>
          <w:rFonts w:ascii="Times New Roman" w:hAnsi="Times New Roman" w:cs="Times New Roman"/>
          <w:sz w:val="28"/>
        </w:rPr>
        <w:t xml:space="preserve"> (світловий потік – 3000 лм)</w:t>
      </w:r>
      <w:r>
        <w:rPr>
          <w:rFonts w:ascii="Times New Roman" w:hAnsi="Times New Roman" w:cs="Times New Roman"/>
          <w:sz w:val="28"/>
        </w:rPr>
        <w:t>, що розміщується</w:t>
      </w:r>
      <w:r w:rsidR="00A67F84">
        <w:rPr>
          <w:rFonts w:ascii="Times New Roman" w:hAnsi="Times New Roman" w:cs="Times New Roman"/>
          <w:sz w:val="28"/>
        </w:rPr>
        <w:t xml:space="preserve"> по 4 шт. у 2-ох</w:t>
      </w:r>
      <w:r>
        <w:rPr>
          <w:rFonts w:ascii="Times New Roman" w:hAnsi="Times New Roman" w:cs="Times New Roman"/>
          <w:sz w:val="28"/>
        </w:rPr>
        <w:t xml:space="preserve"> світильниках</w:t>
      </w:r>
      <w:r w:rsidR="008F176C">
        <w:rPr>
          <w:rFonts w:ascii="Times New Roman" w:hAnsi="Times New Roman" w:cs="Times New Roman"/>
          <w:sz w:val="28"/>
        </w:rPr>
        <w:t xml:space="preserve">. Використані світильники загального освітлення </w:t>
      </w:r>
      <w:r w:rsidR="008F176C" w:rsidRPr="008F176C">
        <w:rPr>
          <w:rFonts w:ascii="Times New Roman" w:hAnsi="Times New Roman" w:cs="Times New Roman"/>
          <w:sz w:val="28"/>
        </w:rPr>
        <w:t>серії ЛПО 3б</w:t>
      </w:r>
      <w:r>
        <w:rPr>
          <w:rFonts w:ascii="Times New Roman" w:hAnsi="Times New Roman" w:cs="Times New Roman"/>
          <w:sz w:val="28"/>
        </w:rPr>
        <w:t xml:space="preserve"> із дзеркальними </w:t>
      </w:r>
      <w:r w:rsidR="00A67F84">
        <w:rPr>
          <w:rFonts w:ascii="Times New Roman" w:hAnsi="Times New Roman" w:cs="Times New Roman"/>
          <w:sz w:val="28"/>
        </w:rPr>
        <w:t>ґратами</w:t>
      </w:r>
      <w:r w:rsidR="008F176C">
        <w:rPr>
          <w:rFonts w:ascii="Times New Roman" w:hAnsi="Times New Roman" w:cs="Times New Roman"/>
          <w:sz w:val="28"/>
        </w:rPr>
        <w:t>. Така система шту</w:t>
      </w:r>
      <w:r w:rsidR="00243485">
        <w:rPr>
          <w:rFonts w:ascii="Times New Roman" w:hAnsi="Times New Roman" w:cs="Times New Roman"/>
          <w:sz w:val="28"/>
        </w:rPr>
        <w:t>ч</w:t>
      </w:r>
      <w:r w:rsidR="008F176C">
        <w:rPr>
          <w:rFonts w:ascii="Times New Roman" w:hAnsi="Times New Roman" w:cs="Times New Roman"/>
          <w:sz w:val="28"/>
        </w:rPr>
        <w:t xml:space="preserve">ного освітлення забезпечує освітленість робочого місця у 440 лк, що відповідає нормам оскільки згідно </w:t>
      </w:r>
      <w:proofErr w:type="spellStart"/>
      <w:r w:rsidR="008F176C" w:rsidRPr="0023406C">
        <w:rPr>
          <w:rFonts w:ascii="Times New Roman" w:hAnsi="Times New Roman" w:cs="Times New Roman"/>
          <w:bCs/>
          <w:sz w:val="28"/>
          <w:szCs w:val="28"/>
          <w:highlight w:val="green"/>
        </w:rPr>
        <w:t>ДСанПіН</w:t>
      </w:r>
      <w:proofErr w:type="spellEnd"/>
      <w:r w:rsidR="008F176C" w:rsidRPr="0023406C">
        <w:rPr>
          <w:rFonts w:ascii="Times New Roman" w:hAnsi="Times New Roman" w:cs="Times New Roman"/>
          <w:bCs/>
          <w:sz w:val="28"/>
          <w:szCs w:val="28"/>
          <w:highlight w:val="green"/>
        </w:rPr>
        <w:t xml:space="preserve"> 3.3.2-007-98</w:t>
      </w:r>
      <w:r w:rsidR="008F176C">
        <w:rPr>
          <w:rFonts w:ascii="Times New Roman" w:hAnsi="Times New Roman" w:cs="Times New Roman"/>
          <w:bCs/>
          <w:sz w:val="28"/>
          <w:szCs w:val="28"/>
        </w:rPr>
        <w:t xml:space="preserve"> </w:t>
      </w:r>
      <w:r w:rsidR="008F176C" w:rsidRPr="008F176C">
        <w:rPr>
          <w:rFonts w:ascii="Times New Roman" w:hAnsi="Times New Roman" w:cs="Times New Roman"/>
          <w:bCs/>
          <w:sz w:val="28"/>
          <w:szCs w:val="28"/>
        </w:rPr>
        <w:t>значення освітлення освітленості на поверхні робочого столу в зоні розміщен</w:t>
      </w:r>
      <w:r w:rsidR="00A4149F">
        <w:rPr>
          <w:rFonts w:ascii="Times New Roman" w:hAnsi="Times New Roman" w:cs="Times New Roman"/>
          <w:bCs/>
          <w:sz w:val="28"/>
          <w:szCs w:val="28"/>
        </w:rPr>
        <w:t>ня документів має становити 300-</w:t>
      </w:r>
      <w:r w:rsidR="008F176C" w:rsidRPr="008F176C">
        <w:rPr>
          <w:rFonts w:ascii="Times New Roman" w:hAnsi="Times New Roman" w:cs="Times New Roman"/>
          <w:bCs/>
          <w:sz w:val="28"/>
          <w:szCs w:val="28"/>
        </w:rPr>
        <w:t>500 лк</w:t>
      </w:r>
      <w:r w:rsidR="00243485">
        <w:rPr>
          <w:rFonts w:ascii="Times New Roman" w:hAnsi="Times New Roman" w:cs="Times New Roman"/>
          <w:bCs/>
          <w:sz w:val="28"/>
          <w:szCs w:val="28"/>
          <w:lang w:val="en-US"/>
        </w:rPr>
        <w:t>.</w:t>
      </w:r>
    </w:p>
    <w:p w:rsidR="00352C1A" w:rsidRDefault="00352C1A" w:rsidP="00582B1B">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lastRenderedPageBreak/>
        <w:t>Виробничий шум</w:t>
      </w:r>
    </w:p>
    <w:p w:rsidR="00776776" w:rsidRPr="00EA5343" w:rsidRDefault="00BD599A" w:rsidP="00776776">
      <w:pPr>
        <w:spacing w:line="360" w:lineRule="auto"/>
        <w:ind w:firstLine="709"/>
        <w:jc w:val="both"/>
        <w:rPr>
          <w:rFonts w:ascii="Times New Roman" w:hAnsi="Times New Roman" w:cs="Times New Roman"/>
          <w:sz w:val="28"/>
        </w:rPr>
      </w:pPr>
      <w:r w:rsidRPr="00EA5343">
        <w:rPr>
          <w:rFonts w:ascii="Times New Roman" w:hAnsi="Times New Roman" w:cs="Times New Roman"/>
          <w:sz w:val="28"/>
        </w:rPr>
        <w:t>Основним джерелом шуму у приміщенні є кондиціонер</w:t>
      </w:r>
      <w:r w:rsidR="00776776" w:rsidRPr="00EA5343">
        <w:rPr>
          <w:rFonts w:ascii="Times New Roman" w:hAnsi="Times New Roman" w:cs="Times New Roman"/>
          <w:sz w:val="28"/>
        </w:rPr>
        <w:t xml:space="preserve"> та комп’ютер</w:t>
      </w:r>
      <w:r w:rsidR="00EA5343">
        <w:rPr>
          <w:rFonts w:ascii="Times New Roman" w:hAnsi="Times New Roman" w:cs="Times New Roman"/>
          <w:sz w:val="28"/>
        </w:rPr>
        <w:t>и</w:t>
      </w:r>
      <w:r w:rsidR="00776776" w:rsidRPr="00EA5343">
        <w:rPr>
          <w:rFonts w:ascii="Times New Roman" w:hAnsi="Times New Roman" w:cs="Times New Roman"/>
          <w:sz w:val="28"/>
        </w:rPr>
        <w:t>.</w:t>
      </w:r>
      <w:r w:rsidRPr="00EA5343">
        <w:rPr>
          <w:rFonts w:ascii="Times New Roman" w:hAnsi="Times New Roman" w:cs="Times New Roman"/>
          <w:sz w:val="28"/>
        </w:rPr>
        <w:t xml:space="preserve"> </w:t>
      </w:r>
      <w:r w:rsidR="00776776" w:rsidRPr="00EA5343">
        <w:rPr>
          <w:rFonts w:ascii="Times New Roman" w:hAnsi="Times New Roman" w:cs="Times New Roman"/>
          <w:sz w:val="28"/>
        </w:rPr>
        <w:t>Р</w:t>
      </w:r>
      <w:r w:rsidRPr="00EA5343">
        <w:rPr>
          <w:rFonts w:ascii="Times New Roman" w:hAnsi="Times New Roman" w:cs="Times New Roman"/>
          <w:sz w:val="28"/>
        </w:rPr>
        <w:t>івень шуму</w:t>
      </w:r>
      <w:r w:rsidR="00776776" w:rsidRPr="00EA5343">
        <w:rPr>
          <w:rFonts w:ascii="Times New Roman" w:hAnsi="Times New Roman" w:cs="Times New Roman"/>
          <w:sz w:val="28"/>
        </w:rPr>
        <w:t xml:space="preserve"> кондиціонеру </w:t>
      </w:r>
      <w:r w:rsidRPr="00EA5343">
        <w:rPr>
          <w:rFonts w:ascii="Times New Roman" w:hAnsi="Times New Roman" w:cs="Times New Roman"/>
          <w:sz w:val="28"/>
        </w:rPr>
        <w:t>лежить у діапазоні 26-36</w:t>
      </w:r>
      <w:r w:rsidR="00776776" w:rsidRPr="00EA5343">
        <w:rPr>
          <w:rFonts w:ascii="Times New Roman" w:hAnsi="Times New Roman" w:cs="Times New Roman"/>
          <w:sz w:val="28"/>
        </w:rPr>
        <w:t xml:space="preserve"> </w:t>
      </w:r>
      <w:proofErr w:type="spellStart"/>
      <w:r w:rsidRPr="00EA5343">
        <w:rPr>
          <w:rFonts w:ascii="Times New Roman" w:hAnsi="Times New Roman" w:cs="Times New Roman"/>
          <w:sz w:val="28"/>
        </w:rPr>
        <w:t>дБА</w:t>
      </w:r>
      <w:proofErr w:type="spellEnd"/>
      <w:r w:rsidR="00776776" w:rsidRPr="00EA5343">
        <w:rPr>
          <w:rFonts w:ascii="Times New Roman" w:hAnsi="Times New Roman" w:cs="Times New Roman"/>
          <w:sz w:val="28"/>
        </w:rPr>
        <w:t>, комп’ютера – 35</w:t>
      </w:r>
      <w:r w:rsidR="00776776" w:rsidRPr="00EA5343">
        <w:rPr>
          <w:rFonts w:ascii="Times New Roman" w:hAnsi="Times New Roman" w:cs="Times New Roman"/>
          <w:sz w:val="28"/>
        </w:rPr>
        <w:noBreakHyphen/>
        <w:t>40 </w:t>
      </w:r>
      <w:proofErr w:type="spellStart"/>
      <w:r w:rsidR="00776776" w:rsidRPr="00EA5343">
        <w:rPr>
          <w:rFonts w:ascii="Times New Roman" w:hAnsi="Times New Roman" w:cs="Times New Roman"/>
          <w:sz w:val="28"/>
        </w:rPr>
        <w:t>дБА</w:t>
      </w:r>
      <w:proofErr w:type="spellEnd"/>
      <w:r w:rsidRPr="00EA5343">
        <w:rPr>
          <w:rFonts w:ascii="Times New Roman" w:hAnsi="Times New Roman" w:cs="Times New Roman"/>
          <w:sz w:val="28"/>
        </w:rPr>
        <w:t xml:space="preserve">. </w:t>
      </w:r>
      <w:r w:rsidR="00EA5343" w:rsidRPr="00EA5343">
        <w:rPr>
          <w:rFonts w:ascii="Times New Roman" w:hAnsi="Times New Roman" w:cs="Times New Roman"/>
          <w:sz w:val="28"/>
        </w:rPr>
        <w:t>Сумарний рівень шуму від кондиціонера та комп’ютерів</w:t>
      </w:r>
      <w:r w:rsidR="00776776" w:rsidRPr="00EA5343">
        <w:rPr>
          <w:rFonts w:ascii="Times New Roman" w:hAnsi="Times New Roman" w:cs="Times New Roman"/>
          <w:sz w:val="28"/>
        </w:rPr>
        <w:t xml:space="preserve"> </w:t>
      </w:r>
      <w:r w:rsidR="00C55CC8" w:rsidRPr="00EA5343">
        <w:rPr>
          <w:rFonts w:ascii="Times New Roman" w:hAnsi="Times New Roman" w:cs="Times New Roman"/>
          <w:sz w:val="28"/>
        </w:rPr>
        <w:t xml:space="preserve">дорівнює 38-43 </w:t>
      </w:r>
      <w:proofErr w:type="spellStart"/>
      <w:r w:rsidR="00C55CC8" w:rsidRPr="00EA5343">
        <w:rPr>
          <w:rFonts w:ascii="Times New Roman" w:hAnsi="Times New Roman" w:cs="Times New Roman"/>
          <w:sz w:val="28"/>
        </w:rPr>
        <w:t>дБА</w:t>
      </w:r>
      <w:proofErr w:type="spellEnd"/>
      <w:r w:rsidR="00C55CC8" w:rsidRPr="00EA5343">
        <w:rPr>
          <w:rFonts w:ascii="Times New Roman" w:hAnsi="Times New Roman" w:cs="Times New Roman"/>
          <w:sz w:val="28"/>
        </w:rPr>
        <w:t xml:space="preserve">. </w:t>
      </w:r>
      <w:r w:rsidR="00776776" w:rsidRPr="00EA5343">
        <w:rPr>
          <w:rFonts w:ascii="Times New Roman" w:hAnsi="Times New Roman" w:cs="Times New Roman"/>
          <w:sz w:val="28"/>
        </w:rPr>
        <w:t>Згідно</w:t>
      </w:r>
      <w:r w:rsidR="00185D72">
        <w:rPr>
          <w:rFonts w:ascii="Times New Roman" w:hAnsi="Times New Roman" w:cs="Times New Roman"/>
          <w:sz w:val="28"/>
        </w:rPr>
        <w:t xml:space="preserve"> обов’язкового для виконання</w:t>
      </w:r>
      <w:r w:rsidR="00776776" w:rsidRPr="00EA5343">
        <w:rPr>
          <w:rFonts w:ascii="Times New Roman" w:hAnsi="Times New Roman" w:cs="Times New Roman"/>
          <w:sz w:val="28"/>
        </w:rPr>
        <w:t xml:space="preserve"> додатку 1 </w:t>
      </w:r>
      <w:proofErr w:type="spellStart"/>
      <w:r w:rsidR="00221008" w:rsidRPr="0023406C">
        <w:rPr>
          <w:rFonts w:ascii="Times New Roman" w:hAnsi="Times New Roman" w:cs="Times New Roman"/>
          <w:bCs/>
          <w:sz w:val="28"/>
          <w:szCs w:val="28"/>
          <w:highlight w:val="green"/>
        </w:rPr>
        <w:t>ДСанПіН</w:t>
      </w:r>
      <w:proofErr w:type="spellEnd"/>
      <w:r w:rsidR="00221008" w:rsidRPr="0023406C">
        <w:rPr>
          <w:rFonts w:ascii="Times New Roman" w:hAnsi="Times New Roman" w:cs="Times New Roman"/>
          <w:bCs/>
          <w:sz w:val="28"/>
          <w:szCs w:val="28"/>
          <w:highlight w:val="green"/>
        </w:rPr>
        <w:t xml:space="preserve"> 3.3.2-007-98</w:t>
      </w:r>
      <w:r w:rsidR="00776776" w:rsidRPr="00EA5343">
        <w:rPr>
          <w:rFonts w:ascii="Times New Roman" w:hAnsi="Times New Roman" w:cs="Times New Roman"/>
          <w:sz w:val="28"/>
        </w:rPr>
        <w:t xml:space="preserve"> рівень шуму у приміщенні, у якому </w:t>
      </w:r>
      <w:r w:rsidR="00185D72">
        <w:rPr>
          <w:rFonts w:ascii="Times New Roman" w:hAnsi="Times New Roman" w:cs="Times New Roman"/>
          <w:sz w:val="28"/>
        </w:rPr>
        <w:t>знаходиться робоче місце програміста</w:t>
      </w:r>
      <w:r w:rsidR="00776776" w:rsidRPr="00EA5343">
        <w:rPr>
          <w:rFonts w:ascii="Times New Roman" w:hAnsi="Times New Roman" w:cs="Times New Roman"/>
          <w:sz w:val="28"/>
        </w:rPr>
        <w:t xml:space="preserve">, має бути не вищий за 50 </w:t>
      </w:r>
      <w:proofErr w:type="spellStart"/>
      <w:r w:rsidR="00776776" w:rsidRPr="00EA5343">
        <w:rPr>
          <w:rFonts w:ascii="Times New Roman" w:hAnsi="Times New Roman" w:cs="Times New Roman"/>
          <w:sz w:val="28"/>
        </w:rPr>
        <w:t>дБА</w:t>
      </w:r>
      <w:proofErr w:type="spellEnd"/>
      <w:r w:rsidR="00776776" w:rsidRPr="00EA5343">
        <w:rPr>
          <w:rFonts w:ascii="Times New Roman" w:hAnsi="Times New Roman" w:cs="Times New Roman"/>
          <w:sz w:val="28"/>
        </w:rPr>
        <w:t xml:space="preserve">. </w:t>
      </w:r>
      <w:r w:rsidR="00C55CC8" w:rsidRPr="00EA5343">
        <w:rPr>
          <w:rFonts w:ascii="Times New Roman" w:hAnsi="Times New Roman" w:cs="Times New Roman"/>
          <w:sz w:val="28"/>
        </w:rPr>
        <w:t>П</w:t>
      </w:r>
      <w:r w:rsidR="00776776" w:rsidRPr="00EA5343">
        <w:rPr>
          <w:rFonts w:ascii="Times New Roman" w:hAnsi="Times New Roman" w:cs="Times New Roman"/>
          <w:sz w:val="28"/>
        </w:rPr>
        <w:t>риміщення</w:t>
      </w:r>
      <w:r w:rsidR="00C55CC8" w:rsidRPr="00EA5343">
        <w:rPr>
          <w:rFonts w:ascii="Times New Roman" w:hAnsi="Times New Roman" w:cs="Times New Roman"/>
          <w:sz w:val="28"/>
        </w:rPr>
        <w:t xml:space="preserve"> цілком</w:t>
      </w:r>
      <w:r w:rsidR="00776776" w:rsidRPr="00EA5343">
        <w:rPr>
          <w:rFonts w:ascii="Times New Roman" w:hAnsi="Times New Roman" w:cs="Times New Roman"/>
          <w:sz w:val="28"/>
        </w:rPr>
        <w:t xml:space="preserve"> відповідає цим нормам.</w:t>
      </w:r>
    </w:p>
    <w:p w:rsidR="00352C1A" w:rsidRDefault="00352C1A" w:rsidP="00582B1B">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Електробезпека</w:t>
      </w:r>
    </w:p>
    <w:p w:rsidR="00435520" w:rsidRPr="00435520" w:rsidRDefault="008F0A65" w:rsidP="00A97720">
      <w:pPr>
        <w:spacing w:after="0" w:line="360" w:lineRule="auto"/>
        <w:ind w:firstLine="709"/>
        <w:jc w:val="both"/>
        <w:rPr>
          <w:rFonts w:ascii="Times New Roman" w:hAnsi="Times New Roman" w:cs="Times New Roman"/>
          <w:sz w:val="28"/>
        </w:rPr>
      </w:pPr>
      <w:r>
        <w:rPr>
          <w:rFonts w:ascii="Times New Roman" w:hAnsi="Times New Roman" w:cs="Times New Roman"/>
          <w:sz w:val="28"/>
        </w:rPr>
        <w:t>Приміщення, що описується у даному розділі</w:t>
      </w:r>
      <w:r w:rsidR="00435520">
        <w:rPr>
          <w:rFonts w:ascii="Times New Roman" w:hAnsi="Times New Roman" w:cs="Times New Roman"/>
          <w:sz w:val="28"/>
        </w:rPr>
        <w:t>,</w:t>
      </w:r>
      <w:r>
        <w:rPr>
          <w:rFonts w:ascii="Times New Roman" w:hAnsi="Times New Roman" w:cs="Times New Roman"/>
          <w:sz w:val="28"/>
        </w:rPr>
        <w:t xml:space="preserve"> </w:t>
      </w:r>
      <w:r w:rsidR="00435520">
        <w:rPr>
          <w:rFonts w:ascii="Times New Roman" w:hAnsi="Times New Roman" w:cs="Times New Roman"/>
          <w:sz w:val="28"/>
        </w:rPr>
        <w:t>за ступенем небезпеки ураження людини електричним струмом відноситься до категорії приміщень без підвищеної небезпеки, оскільки відсутні такі умови як підвищена вологість, наявність струмопровідного пилу, струмопровідна підлога, висока температура повітря (+35 С</w:t>
      </w:r>
      <w:r w:rsidR="00435520">
        <w:rPr>
          <w:rFonts w:ascii="Calibri" w:hAnsi="Calibri" w:cs="Calibri"/>
          <w:sz w:val="28"/>
        </w:rPr>
        <w:t>°</w:t>
      </w:r>
      <w:r w:rsidR="00435520">
        <w:rPr>
          <w:rFonts w:ascii="Times New Roman" w:hAnsi="Times New Roman" w:cs="Times New Roman"/>
          <w:sz w:val="28"/>
        </w:rPr>
        <w:t>).</w:t>
      </w:r>
    </w:p>
    <w:p w:rsidR="000B3BF1" w:rsidRDefault="000B3BF1" w:rsidP="00A97720">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заданому приміщенні електромережа для живлення ЕОМ з ВДТ виконана як окрема групова </w:t>
      </w:r>
      <w:proofErr w:type="spellStart"/>
      <w:r>
        <w:rPr>
          <w:rFonts w:ascii="Times New Roman" w:hAnsi="Times New Roman" w:cs="Times New Roman"/>
          <w:sz w:val="28"/>
        </w:rPr>
        <w:t>трипровідна</w:t>
      </w:r>
      <w:proofErr w:type="spellEnd"/>
      <w:r>
        <w:rPr>
          <w:rFonts w:ascii="Times New Roman" w:hAnsi="Times New Roman" w:cs="Times New Roman"/>
          <w:sz w:val="28"/>
        </w:rPr>
        <w:t xml:space="preserve"> </w:t>
      </w:r>
      <w:r w:rsidRPr="000B3BF1">
        <w:rPr>
          <w:rFonts w:ascii="Times New Roman" w:hAnsi="Times New Roman" w:cs="Times New Roman"/>
          <w:sz w:val="28"/>
        </w:rPr>
        <w:t>мережа шляхом прокладання фазового, нульового робочого та нульового захисного</w:t>
      </w:r>
      <w:r w:rsidR="001C2364">
        <w:rPr>
          <w:rFonts w:ascii="Times New Roman" w:hAnsi="Times New Roman" w:cs="Times New Roman"/>
          <w:sz w:val="28"/>
        </w:rPr>
        <w:t xml:space="preserve"> провідників. Нульовий захисний</w:t>
      </w:r>
      <w:r w:rsidRPr="000B3BF1">
        <w:rPr>
          <w:rFonts w:ascii="Times New Roman" w:hAnsi="Times New Roman" w:cs="Times New Roman"/>
          <w:sz w:val="28"/>
        </w:rPr>
        <w:t xml:space="preserve"> провідник використовується для заземлення (занулення) </w:t>
      </w:r>
      <w:proofErr w:type="spellStart"/>
      <w:r w:rsidRPr="000B3BF1">
        <w:rPr>
          <w:rFonts w:ascii="Times New Roman" w:hAnsi="Times New Roman" w:cs="Times New Roman"/>
          <w:sz w:val="28"/>
        </w:rPr>
        <w:t>електроприймачів</w:t>
      </w:r>
      <w:proofErr w:type="spellEnd"/>
      <w:r w:rsidRPr="000B3BF1">
        <w:rPr>
          <w:rFonts w:ascii="Times New Roman" w:hAnsi="Times New Roman" w:cs="Times New Roman"/>
          <w:sz w:val="28"/>
        </w:rPr>
        <w:t>.</w:t>
      </w:r>
      <w:r w:rsidR="001C2364">
        <w:rPr>
          <w:rFonts w:ascii="Times New Roman" w:hAnsi="Times New Roman" w:cs="Times New Roman"/>
          <w:sz w:val="28"/>
        </w:rPr>
        <w:t xml:space="preserve"> Усі </w:t>
      </w:r>
      <w:r>
        <w:rPr>
          <w:rFonts w:ascii="Times New Roman" w:hAnsi="Times New Roman" w:cs="Times New Roman"/>
          <w:sz w:val="28"/>
        </w:rPr>
        <w:t>провідники відповідають</w:t>
      </w:r>
      <w:r w:rsidRPr="000B3BF1">
        <w:rPr>
          <w:rFonts w:ascii="Times New Roman" w:hAnsi="Times New Roman" w:cs="Times New Roman"/>
          <w:sz w:val="28"/>
        </w:rPr>
        <w:t xml:space="preserve"> номінальним параметрам мережі та навантаження, умовам навколишнього середовища, умовам розподілу провідників, температурному режиму та типам апаратури захисту, вимогам </w:t>
      </w:r>
      <w:r w:rsidRPr="00214686">
        <w:rPr>
          <w:rFonts w:ascii="Times New Roman" w:hAnsi="Times New Roman" w:cs="Times New Roman"/>
          <w:sz w:val="28"/>
          <w:highlight w:val="green"/>
        </w:rPr>
        <w:t>НПАОП 40.1-1.01-97</w:t>
      </w:r>
      <w:r>
        <w:rPr>
          <w:rFonts w:ascii="Times New Roman" w:hAnsi="Times New Roman" w:cs="Times New Roman"/>
          <w:sz w:val="28"/>
        </w:rPr>
        <w:t>.</w:t>
      </w:r>
    </w:p>
    <w:p w:rsidR="00D67097" w:rsidRPr="00D67097" w:rsidRDefault="000B3BF1" w:rsidP="00582B1B">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5 розеток у одному колі і прокладена</w:t>
      </w:r>
      <w:r w:rsidR="00582B1B">
        <w:rPr>
          <w:rFonts w:ascii="Times New Roman" w:hAnsi="Times New Roman" w:cs="Times New Roman"/>
          <w:sz w:val="28"/>
        </w:rPr>
        <w:t xml:space="preserve"> по п</w:t>
      </w:r>
      <w:r w:rsidR="00582B1B" w:rsidRPr="00582B1B">
        <w:rPr>
          <w:rFonts w:ascii="Times New Roman" w:hAnsi="Times New Roman" w:cs="Times New Roman"/>
          <w:sz w:val="28"/>
        </w:rPr>
        <w:t xml:space="preserve">ідлозі </w:t>
      </w:r>
      <w:r w:rsidR="00582B1B">
        <w:rPr>
          <w:rFonts w:ascii="Times New Roman" w:hAnsi="Times New Roman" w:cs="Times New Roman"/>
          <w:sz w:val="28"/>
        </w:rPr>
        <w:t>попід стінами.</w:t>
      </w:r>
      <w:r w:rsidR="008F0A65">
        <w:rPr>
          <w:rFonts w:ascii="Times New Roman" w:hAnsi="Times New Roman" w:cs="Times New Roman"/>
          <w:sz w:val="28"/>
        </w:rPr>
        <w:t xml:space="preserve"> </w:t>
      </w:r>
      <w:r w:rsidR="00582B1B">
        <w:rPr>
          <w:rFonts w:ascii="Times New Roman" w:hAnsi="Times New Roman" w:cs="Times New Roman"/>
          <w:sz w:val="28"/>
        </w:rPr>
        <w:t xml:space="preserve">Згідно </w:t>
      </w:r>
      <w:r w:rsidR="00582B1B" w:rsidRPr="00214686">
        <w:rPr>
          <w:rFonts w:ascii="Times New Roman" w:hAnsi="Times New Roman" w:cs="Times New Roman"/>
          <w:sz w:val="28"/>
          <w:highlight w:val="green"/>
        </w:rPr>
        <w:t>НПАОП 0.00-1.28-10</w:t>
      </w:r>
      <w:r w:rsidR="00582B1B">
        <w:rPr>
          <w:rFonts w:ascii="Times New Roman" w:hAnsi="Times New Roman" w:cs="Times New Roman"/>
          <w:sz w:val="28"/>
        </w:rPr>
        <w:t xml:space="preserve"> при розміщенні у приміщенні до 5 ЕОМ з ВДТ дозволяється прокладати </w:t>
      </w:r>
      <w:proofErr w:type="spellStart"/>
      <w:r w:rsidR="00582B1B">
        <w:rPr>
          <w:rFonts w:ascii="Times New Roman" w:hAnsi="Times New Roman" w:cs="Times New Roman"/>
          <w:sz w:val="28"/>
        </w:rPr>
        <w:t>трипровідниковий</w:t>
      </w:r>
      <w:proofErr w:type="spellEnd"/>
      <w:r w:rsidR="00582B1B">
        <w:rPr>
          <w:rFonts w:ascii="Times New Roman" w:hAnsi="Times New Roman" w:cs="Times New Roman"/>
          <w:sz w:val="28"/>
        </w:rPr>
        <w:t xml:space="preserve"> захищений провід у оболонці з негорючого чи </w:t>
      </w:r>
      <w:proofErr w:type="spellStart"/>
      <w:r w:rsidR="00582B1B">
        <w:rPr>
          <w:rFonts w:ascii="Times New Roman" w:hAnsi="Times New Roman" w:cs="Times New Roman"/>
          <w:sz w:val="28"/>
        </w:rPr>
        <w:t>важкогорючого</w:t>
      </w:r>
      <w:proofErr w:type="spellEnd"/>
      <w:r w:rsidR="00582B1B">
        <w:rPr>
          <w:rFonts w:ascii="Times New Roman" w:hAnsi="Times New Roman" w:cs="Times New Roman"/>
          <w:sz w:val="28"/>
        </w:rPr>
        <w:t xml:space="preserve"> матеріалу по периметру приміщення без металевих труб та гнучких металевих рукавів. </w:t>
      </w:r>
      <w:r w:rsidR="008F0A65">
        <w:rPr>
          <w:rFonts w:ascii="Times New Roman" w:hAnsi="Times New Roman" w:cs="Times New Roman"/>
          <w:sz w:val="28"/>
        </w:rPr>
        <w:t xml:space="preserve">Усе обладнання підключається </w:t>
      </w:r>
      <w:r w:rsidR="008F0A65">
        <w:rPr>
          <w:rFonts w:ascii="Times New Roman" w:hAnsi="Times New Roman" w:cs="Times New Roman"/>
          <w:sz w:val="28"/>
        </w:rPr>
        <w:lastRenderedPageBreak/>
        <w:t>до мережі тільки за допомогою справних штепсельних з’єднань і електророзеток.</w:t>
      </w:r>
    </w:p>
    <w:p w:rsidR="00352C1A" w:rsidRDefault="00352C1A" w:rsidP="006B42EE">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Пожежна безпека</w:t>
      </w:r>
    </w:p>
    <w:p w:rsidR="00DC09F4" w:rsidRDefault="003E1DC7" w:rsidP="00A97720">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00214686" w:rsidRPr="00214686">
        <w:rPr>
          <w:rFonts w:ascii="Times New Roman" w:hAnsi="Times New Roman"/>
          <w:bCs/>
          <w:sz w:val="28"/>
          <w:szCs w:val="28"/>
          <w:highlight w:val="green"/>
        </w:rPr>
        <w:t>НАПБ Б.03.002-2007</w:t>
      </w:r>
      <w:r w:rsidR="00214686">
        <w:rPr>
          <w:rFonts w:ascii="Times New Roman" w:hAnsi="Times New Roman"/>
          <w:b/>
          <w:bCs/>
          <w:sz w:val="28"/>
          <w:szCs w:val="28"/>
        </w:rPr>
        <w:t xml:space="preserve"> </w:t>
      </w:r>
      <w:r w:rsidRPr="008D6C9B">
        <w:rPr>
          <w:rFonts w:ascii="Times New Roman" w:hAnsi="Times New Roman"/>
          <w:sz w:val="28"/>
          <w:szCs w:val="28"/>
        </w:rPr>
        <w:t>дане приміщення</w:t>
      </w:r>
      <w:r>
        <w:rPr>
          <w:rFonts w:ascii="Times New Roman" w:hAnsi="Times New Roman"/>
          <w:sz w:val="28"/>
          <w:szCs w:val="28"/>
        </w:rPr>
        <w:t xml:space="preserve"> за </w:t>
      </w:r>
      <w:proofErr w:type="spellStart"/>
      <w:r>
        <w:rPr>
          <w:rFonts w:ascii="Times New Roman" w:hAnsi="Times New Roman"/>
          <w:sz w:val="28"/>
          <w:szCs w:val="28"/>
        </w:rPr>
        <w:t>вибухопожежною</w:t>
      </w:r>
      <w:proofErr w:type="spellEnd"/>
      <w:r>
        <w:rPr>
          <w:rFonts w:ascii="Times New Roman" w:hAnsi="Times New Roman"/>
          <w:sz w:val="28"/>
          <w:szCs w:val="28"/>
        </w:rPr>
        <w:t xml:space="preserve"> та пожежною небезпекою </w:t>
      </w:r>
      <w:r w:rsidRPr="008D6C9B">
        <w:rPr>
          <w:rFonts w:ascii="Times New Roman" w:hAnsi="Times New Roman"/>
          <w:sz w:val="28"/>
          <w:szCs w:val="28"/>
        </w:rPr>
        <w:t xml:space="preserve">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sidR="00DC09F4">
        <w:rPr>
          <w:rFonts w:ascii="Times New Roman" w:hAnsi="Times New Roman"/>
          <w:bCs/>
          <w:sz w:val="28"/>
          <w:szCs w:val="28"/>
        </w:rPr>
        <w:t xml:space="preserve">, тобто не є вибухонебезпечною, а лише </w:t>
      </w:r>
      <w:proofErr w:type="spellStart"/>
      <w:r w:rsidR="00DC09F4">
        <w:rPr>
          <w:rFonts w:ascii="Times New Roman" w:hAnsi="Times New Roman"/>
          <w:bCs/>
          <w:sz w:val="28"/>
          <w:szCs w:val="28"/>
        </w:rPr>
        <w:t>пожежонебезпечною</w:t>
      </w:r>
      <w:proofErr w:type="spellEnd"/>
      <w:r>
        <w:rPr>
          <w:rFonts w:ascii="Times New Roman" w:hAnsi="Times New Roman"/>
          <w:bCs/>
          <w:sz w:val="28"/>
          <w:szCs w:val="28"/>
        </w:rPr>
        <w:t xml:space="preserve">. Увесь простір у приміщенні відповідно до </w:t>
      </w:r>
      <w:r w:rsidRPr="00DC09F4">
        <w:rPr>
          <w:rFonts w:ascii="Times New Roman" w:hAnsi="Times New Roman"/>
          <w:bCs/>
          <w:sz w:val="28"/>
          <w:szCs w:val="28"/>
          <w:highlight w:val="green"/>
        </w:rPr>
        <w:t>ДНАОП 0.00-1.32-01</w:t>
      </w:r>
      <w:r>
        <w:rPr>
          <w:rFonts w:ascii="Times New Roman" w:hAnsi="Times New Roman"/>
          <w:bCs/>
          <w:sz w:val="28"/>
          <w:szCs w:val="28"/>
        </w:rPr>
        <w:t xml:space="preserve"> відноситься до </w:t>
      </w:r>
      <w:proofErr w:type="spellStart"/>
      <w:r>
        <w:rPr>
          <w:rFonts w:ascii="Times New Roman" w:hAnsi="Times New Roman"/>
          <w:bCs/>
          <w:sz w:val="28"/>
          <w:szCs w:val="28"/>
        </w:rPr>
        <w:t>пожежонебезпечної</w:t>
      </w:r>
      <w:proofErr w:type="spellEnd"/>
      <w:r>
        <w:rPr>
          <w:rFonts w:ascii="Times New Roman" w:hAnsi="Times New Roman"/>
          <w:bCs/>
          <w:sz w:val="28"/>
          <w:szCs w:val="28"/>
        </w:rPr>
        <w:t xml:space="preserve"> зони класу </w:t>
      </w:r>
      <w:proofErr w:type="spellStart"/>
      <w:r>
        <w:rPr>
          <w:rFonts w:ascii="Times New Roman" w:hAnsi="Times New Roman"/>
          <w:bCs/>
          <w:sz w:val="28"/>
          <w:szCs w:val="28"/>
        </w:rPr>
        <w:t>П-ІІа</w:t>
      </w:r>
      <w:proofErr w:type="spellEnd"/>
      <w:r>
        <w:rPr>
          <w:rFonts w:ascii="Times New Roman" w:hAnsi="Times New Roman"/>
          <w:bCs/>
          <w:sz w:val="28"/>
          <w:szCs w:val="28"/>
        </w:rPr>
        <w:t xml:space="preserve"> – простір у приміщенні, у якому знаходяться горючі речовини та матеріали.</w:t>
      </w:r>
      <w:r w:rsidR="00F33A62">
        <w:rPr>
          <w:rFonts w:ascii="Times New Roman" w:hAnsi="Times New Roman"/>
          <w:bCs/>
          <w:sz w:val="28"/>
          <w:szCs w:val="28"/>
        </w:rPr>
        <w:t xml:space="preserve"> </w:t>
      </w:r>
      <w:r w:rsidR="00DC09F4">
        <w:rPr>
          <w:rFonts w:ascii="Times New Roman" w:hAnsi="Times New Roman"/>
          <w:bCs/>
          <w:sz w:val="28"/>
          <w:szCs w:val="28"/>
        </w:rPr>
        <w:t>У заданому приміщенні можливе виникнення пожеж класу А (горіння рідких речовин) та класу Е (горіння електрообладнання).</w:t>
      </w:r>
    </w:p>
    <w:p w:rsidR="00F33A62" w:rsidRDefault="00F33A62" w:rsidP="00A97720">
      <w:pPr>
        <w:spacing w:after="0" w:line="360" w:lineRule="auto"/>
        <w:ind w:firstLine="708"/>
        <w:jc w:val="both"/>
        <w:rPr>
          <w:rFonts w:ascii="Times New Roman" w:hAnsi="Times New Roman"/>
          <w:bCs/>
          <w:sz w:val="28"/>
          <w:szCs w:val="28"/>
        </w:rPr>
      </w:pPr>
      <w:r>
        <w:rPr>
          <w:rFonts w:ascii="Times New Roman" w:hAnsi="Times New Roman"/>
          <w:bCs/>
          <w:sz w:val="28"/>
          <w:szCs w:val="28"/>
        </w:rPr>
        <w:t>У приміщенні знаходиться 3 порошкових вогнегасники</w:t>
      </w:r>
      <w:r w:rsidR="00BF77A2">
        <w:rPr>
          <w:rFonts w:ascii="Times New Roman" w:hAnsi="Times New Roman"/>
          <w:bCs/>
          <w:sz w:val="28"/>
          <w:szCs w:val="28"/>
        </w:rPr>
        <w:t>, які придатні до гасіння пожеж класу А та Е,</w:t>
      </w:r>
      <w:r>
        <w:rPr>
          <w:rFonts w:ascii="Times New Roman" w:hAnsi="Times New Roman"/>
          <w:bCs/>
          <w:sz w:val="28"/>
          <w:szCs w:val="28"/>
        </w:rPr>
        <w:t xml:space="preserve"> із зарядом вогнегасної речовини 5 кг. Згідно </w:t>
      </w:r>
      <w:r w:rsidRPr="00DC09F4">
        <w:rPr>
          <w:rFonts w:ascii="Times New Roman" w:hAnsi="Times New Roman"/>
          <w:bCs/>
          <w:sz w:val="28"/>
          <w:szCs w:val="28"/>
          <w:highlight w:val="green"/>
        </w:rPr>
        <w:t>НАПБ Б.03.001-2004</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із зарядом вогнегасної речовини 5 кг дорівнює 2</w:t>
      </w:r>
      <w:r w:rsidR="00BF77A2">
        <w:rPr>
          <w:rFonts w:ascii="Times New Roman" w:hAnsi="Times New Roman"/>
          <w:bCs/>
          <w:sz w:val="28"/>
          <w:szCs w:val="28"/>
        </w:rPr>
        <w:t xml:space="preserve"> шт</w:t>
      </w:r>
      <w:r>
        <w:rPr>
          <w:rFonts w:ascii="Times New Roman" w:hAnsi="Times New Roman"/>
          <w:bCs/>
          <w:sz w:val="28"/>
          <w:szCs w:val="28"/>
        </w:rPr>
        <w:t>.</w:t>
      </w:r>
      <w:r w:rsidR="00BF77A2">
        <w:rPr>
          <w:rFonts w:ascii="Times New Roman" w:hAnsi="Times New Roman"/>
          <w:bCs/>
          <w:sz w:val="28"/>
          <w:szCs w:val="28"/>
        </w:rPr>
        <w:t xml:space="preserve"> (тобто норми дотримані).</w:t>
      </w:r>
    </w:p>
    <w:p w:rsidR="00AC6A89" w:rsidRPr="00AC6A89" w:rsidRDefault="00AC6A89" w:rsidP="000C0147">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Приміщення, </w:t>
      </w:r>
      <w:r w:rsidRPr="00AC6A89">
        <w:rPr>
          <w:rFonts w:ascii="Times New Roman" w:hAnsi="Times New Roman"/>
          <w:bCs/>
          <w:sz w:val="28"/>
          <w:szCs w:val="28"/>
        </w:rPr>
        <w:t xml:space="preserve">де розміщені робочі місця операторів, </w:t>
      </w:r>
      <w:r>
        <w:rPr>
          <w:rFonts w:ascii="Times New Roman" w:hAnsi="Times New Roman"/>
          <w:bCs/>
          <w:sz w:val="28"/>
          <w:szCs w:val="28"/>
        </w:rPr>
        <w:t xml:space="preserve">мають бути </w:t>
      </w:r>
      <w:r w:rsidRPr="00AC6A89">
        <w:rPr>
          <w:rFonts w:ascii="Times New Roman" w:hAnsi="Times New Roman"/>
          <w:bCs/>
          <w:sz w:val="28"/>
          <w:szCs w:val="28"/>
        </w:rPr>
        <w:t xml:space="preserve">оснащені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w:t>
      </w:r>
      <w:r w:rsidR="00BF77A2">
        <w:rPr>
          <w:rFonts w:ascii="Times New Roman" w:hAnsi="Times New Roman"/>
          <w:bCs/>
          <w:sz w:val="28"/>
          <w:szCs w:val="28"/>
        </w:rPr>
        <w:t xml:space="preserve">У даному приміщенні димові </w:t>
      </w:r>
      <w:proofErr w:type="spellStart"/>
      <w:r w:rsidR="00BF77A2">
        <w:rPr>
          <w:rFonts w:ascii="Times New Roman" w:hAnsi="Times New Roman"/>
          <w:bCs/>
          <w:sz w:val="28"/>
          <w:szCs w:val="28"/>
        </w:rPr>
        <w:t>сповісники</w:t>
      </w:r>
      <w:proofErr w:type="spellEnd"/>
      <w:r w:rsidR="00F72EC3">
        <w:rPr>
          <w:rFonts w:ascii="Times New Roman" w:hAnsi="Times New Roman"/>
          <w:bCs/>
          <w:sz w:val="28"/>
          <w:szCs w:val="28"/>
        </w:rPr>
        <w:t xml:space="preserve"> </w:t>
      </w:r>
      <w:proofErr w:type="spellStart"/>
      <w:r w:rsidR="00F72EC3">
        <w:rPr>
          <w:rFonts w:ascii="Times New Roman" w:hAnsi="Times New Roman"/>
          <w:bCs/>
          <w:sz w:val="28"/>
          <w:szCs w:val="28"/>
        </w:rPr>
        <w:t>ДИ</w:t>
      </w:r>
      <w:proofErr w:type="spellEnd"/>
      <w:r w:rsidR="00F72EC3">
        <w:rPr>
          <w:rFonts w:ascii="Times New Roman" w:hAnsi="Times New Roman"/>
          <w:bCs/>
          <w:sz w:val="28"/>
          <w:szCs w:val="28"/>
        </w:rPr>
        <w:t xml:space="preserve">-1 у кількості </w:t>
      </w:r>
      <w:r w:rsidR="00243485">
        <w:rPr>
          <w:rFonts w:ascii="Times New Roman" w:hAnsi="Times New Roman"/>
          <w:bCs/>
          <w:sz w:val="28"/>
          <w:szCs w:val="28"/>
          <w:lang w:val="en-US"/>
        </w:rPr>
        <w:t>2</w:t>
      </w:r>
      <w:r w:rsidR="00F72EC3">
        <w:rPr>
          <w:rFonts w:ascii="Times New Roman" w:hAnsi="Times New Roman"/>
          <w:bCs/>
          <w:sz w:val="28"/>
          <w:szCs w:val="28"/>
        </w:rPr>
        <w:t xml:space="preserve"> шт.</w:t>
      </w:r>
      <w:r w:rsidR="00BF77A2">
        <w:rPr>
          <w:rFonts w:ascii="Times New Roman" w:hAnsi="Times New Roman"/>
          <w:bCs/>
          <w:sz w:val="28"/>
          <w:szCs w:val="28"/>
        </w:rPr>
        <w:t xml:space="preserve"> розташовані за схемою</w:t>
      </w:r>
      <w:r w:rsidR="002B0ABE">
        <w:rPr>
          <w:rFonts w:ascii="Times New Roman" w:hAnsi="Times New Roman"/>
          <w:bCs/>
          <w:sz w:val="28"/>
          <w:szCs w:val="28"/>
        </w:rPr>
        <w:t xml:space="preserve"> </w:t>
      </w:r>
      <w:r w:rsidR="002B0ABE" w:rsidRPr="00243485">
        <w:rPr>
          <w:rFonts w:ascii="Times New Roman" w:hAnsi="Times New Roman"/>
          <w:bCs/>
          <w:sz w:val="28"/>
          <w:szCs w:val="28"/>
        </w:rPr>
        <w:t>квадратного розміщення</w:t>
      </w:r>
      <w:r w:rsidR="00F72EC3" w:rsidRPr="00243485">
        <w:rPr>
          <w:rFonts w:ascii="Times New Roman" w:hAnsi="Times New Roman"/>
          <w:bCs/>
          <w:sz w:val="28"/>
          <w:szCs w:val="28"/>
        </w:rPr>
        <w:t xml:space="preserve">. Відстань між </w:t>
      </w:r>
      <w:proofErr w:type="spellStart"/>
      <w:r w:rsidR="00F72EC3" w:rsidRPr="00243485">
        <w:rPr>
          <w:rFonts w:ascii="Times New Roman" w:hAnsi="Times New Roman"/>
          <w:bCs/>
          <w:sz w:val="28"/>
          <w:szCs w:val="28"/>
        </w:rPr>
        <w:t>сповісниками</w:t>
      </w:r>
      <w:proofErr w:type="spellEnd"/>
      <w:r w:rsidR="00F72EC3" w:rsidRPr="00243485">
        <w:rPr>
          <w:rFonts w:ascii="Times New Roman" w:hAnsi="Times New Roman"/>
          <w:bCs/>
          <w:sz w:val="28"/>
          <w:szCs w:val="28"/>
        </w:rPr>
        <w:t xml:space="preserve"> – </w:t>
      </w:r>
      <w:r w:rsidR="002B0ABE" w:rsidRPr="00243485">
        <w:rPr>
          <w:rFonts w:ascii="Times New Roman" w:hAnsi="Times New Roman"/>
          <w:bCs/>
          <w:sz w:val="28"/>
          <w:szCs w:val="28"/>
        </w:rPr>
        <w:t>4</w:t>
      </w:r>
      <w:r w:rsidR="00F72EC3" w:rsidRPr="00243485">
        <w:rPr>
          <w:rFonts w:ascii="Times New Roman" w:hAnsi="Times New Roman"/>
          <w:bCs/>
          <w:sz w:val="28"/>
          <w:szCs w:val="28"/>
        </w:rPr>
        <w:t xml:space="preserve"> м, максимальна відстань від </w:t>
      </w:r>
      <w:proofErr w:type="spellStart"/>
      <w:r w:rsidR="00F72EC3" w:rsidRPr="00243485">
        <w:rPr>
          <w:rFonts w:ascii="Times New Roman" w:hAnsi="Times New Roman"/>
          <w:bCs/>
          <w:sz w:val="28"/>
          <w:szCs w:val="28"/>
        </w:rPr>
        <w:t>сповісника</w:t>
      </w:r>
      <w:proofErr w:type="spellEnd"/>
      <w:r w:rsidR="00F72EC3" w:rsidRPr="00243485">
        <w:rPr>
          <w:rFonts w:ascii="Times New Roman" w:hAnsi="Times New Roman"/>
          <w:bCs/>
          <w:sz w:val="28"/>
          <w:szCs w:val="28"/>
        </w:rPr>
        <w:t xml:space="preserve"> до стіни – </w:t>
      </w:r>
      <w:r w:rsidR="00243485" w:rsidRPr="00243485">
        <w:rPr>
          <w:rFonts w:ascii="Times New Roman" w:hAnsi="Times New Roman"/>
          <w:bCs/>
          <w:sz w:val="28"/>
          <w:szCs w:val="28"/>
        </w:rPr>
        <w:t>3</w:t>
      </w:r>
      <w:r w:rsidR="00F72EC3" w:rsidRPr="00243485">
        <w:rPr>
          <w:rFonts w:ascii="Times New Roman" w:hAnsi="Times New Roman"/>
          <w:bCs/>
          <w:sz w:val="28"/>
          <w:szCs w:val="28"/>
        </w:rPr>
        <w:t xml:space="preserve"> </w:t>
      </w:r>
      <w:r w:rsidR="002B0ABE" w:rsidRPr="00243485">
        <w:rPr>
          <w:rFonts w:ascii="Times New Roman" w:hAnsi="Times New Roman"/>
          <w:bCs/>
          <w:sz w:val="28"/>
          <w:szCs w:val="28"/>
        </w:rPr>
        <w:t xml:space="preserve">м, що </w:t>
      </w:r>
      <w:r w:rsidR="00243485" w:rsidRPr="00243485">
        <w:rPr>
          <w:rFonts w:ascii="Times New Roman" w:hAnsi="Times New Roman"/>
          <w:bCs/>
          <w:sz w:val="28"/>
          <w:szCs w:val="28"/>
        </w:rPr>
        <w:t xml:space="preserve">у повній мірі </w:t>
      </w:r>
      <w:r w:rsidR="002B0ABE" w:rsidRPr="00243485">
        <w:rPr>
          <w:rFonts w:ascii="Times New Roman" w:hAnsi="Times New Roman"/>
          <w:bCs/>
          <w:sz w:val="28"/>
          <w:szCs w:val="28"/>
        </w:rPr>
        <w:t xml:space="preserve">задовольняє нормам </w:t>
      </w:r>
      <w:r w:rsidR="002B0ABE" w:rsidRPr="00243485">
        <w:rPr>
          <w:rFonts w:ascii="Times New Roman" w:hAnsi="Times New Roman"/>
          <w:bCs/>
          <w:sz w:val="28"/>
          <w:szCs w:val="28"/>
          <w:highlight w:val="green"/>
        </w:rPr>
        <w:t>ДБН В.2.5-56-2010</w:t>
      </w:r>
      <w:r w:rsidR="002B0ABE" w:rsidRPr="00243485">
        <w:rPr>
          <w:rFonts w:ascii="Times New Roman" w:hAnsi="Times New Roman"/>
          <w:bCs/>
          <w:sz w:val="28"/>
          <w:szCs w:val="28"/>
        </w:rPr>
        <w:t>.</w:t>
      </w:r>
    </w:p>
    <w:p w:rsidR="004219AE" w:rsidRDefault="004219AE" w:rsidP="00A97720">
      <w:pPr>
        <w:spacing w:after="0" w:line="360" w:lineRule="auto"/>
        <w:ind w:firstLine="708"/>
        <w:jc w:val="both"/>
        <w:rPr>
          <w:rFonts w:ascii="Times New Roman" w:hAnsi="Times New Roman"/>
          <w:bCs/>
          <w:sz w:val="28"/>
          <w:szCs w:val="28"/>
        </w:rPr>
      </w:pPr>
      <w:r>
        <w:rPr>
          <w:rFonts w:ascii="Times New Roman" w:hAnsi="Times New Roman"/>
          <w:bCs/>
          <w:sz w:val="28"/>
          <w:szCs w:val="28"/>
        </w:rPr>
        <w:t>План евакуації у випадку пожежі знаходиться на виході із приміщення біля дверей.</w:t>
      </w:r>
    </w:p>
    <w:p w:rsidR="00352C1A" w:rsidRDefault="008C374B" w:rsidP="00C72940">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Правила безпечної роботи</w:t>
      </w:r>
      <w:r w:rsidR="00352C1A">
        <w:rPr>
          <w:rFonts w:ascii="Times New Roman" w:hAnsi="Times New Roman" w:cs="Times New Roman"/>
          <w:color w:val="auto"/>
          <w:sz w:val="28"/>
        </w:rPr>
        <w:t xml:space="preserve"> із ПК</w:t>
      </w:r>
    </w:p>
    <w:p w:rsidR="00352C1A" w:rsidRDefault="00352C1A" w:rsidP="00A97720">
      <w:pPr>
        <w:spacing w:after="12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w:t>
      </w:r>
      <w:r>
        <w:rPr>
          <w:rFonts w:ascii="Times New Roman" w:hAnsi="Times New Roman" w:cs="Times New Roman"/>
          <w:sz w:val="28"/>
        </w:rPr>
        <w:lastRenderedPageBreak/>
        <w:t>комп’ютера</w:t>
      </w:r>
      <w:r w:rsidR="00B1669D">
        <w:rPr>
          <w:rFonts w:ascii="Times New Roman" w:hAnsi="Times New Roman" w:cs="Times New Roman"/>
          <w:sz w:val="28"/>
        </w:rPr>
        <w:t xml:space="preserve"> та цілісності корпусів обладнання</w:t>
      </w:r>
      <w:r>
        <w:rPr>
          <w:rFonts w:ascii="Times New Roman" w:hAnsi="Times New Roman" w:cs="Times New Roman"/>
          <w:sz w:val="28"/>
        </w:rPr>
        <w:t>. У випадку виявлення будь-яких несправностей починати роботу заборонено.</w:t>
      </w:r>
      <w:r w:rsidR="007C5127">
        <w:rPr>
          <w:rFonts w:ascii="Times New Roman" w:hAnsi="Times New Roman" w:cs="Times New Roman"/>
          <w:sz w:val="28"/>
        </w:rPr>
        <w:t xml:space="preserve"> </w:t>
      </w:r>
    </w:p>
    <w:p w:rsidR="00352C1A" w:rsidRDefault="00352C1A" w:rsidP="00A97720">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 xml:space="preserve">Під час роботи </w:t>
      </w:r>
      <w:r w:rsidRPr="00352C1A">
        <w:rPr>
          <w:rFonts w:ascii="Times New Roman" w:hAnsi="Times New Roman" w:cs="Times New Roman"/>
          <w:sz w:val="28"/>
        </w:rPr>
        <w:t>необхідно дотримуватись наступних правил</w:t>
      </w:r>
      <w:r>
        <w:rPr>
          <w:rFonts w:ascii="Times New Roman" w:hAnsi="Times New Roman" w:cs="Times New Roman"/>
          <w:sz w:val="28"/>
        </w:rPr>
        <w:t>:</w:t>
      </w:r>
    </w:p>
    <w:p w:rsidR="00352C1A" w:rsidRDefault="00352C1A" w:rsidP="00A97720">
      <w:pPr>
        <w:pStyle w:val="ListParagraph"/>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забороняється </w:t>
      </w:r>
      <w:r w:rsidR="007C5127">
        <w:rPr>
          <w:rFonts w:ascii="Times New Roman" w:hAnsi="Times New Roman" w:cs="Times New Roman"/>
          <w:sz w:val="28"/>
        </w:rPr>
        <w:t>самостійно проводити ремонт або змінювати конструкцію ЕОМ та вимикати захисні пристрої</w:t>
      </w:r>
      <w:r>
        <w:rPr>
          <w:rFonts w:ascii="Times New Roman" w:hAnsi="Times New Roman" w:cs="Times New Roman"/>
          <w:sz w:val="28"/>
        </w:rPr>
        <w:t>;</w:t>
      </w:r>
    </w:p>
    <w:p w:rsidR="00352C1A" w:rsidRDefault="00352C1A" w:rsidP="00A97720">
      <w:pPr>
        <w:pStyle w:val="ListParagraph"/>
        <w:numPr>
          <w:ilvl w:val="0"/>
          <w:numId w:val="4"/>
        </w:numPr>
        <w:spacing w:line="360" w:lineRule="auto"/>
        <w:jc w:val="both"/>
        <w:rPr>
          <w:rFonts w:ascii="Times New Roman" w:hAnsi="Times New Roman" w:cs="Times New Roman"/>
          <w:sz w:val="28"/>
        </w:rPr>
      </w:pPr>
      <w:r>
        <w:rPr>
          <w:rFonts w:ascii="Times New Roman" w:hAnsi="Times New Roman" w:cs="Times New Roman"/>
          <w:sz w:val="28"/>
        </w:rPr>
        <w:t>забороняється класт</w:t>
      </w:r>
      <w:r w:rsidR="00B1669D">
        <w:rPr>
          <w:rFonts w:ascii="Times New Roman" w:hAnsi="Times New Roman" w:cs="Times New Roman"/>
          <w:sz w:val="28"/>
        </w:rPr>
        <w:t>и сторонні предмети на корпус ПК</w:t>
      </w:r>
      <w:r>
        <w:rPr>
          <w:rFonts w:ascii="Times New Roman" w:hAnsi="Times New Roman" w:cs="Times New Roman"/>
          <w:sz w:val="28"/>
        </w:rPr>
        <w:t>, монітор та периферійні пристрої;</w:t>
      </w:r>
    </w:p>
    <w:p w:rsidR="00352C1A" w:rsidRDefault="00B1669D" w:rsidP="00A97720">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забороняється </w:t>
      </w:r>
      <w:r w:rsidR="00352C1A">
        <w:rPr>
          <w:rFonts w:ascii="Times New Roman" w:hAnsi="Times New Roman" w:cs="Times New Roman"/>
          <w:sz w:val="28"/>
        </w:rPr>
        <w:t xml:space="preserve">часто включати та виключати комп’ютер </w:t>
      </w:r>
      <w:r w:rsidR="007C5127">
        <w:rPr>
          <w:rFonts w:ascii="Times New Roman" w:hAnsi="Times New Roman" w:cs="Times New Roman"/>
          <w:sz w:val="28"/>
        </w:rPr>
        <w:t>без необхідності;</w:t>
      </w:r>
    </w:p>
    <w:p w:rsidR="007C5127" w:rsidRDefault="007C5127" w:rsidP="00A97720">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у випадку аварійної ситуації необхідно негайно вимкнути ЕОМ з ВДТ та периферійні пристрої;</w:t>
      </w:r>
    </w:p>
    <w:p w:rsidR="007C5127" w:rsidRDefault="007C5127" w:rsidP="00A97720">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продовжувати роботу на ЕОМ у випадку появи нехарактерних сигналів, нестабільного зображення на моніторі тощо;</w:t>
      </w:r>
    </w:p>
    <w:p w:rsidR="007C5127" w:rsidRPr="007C5127" w:rsidRDefault="007C5127" w:rsidP="00A97720">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необхідно дотримуватись </w:t>
      </w:r>
      <w:r w:rsidR="00146302">
        <w:rPr>
          <w:rFonts w:ascii="Times New Roman" w:hAnsi="Times New Roman" w:cs="Times New Roman"/>
          <w:sz w:val="28"/>
        </w:rPr>
        <w:t>в</w:t>
      </w:r>
      <w:r>
        <w:rPr>
          <w:rFonts w:ascii="Times New Roman" w:hAnsi="Times New Roman" w:cs="Times New Roman"/>
          <w:sz w:val="28"/>
        </w:rPr>
        <w:t>становленого режиму праці та відпочинку;</w:t>
      </w:r>
    </w:p>
    <w:p w:rsidR="00BE4E45" w:rsidRPr="00352C1A" w:rsidRDefault="00352C1A" w:rsidP="00A97720">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 У випадку безперервного виробничого процесу залишають увімкненим лише необхідне обладнання.</w:t>
      </w:r>
    </w:p>
    <w:sectPr w:rsidR="00BE4E45" w:rsidRPr="00352C1A" w:rsidSect="000C0147">
      <w:pgSz w:w="11906" w:h="16838"/>
      <w:pgMar w:top="1418" w:right="85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558" w:rsidRDefault="00973558" w:rsidP="00793009">
      <w:pPr>
        <w:spacing w:after="0" w:line="240" w:lineRule="auto"/>
      </w:pPr>
      <w:r>
        <w:separator/>
      </w:r>
    </w:p>
  </w:endnote>
  <w:endnote w:type="continuationSeparator" w:id="0">
    <w:p w:rsidR="00973558" w:rsidRDefault="00973558" w:rsidP="007930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558" w:rsidRDefault="00973558" w:rsidP="00793009">
      <w:pPr>
        <w:spacing w:after="0" w:line="240" w:lineRule="auto"/>
      </w:pPr>
      <w:r>
        <w:separator/>
      </w:r>
    </w:p>
  </w:footnote>
  <w:footnote w:type="continuationSeparator" w:id="0">
    <w:p w:rsidR="00973558" w:rsidRDefault="00973558" w:rsidP="007930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BB3"/>
    <w:multiLevelType w:val="hybridMultilevel"/>
    <w:tmpl w:val="932682E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B3668E2"/>
    <w:multiLevelType w:val="hybridMultilevel"/>
    <w:tmpl w:val="F066FF66"/>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
    <w:nsid w:val="351A6635"/>
    <w:multiLevelType w:val="hybridMultilevel"/>
    <w:tmpl w:val="B8C032B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
    <w:nsid w:val="4A196B5A"/>
    <w:multiLevelType w:val="hybridMultilevel"/>
    <w:tmpl w:val="ABC426C2"/>
    <w:lvl w:ilvl="0" w:tplc="3A12161C">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65B51291"/>
    <w:multiLevelType w:val="hybridMultilevel"/>
    <w:tmpl w:val="D5D846B4"/>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717A1882"/>
    <w:multiLevelType w:val="multilevel"/>
    <w:tmpl w:val="87BA7DEE"/>
    <w:lvl w:ilvl="0">
      <w:start w:val="5"/>
      <w:numFmt w:val="decimal"/>
      <w:lvlText w:val="%1"/>
      <w:lvlJc w:val="left"/>
      <w:pPr>
        <w:ind w:left="375" w:hanging="375"/>
      </w:pPr>
      <w:rPr>
        <w:rFonts w:hint="default"/>
      </w:rPr>
    </w:lvl>
    <w:lvl w:ilvl="1">
      <w:start w:val="2"/>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nsid w:val="79091DE1"/>
    <w:multiLevelType w:val="hybridMultilevel"/>
    <w:tmpl w:val="09403964"/>
    <w:lvl w:ilvl="0" w:tplc="C2CC85B0">
      <w:start w:val="1"/>
      <w:numFmt w:val="bullet"/>
      <w:lvlText w:val=""/>
      <w:lvlJc w:val="left"/>
      <w:pPr>
        <w:ind w:left="1069" w:hanging="360"/>
      </w:pPr>
      <w:rPr>
        <w:rFonts w:ascii="Symbol" w:hAnsi="Symbol"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7D5A270D"/>
    <w:multiLevelType w:val="hybridMultilevel"/>
    <w:tmpl w:val="E0F6BE5A"/>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0"/>
  </w:num>
  <w:num w:numId="2">
    <w:abstractNumId w:val="6"/>
  </w:num>
  <w:num w:numId="3">
    <w:abstractNumId w:val="1"/>
  </w:num>
  <w:num w:numId="4">
    <w:abstractNumId w:val="2"/>
  </w:num>
  <w:num w:numId="5">
    <w:abstractNumId w:val="4"/>
  </w:num>
  <w:num w:numId="6">
    <w:abstractNumId w:val="8"/>
  </w:num>
  <w:num w:numId="7">
    <w:abstractNumId w:val="7"/>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characterSpacingControl w:val="doNotCompress"/>
  <w:hdrShapeDefaults>
    <o:shapedefaults v:ext="edit" spidmax="32770"/>
  </w:hdrShapeDefaults>
  <w:footnotePr>
    <w:footnote w:id="-1"/>
    <w:footnote w:id="0"/>
  </w:footnotePr>
  <w:endnotePr>
    <w:endnote w:id="-1"/>
    <w:endnote w:id="0"/>
  </w:endnotePr>
  <w:compat/>
  <w:rsids>
    <w:rsidRoot w:val="00BE4E45"/>
    <w:rsid w:val="0001000B"/>
    <w:rsid w:val="00012282"/>
    <w:rsid w:val="00017EF5"/>
    <w:rsid w:val="000559C9"/>
    <w:rsid w:val="00056DC0"/>
    <w:rsid w:val="000B3BF1"/>
    <w:rsid w:val="000C0147"/>
    <w:rsid w:val="000E7F2A"/>
    <w:rsid w:val="00105A6B"/>
    <w:rsid w:val="001104B7"/>
    <w:rsid w:val="0012702F"/>
    <w:rsid w:val="00146302"/>
    <w:rsid w:val="0016797C"/>
    <w:rsid w:val="001773F1"/>
    <w:rsid w:val="00185D72"/>
    <w:rsid w:val="001A3058"/>
    <w:rsid w:val="001C2364"/>
    <w:rsid w:val="001F3E27"/>
    <w:rsid w:val="00214686"/>
    <w:rsid w:val="00221008"/>
    <w:rsid w:val="0023406C"/>
    <w:rsid w:val="00243485"/>
    <w:rsid w:val="00252C25"/>
    <w:rsid w:val="00280215"/>
    <w:rsid w:val="002862AB"/>
    <w:rsid w:val="002A5D0E"/>
    <w:rsid w:val="002B0ABE"/>
    <w:rsid w:val="00321451"/>
    <w:rsid w:val="00344636"/>
    <w:rsid w:val="00350EFC"/>
    <w:rsid w:val="00352C1A"/>
    <w:rsid w:val="00370FA7"/>
    <w:rsid w:val="00383DFD"/>
    <w:rsid w:val="00396A53"/>
    <w:rsid w:val="003E1DC7"/>
    <w:rsid w:val="003E4BAB"/>
    <w:rsid w:val="00416179"/>
    <w:rsid w:val="004219AE"/>
    <w:rsid w:val="00435520"/>
    <w:rsid w:val="004B0BEF"/>
    <w:rsid w:val="004B6079"/>
    <w:rsid w:val="0052798A"/>
    <w:rsid w:val="00556329"/>
    <w:rsid w:val="00557A40"/>
    <w:rsid w:val="005704CD"/>
    <w:rsid w:val="00582B1B"/>
    <w:rsid w:val="005B51D4"/>
    <w:rsid w:val="005B5AAD"/>
    <w:rsid w:val="005B7E06"/>
    <w:rsid w:val="005C3A32"/>
    <w:rsid w:val="00606751"/>
    <w:rsid w:val="006B38EE"/>
    <w:rsid w:val="006B42EE"/>
    <w:rsid w:val="006E3841"/>
    <w:rsid w:val="00700FEA"/>
    <w:rsid w:val="00717CEF"/>
    <w:rsid w:val="00724BC0"/>
    <w:rsid w:val="00735921"/>
    <w:rsid w:val="00776776"/>
    <w:rsid w:val="00793009"/>
    <w:rsid w:val="00793011"/>
    <w:rsid w:val="007C5127"/>
    <w:rsid w:val="00834436"/>
    <w:rsid w:val="00842829"/>
    <w:rsid w:val="0085538C"/>
    <w:rsid w:val="0088141B"/>
    <w:rsid w:val="008C374B"/>
    <w:rsid w:val="008C52D5"/>
    <w:rsid w:val="008C65C4"/>
    <w:rsid w:val="008F0A65"/>
    <w:rsid w:val="008F176C"/>
    <w:rsid w:val="00920DF2"/>
    <w:rsid w:val="0094361F"/>
    <w:rsid w:val="00973558"/>
    <w:rsid w:val="009843AB"/>
    <w:rsid w:val="009D7FA7"/>
    <w:rsid w:val="009F1770"/>
    <w:rsid w:val="009F51C9"/>
    <w:rsid w:val="00A4149F"/>
    <w:rsid w:val="00A67F84"/>
    <w:rsid w:val="00A97720"/>
    <w:rsid w:val="00AA7D5B"/>
    <w:rsid w:val="00AC4AE1"/>
    <w:rsid w:val="00AC6A89"/>
    <w:rsid w:val="00AE37F5"/>
    <w:rsid w:val="00B1669D"/>
    <w:rsid w:val="00B17B76"/>
    <w:rsid w:val="00BA2AEB"/>
    <w:rsid w:val="00BA54B4"/>
    <w:rsid w:val="00BC5F5D"/>
    <w:rsid w:val="00BD599A"/>
    <w:rsid w:val="00BE4E45"/>
    <w:rsid w:val="00BF463F"/>
    <w:rsid w:val="00BF6C70"/>
    <w:rsid w:val="00BF77A2"/>
    <w:rsid w:val="00C55CC8"/>
    <w:rsid w:val="00C72940"/>
    <w:rsid w:val="00C845BF"/>
    <w:rsid w:val="00C8669B"/>
    <w:rsid w:val="00CD1C1E"/>
    <w:rsid w:val="00CD32AA"/>
    <w:rsid w:val="00CE4EE6"/>
    <w:rsid w:val="00D50D9D"/>
    <w:rsid w:val="00D51416"/>
    <w:rsid w:val="00D67097"/>
    <w:rsid w:val="00D92B0F"/>
    <w:rsid w:val="00DC09F4"/>
    <w:rsid w:val="00DF1859"/>
    <w:rsid w:val="00DF29EA"/>
    <w:rsid w:val="00E116B5"/>
    <w:rsid w:val="00E85E40"/>
    <w:rsid w:val="00E87F4E"/>
    <w:rsid w:val="00EA5343"/>
    <w:rsid w:val="00EB58D2"/>
    <w:rsid w:val="00EE2C6A"/>
    <w:rsid w:val="00EE6164"/>
    <w:rsid w:val="00EF50FB"/>
    <w:rsid w:val="00F33A62"/>
    <w:rsid w:val="00F414EE"/>
    <w:rsid w:val="00F521FE"/>
    <w:rsid w:val="00F71001"/>
    <w:rsid w:val="00F72EC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2802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2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E45"/>
    <w:pPr>
      <w:ind w:left="720"/>
      <w:contextualSpacing/>
    </w:pPr>
  </w:style>
  <w:style w:type="table" w:styleId="TableGrid">
    <w:name w:val="Table Grid"/>
    <w:basedOn w:val="TableNormal"/>
    <w:uiPriority w:val="59"/>
    <w:rsid w:val="00BE4E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8021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80215"/>
    <w:pPr>
      <w:spacing w:after="0" w:line="240" w:lineRule="auto"/>
    </w:pPr>
  </w:style>
  <w:style w:type="character" w:customStyle="1" w:styleId="Heading2Char">
    <w:name w:val="Heading 2 Char"/>
    <w:basedOn w:val="DefaultParagraphFont"/>
    <w:link w:val="Heading2"/>
    <w:uiPriority w:val="9"/>
    <w:rsid w:val="0028021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352C1A"/>
  </w:style>
  <w:style w:type="paragraph" w:styleId="HTMLPreformatted">
    <w:name w:val="HTML Preformatted"/>
    <w:basedOn w:val="Normal"/>
    <w:link w:val="HTMLPreformattedChar"/>
    <w:uiPriority w:val="99"/>
    <w:semiHidden/>
    <w:unhideWhenUsed/>
    <w:rsid w:val="000B3BF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B3BF1"/>
    <w:rPr>
      <w:rFonts w:ascii="Consolas" w:hAnsi="Consolas" w:cs="Consolas"/>
      <w:sz w:val="20"/>
      <w:szCs w:val="20"/>
    </w:rPr>
  </w:style>
  <w:style w:type="paragraph" w:styleId="DocumentMap">
    <w:name w:val="Document Map"/>
    <w:basedOn w:val="Normal"/>
    <w:link w:val="DocumentMapChar"/>
    <w:uiPriority w:val="99"/>
    <w:semiHidden/>
    <w:unhideWhenUsed/>
    <w:rsid w:val="0021468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14686"/>
    <w:rPr>
      <w:rFonts w:ascii="Tahoma" w:hAnsi="Tahoma" w:cs="Tahoma"/>
      <w:sz w:val="16"/>
      <w:szCs w:val="16"/>
    </w:rPr>
  </w:style>
  <w:style w:type="paragraph" w:styleId="Header">
    <w:name w:val="header"/>
    <w:basedOn w:val="Normal"/>
    <w:link w:val="HeaderChar"/>
    <w:uiPriority w:val="99"/>
    <w:semiHidden/>
    <w:unhideWhenUsed/>
    <w:rsid w:val="00793009"/>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93009"/>
  </w:style>
  <w:style w:type="paragraph" w:styleId="Footer">
    <w:name w:val="footer"/>
    <w:basedOn w:val="Normal"/>
    <w:link w:val="FooterChar"/>
    <w:uiPriority w:val="99"/>
    <w:semiHidden/>
    <w:unhideWhenUsed/>
    <w:rsid w:val="00793009"/>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93009"/>
  </w:style>
  <w:style w:type="paragraph" w:styleId="NormalWeb">
    <w:name w:val="Normal (Web)"/>
    <w:basedOn w:val="Normal"/>
    <w:uiPriority w:val="99"/>
    <w:semiHidden/>
    <w:unhideWhenUsed/>
    <w:rsid w:val="00DF1859"/>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BalloonText">
    <w:name w:val="Balloon Text"/>
    <w:basedOn w:val="Normal"/>
    <w:link w:val="BalloonTextChar"/>
    <w:uiPriority w:val="99"/>
    <w:semiHidden/>
    <w:unhideWhenUsed/>
    <w:rsid w:val="00D92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B0F"/>
    <w:rPr>
      <w:rFonts w:ascii="Tahoma" w:hAnsi="Tahoma" w:cs="Tahoma"/>
      <w:sz w:val="16"/>
      <w:szCs w:val="16"/>
    </w:rPr>
  </w:style>
  <w:style w:type="character" w:styleId="PlaceholderText">
    <w:name w:val="Placeholder Text"/>
    <w:basedOn w:val="DefaultParagraphFont"/>
    <w:uiPriority w:val="99"/>
    <w:semiHidden/>
    <w:rsid w:val="0088141B"/>
    <w:rPr>
      <w:color w:val="808080"/>
    </w:rPr>
  </w:style>
</w:styles>
</file>

<file path=word/webSettings.xml><?xml version="1.0" encoding="utf-8"?>
<w:webSettings xmlns:r="http://schemas.openxmlformats.org/officeDocument/2006/relationships" xmlns:w="http://schemas.openxmlformats.org/wordprocessingml/2006/main">
  <w:divs>
    <w:div w:id="101917703">
      <w:bodyDiv w:val="1"/>
      <w:marLeft w:val="0"/>
      <w:marRight w:val="0"/>
      <w:marTop w:val="0"/>
      <w:marBottom w:val="0"/>
      <w:divBdr>
        <w:top w:val="none" w:sz="0" w:space="0" w:color="auto"/>
        <w:left w:val="none" w:sz="0" w:space="0" w:color="auto"/>
        <w:bottom w:val="none" w:sz="0" w:space="0" w:color="auto"/>
        <w:right w:val="none" w:sz="0" w:space="0" w:color="auto"/>
      </w:divBdr>
    </w:div>
    <w:div w:id="151921048">
      <w:bodyDiv w:val="1"/>
      <w:marLeft w:val="0"/>
      <w:marRight w:val="0"/>
      <w:marTop w:val="0"/>
      <w:marBottom w:val="0"/>
      <w:divBdr>
        <w:top w:val="none" w:sz="0" w:space="0" w:color="auto"/>
        <w:left w:val="none" w:sz="0" w:space="0" w:color="auto"/>
        <w:bottom w:val="none" w:sz="0" w:space="0" w:color="auto"/>
        <w:right w:val="none" w:sz="0" w:space="0" w:color="auto"/>
      </w:divBdr>
    </w:div>
    <w:div w:id="167641296">
      <w:bodyDiv w:val="1"/>
      <w:marLeft w:val="0"/>
      <w:marRight w:val="0"/>
      <w:marTop w:val="0"/>
      <w:marBottom w:val="0"/>
      <w:divBdr>
        <w:top w:val="none" w:sz="0" w:space="0" w:color="auto"/>
        <w:left w:val="none" w:sz="0" w:space="0" w:color="auto"/>
        <w:bottom w:val="none" w:sz="0" w:space="0" w:color="auto"/>
        <w:right w:val="none" w:sz="0" w:space="0" w:color="auto"/>
      </w:divBdr>
    </w:div>
    <w:div w:id="226763626">
      <w:bodyDiv w:val="1"/>
      <w:marLeft w:val="0"/>
      <w:marRight w:val="0"/>
      <w:marTop w:val="0"/>
      <w:marBottom w:val="0"/>
      <w:divBdr>
        <w:top w:val="none" w:sz="0" w:space="0" w:color="auto"/>
        <w:left w:val="none" w:sz="0" w:space="0" w:color="auto"/>
        <w:bottom w:val="none" w:sz="0" w:space="0" w:color="auto"/>
        <w:right w:val="none" w:sz="0" w:space="0" w:color="auto"/>
      </w:divBdr>
    </w:div>
    <w:div w:id="242567908">
      <w:bodyDiv w:val="1"/>
      <w:marLeft w:val="0"/>
      <w:marRight w:val="0"/>
      <w:marTop w:val="0"/>
      <w:marBottom w:val="0"/>
      <w:divBdr>
        <w:top w:val="none" w:sz="0" w:space="0" w:color="auto"/>
        <w:left w:val="none" w:sz="0" w:space="0" w:color="auto"/>
        <w:bottom w:val="none" w:sz="0" w:space="0" w:color="auto"/>
        <w:right w:val="none" w:sz="0" w:space="0" w:color="auto"/>
      </w:divBdr>
    </w:div>
    <w:div w:id="304358357">
      <w:bodyDiv w:val="1"/>
      <w:marLeft w:val="0"/>
      <w:marRight w:val="0"/>
      <w:marTop w:val="0"/>
      <w:marBottom w:val="0"/>
      <w:divBdr>
        <w:top w:val="none" w:sz="0" w:space="0" w:color="auto"/>
        <w:left w:val="none" w:sz="0" w:space="0" w:color="auto"/>
        <w:bottom w:val="none" w:sz="0" w:space="0" w:color="auto"/>
        <w:right w:val="none" w:sz="0" w:space="0" w:color="auto"/>
      </w:divBdr>
    </w:div>
    <w:div w:id="417598252">
      <w:bodyDiv w:val="1"/>
      <w:marLeft w:val="0"/>
      <w:marRight w:val="0"/>
      <w:marTop w:val="0"/>
      <w:marBottom w:val="0"/>
      <w:divBdr>
        <w:top w:val="none" w:sz="0" w:space="0" w:color="auto"/>
        <w:left w:val="none" w:sz="0" w:space="0" w:color="auto"/>
        <w:bottom w:val="none" w:sz="0" w:space="0" w:color="auto"/>
        <w:right w:val="none" w:sz="0" w:space="0" w:color="auto"/>
      </w:divBdr>
    </w:div>
    <w:div w:id="477573303">
      <w:bodyDiv w:val="1"/>
      <w:marLeft w:val="0"/>
      <w:marRight w:val="0"/>
      <w:marTop w:val="0"/>
      <w:marBottom w:val="0"/>
      <w:divBdr>
        <w:top w:val="none" w:sz="0" w:space="0" w:color="auto"/>
        <w:left w:val="none" w:sz="0" w:space="0" w:color="auto"/>
        <w:bottom w:val="none" w:sz="0" w:space="0" w:color="auto"/>
        <w:right w:val="none" w:sz="0" w:space="0" w:color="auto"/>
      </w:divBdr>
    </w:div>
    <w:div w:id="510023301">
      <w:bodyDiv w:val="1"/>
      <w:marLeft w:val="0"/>
      <w:marRight w:val="0"/>
      <w:marTop w:val="0"/>
      <w:marBottom w:val="0"/>
      <w:divBdr>
        <w:top w:val="none" w:sz="0" w:space="0" w:color="auto"/>
        <w:left w:val="none" w:sz="0" w:space="0" w:color="auto"/>
        <w:bottom w:val="none" w:sz="0" w:space="0" w:color="auto"/>
        <w:right w:val="none" w:sz="0" w:space="0" w:color="auto"/>
      </w:divBdr>
    </w:div>
    <w:div w:id="523641652">
      <w:bodyDiv w:val="1"/>
      <w:marLeft w:val="0"/>
      <w:marRight w:val="0"/>
      <w:marTop w:val="0"/>
      <w:marBottom w:val="0"/>
      <w:divBdr>
        <w:top w:val="none" w:sz="0" w:space="0" w:color="auto"/>
        <w:left w:val="none" w:sz="0" w:space="0" w:color="auto"/>
        <w:bottom w:val="none" w:sz="0" w:space="0" w:color="auto"/>
        <w:right w:val="none" w:sz="0" w:space="0" w:color="auto"/>
      </w:divBdr>
    </w:div>
    <w:div w:id="598215575">
      <w:bodyDiv w:val="1"/>
      <w:marLeft w:val="0"/>
      <w:marRight w:val="0"/>
      <w:marTop w:val="0"/>
      <w:marBottom w:val="0"/>
      <w:divBdr>
        <w:top w:val="none" w:sz="0" w:space="0" w:color="auto"/>
        <w:left w:val="none" w:sz="0" w:space="0" w:color="auto"/>
        <w:bottom w:val="none" w:sz="0" w:space="0" w:color="auto"/>
        <w:right w:val="none" w:sz="0" w:space="0" w:color="auto"/>
      </w:divBdr>
    </w:div>
    <w:div w:id="714545841">
      <w:bodyDiv w:val="1"/>
      <w:marLeft w:val="0"/>
      <w:marRight w:val="0"/>
      <w:marTop w:val="0"/>
      <w:marBottom w:val="0"/>
      <w:divBdr>
        <w:top w:val="none" w:sz="0" w:space="0" w:color="auto"/>
        <w:left w:val="none" w:sz="0" w:space="0" w:color="auto"/>
        <w:bottom w:val="none" w:sz="0" w:space="0" w:color="auto"/>
        <w:right w:val="none" w:sz="0" w:space="0" w:color="auto"/>
      </w:divBdr>
    </w:div>
    <w:div w:id="742723122">
      <w:bodyDiv w:val="1"/>
      <w:marLeft w:val="0"/>
      <w:marRight w:val="0"/>
      <w:marTop w:val="0"/>
      <w:marBottom w:val="0"/>
      <w:divBdr>
        <w:top w:val="none" w:sz="0" w:space="0" w:color="auto"/>
        <w:left w:val="none" w:sz="0" w:space="0" w:color="auto"/>
        <w:bottom w:val="none" w:sz="0" w:space="0" w:color="auto"/>
        <w:right w:val="none" w:sz="0" w:space="0" w:color="auto"/>
      </w:divBdr>
    </w:div>
    <w:div w:id="818423869">
      <w:bodyDiv w:val="1"/>
      <w:marLeft w:val="0"/>
      <w:marRight w:val="0"/>
      <w:marTop w:val="0"/>
      <w:marBottom w:val="0"/>
      <w:divBdr>
        <w:top w:val="none" w:sz="0" w:space="0" w:color="auto"/>
        <w:left w:val="none" w:sz="0" w:space="0" w:color="auto"/>
        <w:bottom w:val="none" w:sz="0" w:space="0" w:color="auto"/>
        <w:right w:val="none" w:sz="0" w:space="0" w:color="auto"/>
      </w:divBdr>
    </w:div>
    <w:div w:id="821502496">
      <w:bodyDiv w:val="1"/>
      <w:marLeft w:val="0"/>
      <w:marRight w:val="0"/>
      <w:marTop w:val="0"/>
      <w:marBottom w:val="0"/>
      <w:divBdr>
        <w:top w:val="none" w:sz="0" w:space="0" w:color="auto"/>
        <w:left w:val="none" w:sz="0" w:space="0" w:color="auto"/>
        <w:bottom w:val="none" w:sz="0" w:space="0" w:color="auto"/>
        <w:right w:val="none" w:sz="0" w:space="0" w:color="auto"/>
      </w:divBdr>
    </w:div>
    <w:div w:id="842476901">
      <w:bodyDiv w:val="1"/>
      <w:marLeft w:val="0"/>
      <w:marRight w:val="0"/>
      <w:marTop w:val="0"/>
      <w:marBottom w:val="0"/>
      <w:divBdr>
        <w:top w:val="none" w:sz="0" w:space="0" w:color="auto"/>
        <w:left w:val="none" w:sz="0" w:space="0" w:color="auto"/>
        <w:bottom w:val="none" w:sz="0" w:space="0" w:color="auto"/>
        <w:right w:val="none" w:sz="0" w:space="0" w:color="auto"/>
      </w:divBdr>
    </w:div>
    <w:div w:id="987899712">
      <w:bodyDiv w:val="1"/>
      <w:marLeft w:val="0"/>
      <w:marRight w:val="0"/>
      <w:marTop w:val="0"/>
      <w:marBottom w:val="0"/>
      <w:divBdr>
        <w:top w:val="none" w:sz="0" w:space="0" w:color="auto"/>
        <w:left w:val="none" w:sz="0" w:space="0" w:color="auto"/>
        <w:bottom w:val="none" w:sz="0" w:space="0" w:color="auto"/>
        <w:right w:val="none" w:sz="0" w:space="0" w:color="auto"/>
      </w:divBdr>
    </w:div>
    <w:div w:id="990905034">
      <w:bodyDiv w:val="1"/>
      <w:marLeft w:val="0"/>
      <w:marRight w:val="0"/>
      <w:marTop w:val="0"/>
      <w:marBottom w:val="0"/>
      <w:divBdr>
        <w:top w:val="none" w:sz="0" w:space="0" w:color="auto"/>
        <w:left w:val="none" w:sz="0" w:space="0" w:color="auto"/>
        <w:bottom w:val="none" w:sz="0" w:space="0" w:color="auto"/>
        <w:right w:val="none" w:sz="0" w:space="0" w:color="auto"/>
      </w:divBdr>
    </w:div>
    <w:div w:id="1058362077">
      <w:bodyDiv w:val="1"/>
      <w:marLeft w:val="0"/>
      <w:marRight w:val="0"/>
      <w:marTop w:val="0"/>
      <w:marBottom w:val="0"/>
      <w:divBdr>
        <w:top w:val="none" w:sz="0" w:space="0" w:color="auto"/>
        <w:left w:val="none" w:sz="0" w:space="0" w:color="auto"/>
        <w:bottom w:val="none" w:sz="0" w:space="0" w:color="auto"/>
        <w:right w:val="none" w:sz="0" w:space="0" w:color="auto"/>
      </w:divBdr>
    </w:div>
    <w:div w:id="1093085419">
      <w:bodyDiv w:val="1"/>
      <w:marLeft w:val="0"/>
      <w:marRight w:val="0"/>
      <w:marTop w:val="0"/>
      <w:marBottom w:val="0"/>
      <w:divBdr>
        <w:top w:val="none" w:sz="0" w:space="0" w:color="auto"/>
        <w:left w:val="none" w:sz="0" w:space="0" w:color="auto"/>
        <w:bottom w:val="none" w:sz="0" w:space="0" w:color="auto"/>
        <w:right w:val="none" w:sz="0" w:space="0" w:color="auto"/>
      </w:divBdr>
    </w:div>
    <w:div w:id="1181890925">
      <w:bodyDiv w:val="1"/>
      <w:marLeft w:val="0"/>
      <w:marRight w:val="0"/>
      <w:marTop w:val="0"/>
      <w:marBottom w:val="0"/>
      <w:divBdr>
        <w:top w:val="none" w:sz="0" w:space="0" w:color="auto"/>
        <w:left w:val="none" w:sz="0" w:space="0" w:color="auto"/>
        <w:bottom w:val="none" w:sz="0" w:space="0" w:color="auto"/>
        <w:right w:val="none" w:sz="0" w:space="0" w:color="auto"/>
      </w:divBdr>
    </w:div>
    <w:div w:id="1202016573">
      <w:bodyDiv w:val="1"/>
      <w:marLeft w:val="0"/>
      <w:marRight w:val="0"/>
      <w:marTop w:val="0"/>
      <w:marBottom w:val="0"/>
      <w:divBdr>
        <w:top w:val="none" w:sz="0" w:space="0" w:color="auto"/>
        <w:left w:val="none" w:sz="0" w:space="0" w:color="auto"/>
        <w:bottom w:val="none" w:sz="0" w:space="0" w:color="auto"/>
        <w:right w:val="none" w:sz="0" w:space="0" w:color="auto"/>
      </w:divBdr>
    </w:div>
    <w:div w:id="1356151300">
      <w:bodyDiv w:val="1"/>
      <w:marLeft w:val="0"/>
      <w:marRight w:val="0"/>
      <w:marTop w:val="0"/>
      <w:marBottom w:val="0"/>
      <w:divBdr>
        <w:top w:val="none" w:sz="0" w:space="0" w:color="auto"/>
        <w:left w:val="none" w:sz="0" w:space="0" w:color="auto"/>
        <w:bottom w:val="none" w:sz="0" w:space="0" w:color="auto"/>
        <w:right w:val="none" w:sz="0" w:space="0" w:color="auto"/>
      </w:divBdr>
    </w:div>
    <w:div w:id="1437555535">
      <w:bodyDiv w:val="1"/>
      <w:marLeft w:val="0"/>
      <w:marRight w:val="0"/>
      <w:marTop w:val="0"/>
      <w:marBottom w:val="0"/>
      <w:divBdr>
        <w:top w:val="none" w:sz="0" w:space="0" w:color="auto"/>
        <w:left w:val="none" w:sz="0" w:space="0" w:color="auto"/>
        <w:bottom w:val="none" w:sz="0" w:space="0" w:color="auto"/>
        <w:right w:val="none" w:sz="0" w:space="0" w:color="auto"/>
      </w:divBdr>
    </w:div>
    <w:div w:id="1455172612">
      <w:bodyDiv w:val="1"/>
      <w:marLeft w:val="0"/>
      <w:marRight w:val="0"/>
      <w:marTop w:val="0"/>
      <w:marBottom w:val="0"/>
      <w:divBdr>
        <w:top w:val="none" w:sz="0" w:space="0" w:color="auto"/>
        <w:left w:val="none" w:sz="0" w:space="0" w:color="auto"/>
        <w:bottom w:val="none" w:sz="0" w:space="0" w:color="auto"/>
        <w:right w:val="none" w:sz="0" w:space="0" w:color="auto"/>
      </w:divBdr>
    </w:div>
    <w:div w:id="1459377222">
      <w:bodyDiv w:val="1"/>
      <w:marLeft w:val="0"/>
      <w:marRight w:val="0"/>
      <w:marTop w:val="0"/>
      <w:marBottom w:val="0"/>
      <w:divBdr>
        <w:top w:val="none" w:sz="0" w:space="0" w:color="auto"/>
        <w:left w:val="none" w:sz="0" w:space="0" w:color="auto"/>
        <w:bottom w:val="none" w:sz="0" w:space="0" w:color="auto"/>
        <w:right w:val="none" w:sz="0" w:space="0" w:color="auto"/>
      </w:divBdr>
    </w:div>
    <w:div w:id="1764836448">
      <w:bodyDiv w:val="1"/>
      <w:marLeft w:val="0"/>
      <w:marRight w:val="0"/>
      <w:marTop w:val="0"/>
      <w:marBottom w:val="0"/>
      <w:divBdr>
        <w:top w:val="none" w:sz="0" w:space="0" w:color="auto"/>
        <w:left w:val="none" w:sz="0" w:space="0" w:color="auto"/>
        <w:bottom w:val="none" w:sz="0" w:space="0" w:color="auto"/>
        <w:right w:val="none" w:sz="0" w:space="0" w:color="auto"/>
      </w:divBdr>
    </w:div>
    <w:div w:id="1805657519">
      <w:bodyDiv w:val="1"/>
      <w:marLeft w:val="0"/>
      <w:marRight w:val="0"/>
      <w:marTop w:val="0"/>
      <w:marBottom w:val="0"/>
      <w:divBdr>
        <w:top w:val="none" w:sz="0" w:space="0" w:color="auto"/>
        <w:left w:val="none" w:sz="0" w:space="0" w:color="auto"/>
        <w:bottom w:val="none" w:sz="0" w:space="0" w:color="auto"/>
        <w:right w:val="none" w:sz="0" w:space="0" w:color="auto"/>
      </w:divBdr>
    </w:div>
    <w:div w:id="1832595088">
      <w:bodyDiv w:val="1"/>
      <w:marLeft w:val="0"/>
      <w:marRight w:val="0"/>
      <w:marTop w:val="0"/>
      <w:marBottom w:val="0"/>
      <w:divBdr>
        <w:top w:val="none" w:sz="0" w:space="0" w:color="auto"/>
        <w:left w:val="none" w:sz="0" w:space="0" w:color="auto"/>
        <w:bottom w:val="none" w:sz="0" w:space="0" w:color="auto"/>
        <w:right w:val="none" w:sz="0" w:space="0" w:color="auto"/>
      </w:divBdr>
    </w:div>
    <w:div w:id="1885291353">
      <w:bodyDiv w:val="1"/>
      <w:marLeft w:val="0"/>
      <w:marRight w:val="0"/>
      <w:marTop w:val="0"/>
      <w:marBottom w:val="0"/>
      <w:divBdr>
        <w:top w:val="none" w:sz="0" w:space="0" w:color="auto"/>
        <w:left w:val="none" w:sz="0" w:space="0" w:color="auto"/>
        <w:bottom w:val="none" w:sz="0" w:space="0" w:color="auto"/>
        <w:right w:val="none" w:sz="0" w:space="0" w:color="auto"/>
      </w:divBdr>
    </w:div>
    <w:div w:id="1950967368">
      <w:bodyDiv w:val="1"/>
      <w:marLeft w:val="0"/>
      <w:marRight w:val="0"/>
      <w:marTop w:val="0"/>
      <w:marBottom w:val="0"/>
      <w:divBdr>
        <w:top w:val="none" w:sz="0" w:space="0" w:color="auto"/>
        <w:left w:val="none" w:sz="0" w:space="0" w:color="auto"/>
        <w:bottom w:val="none" w:sz="0" w:space="0" w:color="auto"/>
        <w:right w:val="none" w:sz="0" w:space="0" w:color="auto"/>
      </w:divBdr>
    </w:div>
    <w:div w:id="1959406164">
      <w:bodyDiv w:val="1"/>
      <w:marLeft w:val="0"/>
      <w:marRight w:val="0"/>
      <w:marTop w:val="0"/>
      <w:marBottom w:val="0"/>
      <w:divBdr>
        <w:top w:val="none" w:sz="0" w:space="0" w:color="auto"/>
        <w:left w:val="none" w:sz="0" w:space="0" w:color="auto"/>
        <w:bottom w:val="none" w:sz="0" w:space="0" w:color="auto"/>
        <w:right w:val="none" w:sz="0" w:space="0" w:color="auto"/>
      </w:divBdr>
    </w:div>
    <w:div w:id="2019118389">
      <w:bodyDiv w:val="1"/>
      <w:marLeft w:val="0"/>
      <w:marRight w:val="0"/>
      <w:marTop w:val="0"/>
      <w:marBottom w:val="0"/>
      <w:divBdr>
        <w:top w:val="none" w:sz="0" w:space="0" w:color="auto"/>
        <w:left w:val="none" w:sz="0" w:space="0" w:color="auto"/>
        <w:bottom w:val="none" w:sz="0" w:space="0" w:color="auto"/>
        <w:right w:val="none" w:sz="0" w:space="0" w:color="auto"/>
      </w:divBdr>
    </w:div>
    <w:div w:id="2037928707">
      <w:bodyDiv w:val="1"/>
      <w:marLeft w:val="0"/>
      <w:marRight w:val="0"/>
      <w:marTop w:val="0"/>
      <w:marBottom w:val="0"/>
      <w:divBdr>
        <w:top w:val="none" w:sz="0" w:space="0" w:color="auto"/>
        <w:left w:val="none" w:sz="0" w:space="0" w:color="auto"/>
        <w:bottom w:val="none" w:sz="0" w:space="0" w:color="auto"/>
        <w:right w:val="none" w:sz="0" w:space="0" w:color="auto"/>
      </w:divBdr>
    </w:div>
    <w:div w:id="212850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90D761-5563-4C8B-887F-B5FF4E5F9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2809</TotalTime>
  <Pages>8</Pages>
  <Words>6926</Words>
  <Characters>3949</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44</cp:revision>
  <dcterms:created xsi:type="dcterms:W3CDTF">2012-05-03T20:37:00Z</dcterms:created>
  <dcterms:modified xsi:type="dcterms:W3CDTF">2012-05-15T15:33:00Z</dcterms:modified>
</cp:coreProperties>
</file>