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15" w:rsidRDefault="00280215" w:rsidP="00EE6164">
      <w:pPr>
        <w:pStyle w:val="Heading1"/>
        <w:numPr>
          <w:ilvl w:val="0"/>
          <w:numId w:val="6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 w:rsidRPr="00280215">
        <w:rPr>
          <w:rFonts w:ascii="Times New Roman" w:hAnsi="Times New Roman" w:cs="Times New Roman"/>
          <w:color w:val="auto"/>
        </w:rPr>
        <w:t xml:space="preserve"> </w:t>
      </w:r>
      <w:r w:rsidR="00A84D5C">
        <w:rPr>
          <w:rFonts w:ascii="Times New Roman" w:hAnsi="Times New Roman" w:cs="Times New Roman"/>
          <w:color w:val="auto"/>
        </w:rPr>
        <w:t>РОЗДІЛ З ОХОРОНИ ПРАЦІ</w:t>
      </w:r>
    </w:p>
    <w:p w:rsidR="0085538C" w:rsidRPr="0085538C" w:rsidRDefault="00A84D5C" w:rsidP="00A84D5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У даному розділі розглядається приміщення, у якому відбувалось дипломне проектування, та дотримання правил охорони 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під 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час експлуатації електронн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о-обчислювальних машин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, які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викладені у </w:t>
      </w:r>
      <w:r w:rsidR="0085538C"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Calibri" w:hAnsi="Times New Roman" w:cs="Times New Roman"/>
          <w:sz w:val="28"/>
          <w:szCs w:val="28"/>
        </w:rPr>
        <w:t>. Ці правила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поширюються на </w:t>
      </w:r>
      <w:r w:rsidR="008F176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всіх суб’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єктів господарювання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незалежно від форм власності, 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які у своїй діяльності здійснюють роботу, 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пов’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язану з </w:t>
      </w:r>
      <w:r w:rsidR="008C52D5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ЕОМ.</w:t>
      </w:r>
    </w:p>
    <w:p w:rsidR="00280215" w:rsidRDefault="00735921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Загальні в</w:t>
      </w:r>
      <w:r w:rsidR="00280215">
        <w:rPr>
          <w:rFonts w:ascii="Times New Roman" w:hAnsi="Times New Roman" w:cs="Times New Roman"/>
          <w:color w:val="auto"/>
          <w:sz w:val="28"/>
        </w:rPr>
        <w:t>имоги</w:t>
      </w:r>
      <w:r w:rsidR="00B1669D">
        <w:rPr>
          <w:rFonts w:ascii="Times New Roman" w:hAnsi="Times New Roman" w:cs="Times New Roman"/>
          <w:color w:val="auto"/>
          <w:sz w:val="28"/>
        </w:rPr>
        <w:t xml:space="preserve"> до виробничих приміщень</w:t>
      </w:r>
    </w:p>
    <w:p w:rsidR="00C559D4" w:rsidRDefault="00C559D4" w:rsidP="0097054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имоги до приміщень, у яких розміщені робочі місця операторів ЕВМ з ВДТ, </w:t>
      </w:r>
      <w:r w:rsidRPr="0085538C">
        <w:rPr>
          <w:rFonts w:ascii="Times New Roman" w:hAnsi="Times New Roman" w:cs="Times New Roman"/>
          <w:sz w:val="28"/>
        </w:rPr>
        <w:t>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>.</w:t>
      </w:r>
    </w:p>
    <w:p w:rsidR="0097054D" w:rsidRDefault="0097054D" w:rsidP="0097054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рисунку 1.1 наведений план приміщення у якому відбувалось дипломне проектування. Площа приміщення складає </w:t>
      </w:r>
      <w:r w:rsidR="00C559D4">
        <w:rPr>
          <w:rFonts w:ascii="Times New Roman" w:hAnsi="Times New Roman" w:cs="Times New Roman"/>
          <w:sz w:val="28"/>
        </w:rPr>
        <w:t>20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>, висота – 3 м, об’єм приміщення – 60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. Відповідно до вимог </w:t>
      </w:r>
      <w:proofErr w:type="spellStart"/>
      <w:r w:rsidR="00C559D4"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="00C559D4"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 w:rsidR="00C559D4">
        <w:rPr>
          <w:rFonts w:ascii="Times New Roman" w:hAnsi="Times New Roman" w:cs="Times New Roman"/>
          <w:sz w:val="28"/>
        </w:rPr>
        <w:t xml:space="preserve"> на одного працюючого має припадати не менше 6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 xml:space="preserve"> площі та не менше 20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 об’єму приміщення. У даному приміщенні ці показники дорівнюють 10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 xml:space="preserve"> та 30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 відповідно. Приміщення розташоване на 5-ому поверсі (розміщення на цокольних поверхах та підвальних приміщеннях заборонено). </w:t>
      </w:r>
      <w:r w:rsidR="00F03DEC">
        <w:rPr>
          <w:rFonts w:ascii="Times New Roman" w:hAnsi="Times New Roman" w:cs="Times New Roman"/>
          <w:sz w:val="28"/>
        </w:rPr>
        <w:t>Світлові прорізи орієнтовані на північ, так що природне світло падає на робоче місце зліва.</w:t>
      </w:r>
      <w:r w:rsidR="009059BA">
        <w:rPr>
          <w:rFonts w:ascii="Arial" w:hAnsi="Arial" w:cs="Arial"/>
          <w:color w:val="000000"/>
          <w:sz w:val="16"/>
        </w:rPr>
        <w:t xml:space="preserve"> </w:t>
      </w:r>
      <w:r w:rsidR="00D52164" w:rsidRPr="00D52164">
        <w:rPr>
          <w:rFonts w:ascii="Times New Roman" w:hAnsi="Times New Roman" w:cs="Times New Roman"/>
          <w:sz w:val="28"/>
        </w:rPr>
        <w:t xml:space="preserve">Віконні прорізи обладнані регульованими </w:t>
      </w:r>
      <w:r w:rsidR="00D52164">
        <w:rPr>
          <w:rFonts w:ascii="Times New Roman" w:hAnsi="Times New Roman" w:cs="Times New Roman"/>
          <w:sz w:val="28"/>
        </w:rPr>
        <w:t>жалюзі.</w:t>
      </w:r>
    </w:p>
    <w:p w:rsidR="00A84D5C" w:rsidRDefault="00A84D5C" w:rsidP="00A84D5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Внутрішнє оздоблення приміщення виконане у світ</w:t>
      </w:r>
      <w:r w:rsidR="00766651">
        <w:rPr>
          <w:rFonts w:ascii="Times New Roman" w:hAnsi="Times New Roman" w:cs="Times New Roman"/>
          <w:sz w:val="28"/>
        </w:rPr>
        <w:t xml:space="preserve">лих тонах. </w:t>
      </w:r>
      <w:r>
        <w:rPr>
          <w:rFonts w:ascii="Times New Roman" w:hAnsi="Times New Roman" w:cs="Times New Roman"/>
          <w:sz w:val="28"/>
        </w:rPr>
        <w:t>Біла стеля має коефіцієнт відбиття 75%, стіни пофарбовані у світлий блакитний колір (коефіцієнт відбиття</w:t>
      </w:r>
      <w:r w:rsidR="0076665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50%), підлога застелена світлим лінолеумом (коефіцієнт відбиття</w:t>
      </w:r>
      <w:r w:rsidR="0076665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30%). За нормами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 покриття стелі має мати коефіцієнт відбиття 70-80%, стін – 50-60%, підлоги – 30-50%. Інтер’єр приміщення здійснює неабиякий вплив на психоемоційний стан прац</w:t>
      </w:r>
      <w:r w:rsidR="001E7717">
        <w:rPr>
          <w:rFonts w:ascii="Times New Roman" w:hAnsi="Times New Roman" w:cs="Times New Roman"/>
          <w:sz w:val="28"/>
        </w:rPr>
        <w:t xml:space="preserve">юючих та на їх працездатність, </w:t>
      </w:r>
      <w:r>
        <w:rPr>
          <w:rFonts w:ascii="Times New Roman" w:hAnsi="Times New Roman" w:cs="Times New Roman"/>
          <w:sz w:val="28"/>
        </w:rPr>
        <w:t xml:space="preserve">тому він розроблявся із </w:t>
      </w:r>
      <w:r w:rsidR="001E7717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рахуванням особливостей роботи операторів ЕВМ. Блакитний колір стін обраний</w:t>
      </w:r>
      <w:r w:rsidR="00D52164">
        <w:rPr>
          <w:rFonts w:ascii="Times New Roman" w:hAnsi="Times New Roman" w:cs="Times New Roman"/>
          <w:sz w:val="28"/>
        </w:rPr>
        <w:t xml:space="preserve"> як колір здатний підвищувати</w:t>
      </w:r>
      <w:r>
        <w:rPr>
          <w:rFonts w:ascii="Times New Roman" w:hAnsi="Times New Roman" w:cs="Times New Roman"/>
          <w:sz w:val="28"/>
        </w:rPr>
        <w:t xml:space="preserve"> </w:t>
      </w:r>
      <w:r w:rsidR="00D52164">
        <w:rPr>
          <w:rFonts w:ascii="Times New Roman" w:hAnsi="Times New Roman" w:cs="Times New Roman"/>
          <w:sz w:val="28"/>
        </w:rPr>
        <w:t>працездатність</w:t>
      </w:r>
      <w:r>
        <w:rPr>
          <w:rFonts w:ascii="Times New Roman" w:hAnsi="Times New Roman" w:cs="Times New Roman"/>
          <w:sz w:val="28"/>
        </w:rPr>
        <w:t xml:space="preserve"> та врівноваж</w:t>
      </w:r>
      <w:r w:rsidR="00D52164">
        <w:rPr>
          <w:rFonts w:ascii="Times New Roman" w:hAnsi="Times New Roman" w:cs="Times New Roman"/>
          <w:sz w:val="28"/>
        </w:rPr>
        <w:t>увати</w:t>
      </w:r>
      <w:r>
        <w:rPr>
          <w:rFonts w:ascii="Times New Roman" w:hAnsi="Times New Roman" w:cs="Times New Roman"/>
          <w:sz w:val="28"/>
        </w:rPr>
        <w:t xml:space="preserve"> емоційн</w:t>
      </w:r>
      <w:r w:rsidR="00D52164">
        <w:rPr>
          <w:rFonts w:ascii="Times New Roman" w:hAnsi="Times New Roman" w:cs="Times New Roman"/>
          <w:sz w:val="28"/>
        </w:rPr>
        <w:t>ий стан</w:t>
      </w:r>
      <w:r>
        <w:rPr>
          <w:rFonts w:ascii="Times New Roman" w:hAnsi="Times New Roman" w:cs="Times New Roman"/>
          <w:sz w:val="28"/>
        </w:rPr>
        <w:t xml:space="preserve"> працюючих.</w:t>
      </w:r>
    </w:p>
    <w:p w:rsidR="0097054D" w:rsidRDefault="00766651" w:rsidP="0097054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5934710" cy="486537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4D" w:rsidRPr="0097054D" w:rsidRDefault="0097054D" w:rsidP="0097054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7054D">
        <w:rPr>
          <w:rFonts w:ascii="Times New Roman" w:hAnsi="Times New Roman" w:cs="Times New Roman"/>
          <w:sz w:val="28"/>
        </w:rPr>
        <w:t xml:space="preserve">Рисунок </w:t>
      </w:r>
      <w:r w:rsidRPr="0097054D">
        <w:rPr>
          <w:rFonts w:ascii="Times New Roman" w:hAnsi="Times New Roman" w:cs="Times New Roman"/>
          <w:sz w:val="28"/>
          <w:highlight w:val="green"/>
        </w:rPr>
        <w:t>1.1</w:t>
      </w:r>
      <w:r>
        <w:rPr>
          <w:rFonts w:ascii="Times New Roman" w:hAnsi="Times New Roman" w:cs="Times New Roman"/>
          <w:sz w:val="28"/>
        </w:rPr>
        <w:t xml:space="preserve"> – План приміщення</w:t>
      </w:r>
      <w:r>
        <w:rPr>
          <w:rFonts w:ascii="Times New Roman" w:hAnsi="Times New Roman" w:cs="Times New Roman"/>
          <w:sz w:val="28"/>
          <w:lang w:val="ru-RU"/>
        </w:rPr>
        <w:t xml:space="preserve">, у </w:t>
      </w:r>
      <w:r w:rsidRPr="0097054D">
        <w:rPr>
          <w:rFonts w:ascii="Times New Roman" w:hAnsi="Times New Roman" w:cs="Times New Roman"/>
          <w:sz w:val="28"/>
        </w:rPr>
        <w:t>якому відбувалось дипломне проектування</w:t>
      </w:r>
    </w:p>
    <w:p w:rsidR="00A84D5C" w:rsidRDefault="00A84D5C" w:rsidP="00F03DE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 знаходиться 2 робочих місця розділених перегородкою висотою 1,8 м, таким чином для кожного працюючого створений власний простір.</w:t>
      </w:r>
      <w:r w:rsidR="001C5F9A">
        <w:rPr>
          <w:rFonts w:ascii="Times New Roman" w:hAnsi="Times New Roman" w:cs="Times New Roman"/>
          <w:sz w:val="28"/>
        </w:rPr>
        <w:t xml:space="preserve"> У приміщенні також розташована шафа для зберігання документації, професійних книжок та довідників тощо.</w:t>
      </w:r>
    </w:p>
    <w:p w:rsidR="00F03DEC" w:rsidRDefault="00D52164" w:rsidP="00D5216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</w:rPr>
        <w:t>К</w:t>
      </w:r>
      <w:r w:rsidR="00F03DEC">
        <w:rPr>
          <w:rFonts w:ascii="Times New Roman" w:hAnsi="Times New Roman" w:cs="Times New Roman"/>
          <w:sz w:val="28"/>
        </w:rPr>
        <w:t>ожного дн</w:t>
      </w:r>
      <w:r w:rsidR="00A84D5C">
        <w:rPr>
          <w:rFonts w:ascii="Times New Roman" w:hAnsi="Times New Roman" w:cs="Times New Roman"/>
          <w:sz w:val="28"/>
        </w:rPr>
        <w:t>я</w:t>
      </w:r>
      <w:r w:rsidR="001C5F9A">
        <w:rPr>
          <w:rFonts w:ascii="Times New Roman" w:hAnsi="Times New Roman" w:cs="Times New Roman"/>
          <w:sz w:val="28"/>
        </w:rPr>
        <w:t xml:space="preserve"> у приміщенні</w:t>
      </w:r>
      <w:r w:rsidR="00A84D5C">
        <w:rPr>
          <w:rFonts w:ascii="Times New Roman" w:hAnsi="Times New Roman" w:cs="Times New Roman"/>
          <w:sz w:val="28"/>
        </w:rPr>
        <w:t xml:space="preserve"> проводиться вологе прибирання. </w:t>
      </w:r>
      <w:r>
        <w:rPr>
          <w:rFonts w:ascii="Times New Roman" w:hAnsi="Times New Roman" w:cs="Times New Roman"/>
          <w:sz w:val="28"/>
        </w:rPr>
        <w:t>Також п</w:t>
      </w:r>
      <w:r w:rsidR="00A84D5C">
        <w:rPr>
          <w:rFonts w:ascii="Times New Roman" w:hAnsi="Times New Roman" w:cs="Times New Roman"/>
          <w:sz w:val="28"/>
        </w:rPr>
        <w:t>риміщення оснащене аптечками першої медичної допомоги.</w:t>
      </w:r>
    </w:p>
    <w:p w:rsidR="00A84D5C" w:rsidRDefault="00A84D5C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Характеристика робочого місця</w:t>
      </w:r>
    </w:p>
    <w:p w:rsidR="000559C9" w:rsidRDefault="00EF50FB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0FB">
        <w:rPr>
          <w:rFonts w:ascii="Times New Roman" w:hAnsi="Times New Roman" w:cs="Times New Roman"/>
          <w:sz w:val="28"/>
        </w:rPr>
        <w:t xml:space="preserve">Згідно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F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5F9A">
        <w:rPr>
          <w:rFonts w:ascii="Times New Roman" w:hAnsi="Times New Roman" w:cs="Times New Roman"/>
          <w:bCs/>
          <w:sz w:val="28"/>
          <w:szCs w:val="28"/>
        </w:rPr>
        <w:t>о</w:t>
      </w:r>
      <w:r w:rsidR="00D52164" w:rsidRPr="00D52164">
        <w:rPr>
          <w:rFonts w:ascii="Times New Roman" w:hAnsi="Times New Roman" w:cs="Times New Roman"/>
          <w:bCs/>
          <w:sz w:val="28"/>
          <w:szCs w:val="28"/>
        </w:rPr>
        <w:t xml:space="preserve">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</w:t>
      </w:r>
      <w:r w:rsidR="00D52164" w:rsidRPr="00D52164">
        <w:rPr>
          <w:rFonts w:ascii="Times New Roman" w:hAnsi="Times New Roman" w:cs="Times New Roman"/>
          <w:bCs/>
          <w:sz w:val="28"/>
          <w:szCs w:val="28"/>
        </w:rPr>
        <w:lastRenderedPageBreak/>
        <w:t>ергономічним вимогам з урахуванням характеру і особливостей трудової діяльності</w:t>
      </w:r>
      <w:r w:rsidR="00D52164">
        <w:rPr>
          <w:rFonts w:ascii="Times New Roman" w:hAnsi="Times New Roman" w:cs="Times New Roman"/>
          <w:bCs/>
          <w:sz w:val="28"/>
          <w:szCs w:val="28"/>
        </w:rPr>
        <w:t>.</w:t>
      </w:r>
    </w:p>
    <w:p w:rsidR="00E2331E" w:rsidRDefault="00E2331E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Робочі місця розташовані так, що природне світло падає зліва.</w:t>
      </w:r>
    </w:p>
    <w:p w:rsidR="00D52164" w:rsidRDefault="00D52164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Поверхня робочого столу має довжину 0,9 м і ширину 1,4 м. Висота столу – 75 см.</w:t>
      </w:r>
      <w:r w:rsidR="00E2331E">
        <w:rPr>
          <w:rFonts w:ascii="Times New Roman" w:hAnsi="Times New Roman" w:cs="Times New Roman"/>
          <w:bCs/>
          <w:sz w:val="28"/>
          <w:szCs w:val="28"/>
        </w:rPr>
        <w:t xml:space="preserve"> Габарити поверхні столу забезпечують можливість виконання операцій у зоні досяжності моторного поля.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Робочий стіл має простір для ніг завширшки і заввишки 70 см, завглибшки 60 см. Під столом розміщується підставка для ніг. </w:t>
      </w:r>
    </w:p>
    <w:p w:rsidR="00D52164" w:rsidRDefault="00D52164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64">
        <w:rPr>
          <w:rFonts w:ascii="Times New Roman" w:hAnsi="Times New Roman" w:cs="Times New Roman"/>
          <w:bCs/>
          <w:sz w:val="28"/>
          <w:szCs w:val="28"/>
        </w:rPr>
        <w:t xml:space="preserve">Конструкція робочого столу </w:t>
      </w:r>
      <w:r>
        <w:rPr>
          <w:rFonts w:ascii="Times New Roman" w:hAnsi="Times New Roman" w:cs="Times New Roman"/>
          <w:bCs/>
          <w:sz w:val="28"/>
          <w:szCs w:val="28"/>
        </w:rPr>
        <w:t>відповідає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сучасним вимогам ергономіки і забезпечу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оптимальне розміщення на робочій поверхн</w:t>
      </w:r>
      <w:r>
        <w:rPr>
          <w:rFonts w:ascii="Times New Roman" w:hAnsi="Times New Roman" w:cs="Times New Roman"/>
          <w:bCs/>
          <w:sz w:val="28"/>
          <w:szCs w:val="28"/>
        </w:rPr>
        <w:t xml:space="preserve">і використовуваного обладнання </w:t>
      </w:r>
      <w:r w:rsidRPr="00D52164">
        <w:rPr>
          <w:rFonts w:ascii="Times New Roman" w:hAnsi="Times New Roman" w:cs="Times New Roman"/>
          <w:bCs/>
          <w:sz w:val="28"/>
          <w:szCs w:val="28"/>
        </w:rPr>
        <w:t>і документів.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Монітор розташований на відстані 65 см від очей працюючого. Клавіатура та мишка розташовані у висувній панелі столу. Системний блок розміщується у спеціальній ніші під столом.</w:t>
      </w:r>
      <w:r w:rsidR="001C5F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331E">
        <w:rPr>
          <w:rFonts w:ascii="Times New Roman" w:hAnsi="Times New Roman" w:cs="Times New Roman"/>
          <w:bCs/>
          <w:sz w:val="28"/>
          <w:szCs w:val="28"/>
        </w:rPr>
        <w:t>Також стіл має шафки для зберігання документів, канцтоварів тощо.</w:t>
      </w:r>
    </w:p>
    <w:p w:rsidR="001C5F9A" w:rsidRDefault="001C5F9A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Робоче місце обладнане підйомно-поворотним стільцем регульованим за висотою, кутом нахилу спинки та відстанню спинки до сидіння. Регулювання за кожним із параметрів здійснюється </w:t>
      </w:r>
      <w:r w:rsidR="00333402">
        <w:rPr>
          <w:rFonts w:ascii="Times New Roman" w:hAnsi="Times New Roman" w:cs="Times New Roman"/>
          <w:bCs/>
          <w:sz w:val="28"/>
          <w:szCs w:val="28"/>
        </w:rPr>
        <w:t xml:space="preserve">незалежно і легко. </w:t>
      </w:r>
      <w:r>
        <w:rPr>
          <w:rFonts w:ascii="Times New Roman" w:hAnsi="Times New Roman" w:cs="Times New Roman"/>
          <w:bCs/>
          <w:sz w:val="28"/>
          <w:szCs w:val="28"/>
        </w:rPr>
        <w:t>Стілець обладнаний змінними підлокітниками шириною 6 см</w:t>
      </w:r>
      <w:r w:rsidR="00E2331E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завдовжки 30 см. Підлокітник</w:t>
      </w:r>
      <w:r w:rsidR="00E2331E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розташовані на висоті 24 см від поверхні сидіння. Висота спинки стільця становить 30 см, його ширина та глибина сидіння – 50 та 40</w:t>
      </w:r>
      <w:r w:rsidR="00E2331E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см відповідно.</w:t>
      </w:r>
      <w:r w:rsidR="00E2331E">
        <w:rPr>
          <w:rFonts w:ascii="Times New Roman" w:hAnsi="Times New Roman" w:cs="Times New Roman"/>
          <w:bCs/>
          <w:sz w:val="28"/>
          <w:szCs w:val="28"/>
        </w:rPr>
        <w:t xml:space="preserve"> Поверхня сидіння є плоскою, передній край – заокругленим. Висота поверхні сидіння регулюється у межах 40-50 см. </w:t>
      </w:r>
      <w:r w:rsidR="00407E07">
        <w:rPr>
          <w:rFonts w:ascii="Times New Roman" w:hAnsi="Times New Roman" w:cs="Times New Roman"/>
          <w:bCs/>
          <w:sz w:val="28"/>
          <w:szCs w:val="28"/>
        </w:rPr>
        <w:t xml:space="preserve">Поверхня сидіння та спинки є напівм’якою із покриттям, що легко чиститься та не електризується. </w:t>
      </w:r>
    </w:p>
    <w:p w:rsidR="00D51416" w:rsidRPr="00EF50FB" w:rsidRDefault="00D51416" w:rsidP="00EF50F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Усі вищеописані </w:t>
      </w:r>
      <w:r w:rsidR="00F414EE">
        <w:rPr>
          <w:rFonts w:ascii="Times New Roman" w:hAnsi="Times New Roman" w:cs="Times New Roman"/>
          <w:bCs/>
          <w:sz w:val="28"/>
          <w:szCs w:val="28"/>
        </w:rPr>
        <w:t>характеристики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робочого місця відповідають гігієнічним нормам </w:t>
      </w:r>
      <w:r w:rsidR="00E2331E">
        <w:rPr>
          <w:rFonts w:ascii="Times New Roman" w:hAnsi="Times New Roman" w:cs="Times New Roman"/>
          <w:bCs/>
          <w:sz w:val="28"/>
          <w:szCs w:val="28"/>
        </w:rPr>
        <w:t>при роботі з ЕВМ наведеним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E4E45" w:rsidRPr="00582B1B" w:rsidRDefault="00BE4E45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582B1B">
        <w:rPr>
          <w:rFonts w:ascii="Times New Roman" w:hAnsi="Times New Roman" w:cs="Times New Roman"/>
          <w:color w:val="auto"/>
          <w:sz w:val="28"/>
        </w:rPr>
        <w:lastRenderedPageBreak/>
        <w:t>Мікроклімат</w:t>
      </w:r>
    </w:p>
    <w:p w:rsidR="00BE4E45" w:rsidRPr="005C3A32" w:rsidRDefault="00AA177E" w:rsidP="00A977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A177E">
        <w:rPr>
          <w:rFonts w:ascii="Times New Roman" w:hAnsi="Times New Roman" w:cs="Times New Roman"/>
          <w:sz w:val="28"/>
        </w:rPr>
        <w:t xml:space="preserve">Робота оператора ЕВМ виконується сидячи і не потребує фізичного напруження. </w:t>
      </w:r>
      <w:r w:rsidR="005C3A32" w:rsidRPr="00AA177E">
        <w:rPr>
          <w:rFonts w:ascii="Times New Roman" w:hAnsi="Times New Roman" w:cs="Times New Roman"/>
          <w:sz w:val="28"/>
        </w:rPr>
        <w:t xml:space="preserve">Згідно </w:t>
      </w:r>
      <w:r w:rsidR="005C3A32" w:rsidRPr="00AA177E">
        <w:rPr>
          <w:rFonts w:ascii="Times New Roman" w:hAnsi="Times New Roman" w:cs="Times New Roman"/>
          <w:sz w:val="28"/>
          <w:highlight w:val="green"/>
        </w:rPr>
        <w:t>ДСН 3.3.6.042-99</w:t>
      </w:r>
      <w:r w:rsidR="005C3A32" w:rsidRPr="00AA177E">
        <w:rPr>
          <w:rFonts w:ascii="Times New Roman" w:hAnsi="Times New Roman" w:cs="Times New Roman"/>
          <w:sz w:val="28"/>
        </w:rPr>
        <w:t xml:space="preserve"> </w:t>
      </w:r>
      <w:r w:rsidRPr="00AA177E">
        <w:rPr>
          <w:rFonts w:ascii="Times New Roman" w:hAnsi="Times New Roman" w:cs="Times New Roman"/>
          <w:sz w:val="28"/>
        </w:rPr>
        <w:t xml:space="preserve">така робота </w:t>
      </w:r>
      <w:r w:rsidR="005C3A32" w:rsidRPr="00AA177E">
        <w:rPr>
          <w:rFonts w:ascii="Times New Roman" w:hAnsi="Times New Roman" w:cs="Times New Roman"/>
          <w:sz w:val="28"/>
        </w:rPr>
        <w:t xml:space="preserve">відноситься до категорії </w:t>
      </w:r>
      <w:r w:rsidR="008F176C" w:rsidRPr="00AA177E">
        <w:rPr>
          <w:rFonts w:ascii="Times New Roman" w:hAnsi="Times New Roman" w:cs="Times New Roman"/>
          <w:sz w:val="28"/>
        </w:rPr>
        <w:t xml:space="preserve">«Легка </w:t>
      </w:r>
      <w:proofErr w:type="spellStart"/>
      <w:r w:rsidR="008F176C" w:rsidRPr="00AA177E">
        <w:rPr>
          <w:rFonts w:ascii="Times New Roman" w:hAnsi="Times New Roman" w:cs="Times New Roman"/>
          <w:sz w:val="28"/>
        </w:rPr>
        <w:t>І</w:t>
      </w:r>
      <w:r w:rsidR="005C3A32" w:rsidRPr="00AA177E">
        <w:rPr>
          <w:rFonts w:ascii="Times New Roman" w:hAnsi="Times New Roman" w:cs="Times New Roman"/>
          <w:sz w:val="28"/>
        </w:rPr>
        <w:t>а</w:t>
      </w:r>
      <w:proofErr w:type="spellEnd"/>
      <w:r w:rsidR="008F176C" w:rsidRPr="00AA177E">
        <w:rPr>
          <w:rFonts w:ascii="Times New Roman" w:hAnsi="Times New Roman" w:cs="Times New Roman"/>
          <w:sz w:val="28"/>
        </w:rPr>
        <w:t>»</w:t>
      </w:r>
      <w:r w:rsidRPr="00AA177E">
        <w:rPr>
          <w:rFonts w:ascii="Times New Roman" w:hAnsi="Times New Roman" w:cs="Times New Roman"/>
          <w:sz w:val="28"/>
        </w:rPr>
        <w:t>.</w:t>
      </w:r>
      <w:r w:rsidR="00E95DF3">
        <w:rPr>
          <w:rFonts w:ascii="Times New Roman" w:hAnsi="Times New Roman" w:cs="Times New Roman"/>
          <w:sz w:val="28"/>
        </w:rPr>
        <w:t xml:space="preserve"> У</w:t>
      </w:r>
      <w:r w:rsidR="005C3A32" w:rsidRPr="00AA177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5DF3"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E95DF3"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E95DF3">
        <w:rPr>
          <w:rFonts w:ascii="Times New Roman" w:hAnsi="Times New Roman" w:cs="Times New Roman"/>
          <w:bCs/>
          <w:sz w:val="28"/>
          <w:szCs w:val="28"/>
        </w:rPr>
        <w:t xml:space="preserve"> встановлено,що у виробничих приміщеннях на робочих місцях з ВДТ мають забезпечуватись оптимальні значення параметрів мікроклімату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</w:rPr>
        <w:t>У таблиці 5.1 наведені о</w:t>
      </w:r>
      <w:r w:rsidR="00BE4E45" w:rsidRPr="005C3A32">
        <w:rPr>
          <w:rFonts w:ascii="Times New Roman" w:hAnsi="Times New Roman" w:cs="Times New Roman"/>
          <w:sz w:val="28"/>
        </w:rPr>
        <w:t xml:space="preserve">птимальні величини температури, відносної вологості та швидкості руху повітря в робочій зоні виробничих приміщень, встановлені у </w:t>
      </w:r>
      <w:r w:rsidR="002862AB"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 w:rsidR="00C8669B">
        <w:rPr>
          <w:rFonts w:ascii="Times New Roman" w:hAnsi="Times New Roman" w:cs="Times New Roman"/>
          <w:sz w:val="28"/>
        </w:rPr>
        <w:t>.</w:t>
      </w:r>
    </w:p>
    <w:p w:rsidR="00BE4E45" w:rsidRPr="005C3A32" w:rsidRDefault="00BE4E45" w:rsidP="00A977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3A32">
        <w:rPr>
          <w:rFonts w:ascii="Times New Roman" w:hAnsi="Times New Roman" w:cs="Times New Roman"/>
          <w:sz w:val="28"/>
        </w:rPr>
        <w:t xml:space="preserve">Таблиця 5.1 – Оптимальні величини </w:t>
      </w:r>
      <w:r w:rsidR="00BD599A">
        <w:rPr>
          <w:rFonts w:ascii="Times New Roman" w:hAnsi="Times New Roman" w:cs="Times New Roman"/>
          <w:sz w:val="28"/>
        </w:rPr>
        <w:t xml:space="preserve">параметрів мікроклімату в </w:t>
      </w:r>
      <w:r w:rsidRPr="005C3A32">
        <w:rPr>
          <w:rFonts w:ascii="Times New Roman" w:hAnsi="Times New Roman" w:cs="Times New Roman"/>
          <w:sz w:val="28"/>
        </w:rPr>
        <w:t xml:space="preserve">робочій зоні виробничих приміщень для категорії робіт </w:t>
      </w:r>
      <w:r w:rsidR="008F176C">
        <w:rPr>
          <w:rFonts w:ascii="Times New Roman" w:hAnsi="Times New Roman" w:cs="Times New Roman"/>
          <w:sz w:val="28"/>
        </w:rPr>
        <w:t xml:space="preserve">«Легка </w:t>
      </w:r>
      <w:proofErr w:type="spellStart"/>
      <w:r w:rsidR="008F176C">
        <w:rPr>
          <w:rFonts w:ascii="Times New Roman" w:hAnsi="Times New Roman" w:cs="Times New Roman"/>
          <w:sz w:val="28"/>
        </w:rPr>
        <w:t>Іа</w:t>
      </w:r>
      <w:proofErr w:type="spellEnd"/>
      <w:r w:rsidR="008F176C">
        <w:rPr>
          <w:rFonts w:ascii="Times New Roman" w:hAnsi="Times New Roman" w:cs="Times New Roman"/>
          <w:sz w:val="28"/>
        </w:rPr>
        <w:t>»</w:t>
      </w:r>
    </w:p>
    <w:tbl>
      <w:tblPr>
        <w:tblStyle w:val="TableGrid"/>
        <w:tblW w:w="0" w:type="auto"/>
        <w:tblLook w:val="04A0"/>
      </w:tblPr>
      <w:tblGrid>
        <w:gridCol w:w="2385"/>
        <w:gridCol w:w="2410"/>
        <w:gridCol w:w="2383"/>
        <w:gridCol w:w="2392"/>
      </w:tblGrid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Період року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Температура повітря, град. С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Відносна вологість, %</w:t>
            </w:r>
          </w:p>
        </w:tc>
        <w:tc>
          <w:tcPr>
            <w:tcW w:w="2464" w:type="dxa"/>
          </w:tcPr>
          <w:p w:rsidR="00BE4E45" w:rsidRPr="005C3A32" w:rsidRDefault="00BE4E45" w:rsidP="00EF50F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Швидкість руху, м/с</w:t>
            </w:r>
          </w:p>
        </w:tc>
      </w:tr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Холодний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22-24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BE4E45" w:rsidRPr="005C3A32" w:rsidRDefault="00E95DF3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BE4E45"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Теплий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23-25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BE4E45" w:rsidRPr="005C3A32" w:rsidRDefault="00E95DF3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BE4E45"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E95DF3" w:rsidRDefault="00E95DF3" w:rsidP="00E95DF3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приміщенні усі мікрокліматичні параметри підтримуються у нормі. Регулювання температури повітря здійснюється системою централізованого опалення у холодну пору року, та кондиціонером – у теплу. Вологість повітря також регулюється кондиціонером. </w:t>
      </w:r>
    </w:p>
    <w:p w:rsidR="00E95DF3" w:rsidRDefault="00E95DF3" w:rsidP="00E95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додатку 3 </w:t>
      </w:r>
      <w:r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>
        <w:rPr>
          <w:rFonts w:ascii="Times New Roman" w:hAnsi="Times New Roman" w:cs="Times New Roman"/>
          <w:sz w:val="28"/>
        </w:rPr>
        <w:t>, що є обов’язковим для виконання, встановлені такі оптимальні рівні іонізації повітря на 1 см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повітря:</w:t>
      </w:r>
    </w:p>
    <w:p w:rsidR="00E95DF3" w:rsidRDefault="00E95DF3" w:rsidP="00E95DF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1500-3000 позитивно заряджених іонів;</w:t>
      </w:r>
    </w:p>
    <w:p w:rsidR="00E95DF3" w:rsidRDefault="00E95DF3" w:rsidP="00E95DF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3000-5000 негативно заряджених.</w:t>
      </w:r>
    </w:p>
    <w:p w:rsidR="00E95DF3" w:rsidRDefault="00E95DF3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Кондиціонер обладнаний модулем іонізації повітря, що дозволяє регулювати цей параметр і дотримуватись норм.</w:t>
      </w:r>
    </w:p>
    <w:p w:rsidR="00E95DF3" w:rsidRDefault="00E95DF3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Рух повітря у приміщенні здебільшого спричинений роботою кондиціонера, який має функцію регулювання швидкості подачі повітря. Тому цей параметр також легко нормується.</w:t>
      </w:r>
    </w:p>
    <w:p w:rsidR="008F0A65" w:rsidRDefault="008F0A65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Характеристика випромінювання</w:t>
      </w:r>
    </w:p>
    <w:p w:rsidR="00C205BB" w:rsidRDefault="00E95DF3" w:rsidP="00556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>имоги</w:t>
      </w:r>
      <w:r w:rsidR="00C205BB">
        <w:rPr>
          <w:rFonts w:ascii="Times New Roman" w:hAnsi="Times New Roman" w:cs="Times New Roman"/>
          <w:sz w:val="28"/>
        </w:rPr>
        <w:t>, які необхідно дотримуватись при експлуатації ЕВМ,</w:t>
      </w:r>
      <w:r>
        <w:rPr>
          <w:rFonts w:ascii="Times New Roman" w:hAnsi="Times New Roman" w:cs="Times New Roman"/>
          <w:sz w:val="28"/>
        </w:rPr>
        <w:t xml:space="preserve"> стосовно </w:t>
      </w:r>
      <w:r w:rsidRPr="0085538C">
        <w:rPr>
          <w:rFonts w:ascii="Times New Roman" w:hAnsi="Times New Roman" w:cs="Times New Roman"/>
          <w:sz w:val="28"/>
        </w:rPr>
        <w:t>електромагнітного, ультрафіолетового та інфрачервоного випромінювання</w:t>
      </w:r>
      <w:r w:rsidR="00C205BB">
        <w:rPr>
          <w:rFonts w:ascii="Times New Roman" w:hAnsi="Times New Roman" w:cs="Times New Roman"/>
          <w:sz w:val="28"/>
        </w:rPr>
        <w:t xml:space="preserve"> та електростатичного поля</w:t>
      </w:r>
      <w:r w:rsidRPr="0085538C">
        <w:rPr>
          <w:rFonts w:ascii="Times New Roman" w:hAnsi="Times New Roman" w:cs="Times New Roman"/>
          <w:sz w:val="28"/>
        </w:rPr>
        <w:t xml:space="preserve"> 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 w:rsidR="00C205BB">
        <w:rPr>
          <w:rFonts w:ascii="Times New Roman" w:hAnsi="Times New Roman" w:cs="Times New Roman"/>
          <w:sz w:val="28"/>
        </w:rPr>
        <w:t>.</w:t>
      </w:r>
    </w:p>
    <w:p w:rsidR="00556329" w:rsidRDefault="00556329" w:rsidP="00556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Основними джерелами інфрачервоного та електромагнітного випромінювання</w:t>
      </w:r>
      <w:r w:rsidR="00E95DF3">
        <w:rPr>
          <w:rFonts w:ascii="Times New Roman" w:hAnsi="Times New Roman" w:cs="Times New Roman"/>
          <w:sz w:val="28"/>
        </w:rPr>
        <w:t xml:space="preserve"> та електростатичного поля</w:t>
      </w:r>
      <w:r>
        <w:rPr>
          <w:rFonts w:ascii="Times New Roman" w:hAnsi="Times New Roman" w:cs="Times New Roman"/>
          <w:sz w:val="28"/>
        </w:rPr>
        <w:t xml:space="preserve"> є кондиціонер, системні блоки та монітори. </w:t>
      </w:r>
      <w:r w:rsidR="00EA5343">
        <w:rPr>
          <w:rFonts w:ascii="Times New Roman" w:hAnsi="Times New Roman" w:cs="Times New Roman"/>
          <w:sz w:val="28"/>
        </w:rPr>
        <w:t>На сьогодні усі технічні засоби мають інтенсивність випромінювання</w:t>
      </w:r>
      <w:r w:rsidR="00C205BB">
        <w:rPr>
          <w:rFonts w:ascii="Times New Roman" w:hAnsi="Times New Roman" w:cs="Times New Roman"/>
          <w:sz w:val="28"/>
        </w:rPr>
        <w:t xml:space="preserve"> і напруженість електростатичного поля</w:t>
      </w:r>
      <w:r w:rsidR="00EA5343">
        <w:rPr>
          <w:rFonts w:ascii="Times New Roman" w:hAnsi="Times New Roman" w:cs="Times New Roman"/>
          <w:sz w:val="28"/>
        </w:rPr>
        <w:t xml:space="preserve"> в десятки разів менші за нормативно встановлені</w:t>
      </w:r>
      <w:r w:rsidR="00E95DF3">
        <w:rPr>
          <w:rFonts w:ascii="Times New Roman" w:hAnsi="Times New Roman" w:cs="Times New Roman"/>
          <w:sz w:val="28"/>
        </w:rPr>
        <w:t>. Н</w:t>
      </w:r>
      <w:r>
        <w:rPr>
          <w:rFonts w:ascii="Times New Roman" w:hAnsi="Times New Roman" w:cs="Times New Roman"/>
          <w:sz w:val="28"/>
        </w:rPr>
        <w:t>априклад, і</w:t>
      </w:r>
      <w:r w:rsidRPr="00582B1B">
        <w:rPr>
          <w:rFonts w:ascii="Times New Roman" w:hAnsi="Times New Roman" w:cs="Times New Roman"/>
          <w:sz w:val="28"/>
        </w:rPr>
        <w:t>нтенсивність інфрачервоного випромінювання сучасних моніторів лежить у межах 10-100 мВт/м</w:t>
      </w:r>
      <w:r w:rsidRPr="00582B1B">
        <w:rPr>
          <w:rFonts w:ascii="Times New Roman" w:hAnsi="Times New Roman" w:cs="Times New Roman"/>
          <w:sz w:val="28"/>
          <w:vertAlign w:val="superscript"/>
        </w:rPr>
        <w:t>2</w:t>
      </w:r>
      <w:r w:rsidR="00E95DF3">
        <w:rPr>
          <w:rFonts w:ascii="Times New Roman" w:hAnsi="Times New Roman" w:cs="Times New Roman"/>
          <w:sz w:val="28"/>
        </w:rPr>
        <w:t>.</w:t>
      </w:r>
    </w:p>
    <w:p w:rsidR="00E95DF3" w:rsidRPr="00582B1B" w:rsidRDefault="00DC5AF1" w:rsidP="00556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</w:t>
      </w:r>
      <w:r w:rsidR="00E95DF3">
        <w:rPr>
          <w:rFonts w:ascii="Times New Roman" w:hAnsi="Times New Roman" w:cs="Times New Roman"/>
          <w:sz w:val="28"/>
        </w:rPr>
        <w:t>юмінесцентні лампи</w:t>
      </w:r>
      <w:r>
        <w:rPr>
          <w:rFonts w:ascii="Times New Roman" w:hAnsi="Times New Roman" w:cs="Times New Roman"/>
          <w:sz w:val="28"/>
        </w:rPr>
        <w:t xml:space="preserve"> являються єдиним джерелом ультрафіолетового випромінювання у приміщенні</w:t>
      </w:r>
      <w:r w:rsidR="00E95DF3">
        <w:rPr>
          <w:rFonts w:ascii="Times New Roman" w:hAnsi="Times New Roman" w:cs="Times New Roman"/>
          <w:sz w:val="28"/>
        </w:rPr>
        <w:t xml:space="preserve">, вони містять незначну </w:t>
      </w:r>
      <w:proofErr w:type="spellStart"/>
      <w:r w:rsidR="00E95DF3">
        <w:rPr>
          <w:rFonts w:ascii="Times New Roman" w:hAnsi="Times New Roman" w:cs="Times New Roman"/>
          <w:sz w:val="28"/>
        </w:rPr>
        <w:t>УФ-складову</w:t>
      </w:r>
      <w:proofErr w:type="spellEnd"/>
      <w:r w:rsidR="00E95DF3">
        <w:rPr>
          <w:rFonts w:ascii="Times New Roman" w:hAnsi="Times New Roman" w:cs="Times New Roman"/>
          <w:sz w:val="28"/>
        </w:rPr>
        <w:t xml:space="preserve"> із ртутного спектра, що цілком задовольняє </w:t>
      </w:r>
      <w:r>
        <w:rPr>
          <w:rFonts w:ascii="Times New Roman" w:hAnsi="Times New Roman" w:cs="Times New Roman"/>
          <w:sz w:val="28"/>
        </w:rPr>
        <w:t>вимогам.</w:t>
      </w:r>
    </w:p>
    <w:p w:rsidR="00352C1A" w:rsidRDefault="00352C1A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Освітлення</w:t>
      </w:r>
    </w:p>
    <w:p w:rsidR="005B51D4" w:rsidRDefault="005B51D4" w:rsidP="00A67F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У описаному приміщенні освітлення є суміщеним. Природне освітлення здійснюється через світлові прорізи орієнтовані на північ і забезпечує</w:t>
      </w:r>
      <w:r w:rsidR="00DC5AF1">
        <w:rPr>
          <w:rFonts w:ascii="Times New Roman" w:hAnsi="Times New Roman" w:cs="Times New Roman"/>
          <w:sz w:val="28"/>
        </w:rPr>
        <w:t xml:space="preserve"> мінімально необхідний для приміщень, у яких експлуатуються ЕВМ,</w:t>
      </w:r>
      <w:r>
        <w:rPr>
          <w:rFonts w:ascii="Times New Roman" w:hAnsi="Times New Roman" w:cs="Times New Roman"/>
          <w:sz w:val="28"/>
        </w:rPr>
        <w:t xml:space="preserve"> коефіцієнт природної освітленості рівний </w:t>
      </w:r>
      <w:r w:rsidR="00DC5AF1">
        <w:rPr>
          <w:rFonts w:ascii="Times New Roman" w:hAnsi="Times New Roman" w:cs="Times New Roman"/>
          <w:sz w:val="28"/>
        </w:rPr>
        <w:t>1,5</w:t>
      </w:r>
      <w:r>
        <w:rPr>
          <w:rFonts w:ascii="Times New Roman" w:hAnsi="Times New Roman" w:cs="Times New Roman"/>
          <w:sz w:val="28"/>
        </w:rPr>
        <w:t xml:space="preserve">% (за нормами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DC5AF1">
        <w:rPr>
          <w:rFonts w:ascii="Times New Roman" w:hAnsi="Times New Roman" w:cs="Times New Roman"/>
          <w:bCs/>
          <w:sz w:val="28"/>
          <w:szCs w:val="28"/>
        </w:rPr>
        <w:t>).</w:t>
      </w:r>
    </w:p>
    <w:p w:rsidR="00C131E1" w:rsidRPr="00C131E1" w:rsidRDefault="00DF1859" w:rsidP="005B51D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Джерелами штучного світла є </w:t>
      </w:r>
      <w:r w:rsidR="00C131E1">
        <w:rPr>
          <w:rFonts w:ascii="Times New Roman" w:hAnsi="Times New Roman" w:cs="Times New Roman"/>
          <w:sz w:val="28"/>
        </w:rPr>
        <w:t>3 світильник</w:t>
      </w:r>
      <w:r w:rsidR="007D2520">
        <w:rPr>
          <w:rFonts w:ascii="Times New Roman" w:hAnsi="Times New Roman" w:cs="Times New Roman"/>
          <w:sz w:val="28"/>
        </w:rPr>
        <w:t>и</w:t>
      </w:r>
      <w:r w:rsidR="00C131E1">
        <w:rPr>
          <w:rFonts w:ascii="Times New Roman" w:hAnsi="Times New Roman" w:cs="Times New Roman"/>
          <w:sz w:val="28"/>
        </w:rPr>
        <w:t>, кожний із яких містить 4</w:t>
      </w:r>
      <w:r>
        <w:rPr>
          <w:rFonts w:ascii="Times New Roman" w:hAnsi="Times New Roman" w:cs="Times New Roman"/>
          <w:sz w:val="28"/>
        </w:rPr>
        <w:t xml:space="preserve"> люмінесцентних ламп</w:t>
      </w:r>
      <w:r w:rsidR="007D252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типу ЛБ</w:t>
      </w:r>
      <w:r w:rsidR="00A67F84">
        <w:rPr>
          <w:rFonts w:ascii="Times New Roman" w:hAnsi="Times New Roman" w:cs="Times New Roman"/>
          <w:sz w:val="28"/>
        </w:rPr>
        <w:t xml:space="preserve"> </w:t>
      </w:r>
      <w:r w:rsidR="00C131E1">
        <w:rPr>
          <w:rFonts w:ascii="Times New Roman" w:hAnsi="Times New Roman" w:cs="Times New Roman"/>
          <w:sz w:val="28"/>
        </w:rPr>
        <w:t>3</w:t>
      </w:r>
      <w:r w:rsidR="00A67F84">
        <w:rPr>
          <w:rFonts w:ascii="Times New Roman" w:hAnsi="Times New Roman" w:cs="Times New Roman"/>
          <w:sz w:val="28"/>
        </w:rPr>
        <w:t>0</w:t>
      </w:r>
      <w:r w:rsidR="00396A53">
        <w:rPr>
          <w:rFonts w:ascii="Times New Roman" w:hAnsi="Times New Roman" w:cs="Times New Roman"/>
          <w:sz w:val="28"/>
        </w:rPr>
        <w:t xml:space="preserve"> (світловий потік</w:t>
      </w:r>
      <w:r w:rsidR="00C131E1">
        <w:rPr>
          <w:rFonts w:ascii="Times New Roman" w:hAnsi="Times New Roman" w:cs="Times New Roman"/>
          <w:sz w:val="28"/>
        </w:rPr>
        <w:t xml:space="preserve"> однієї лампи</w:t>
      </w:r>
      <w:r w:rsidR="00396A53">
        <w:rPr>
          <w:rFonts w:ascii="Times New Roman" w:hAnsi="Times New Roman" w:cs="Times New Roman"/>
          <w:sz w:val="28"/>
        </w:rPr>
        <w:t xml:space="preserve"> – </w:t>
      </w:r>
      <w:r w:rsidR="00C131E1">
        <w:rPr>
          <w:rFonts w:ascii="Times New Roman" w:hAnsi="Times New Roman" w:cs="Times New Roman"/>
          <w:sz w:val="28"/>
        </w:rPr>
        <w:t>2020</w:t>
      </w:r>
      <w:r w:rsidR="00396A53">
        <w:rPr>
          <w:rFonts w:ascii="Times New Roman" w:hAnsi="Times New Roman" w:cs="Times New Roman"/>
          <w:sz w:val="28"/>
        </w:rPr>
        <w:t xml:space="preserve"> лм)</w:t>
      </w:r>
      <w:r>
        <w:rPr>
          <w:rFonts w:ascii="Times New Roman" w:hAnsi="Times New Roman" w:cs="Times New Roman"/>
          <w:sz w:val="28"/>
        </w:rPr>
        <w:t xml:space="preserve">, </w:t>
      </w:r>
      <w:r w:rsidR="00C131E1">
        <w:rPr>
          <w:rFonts w:ascii="Times New Roman" w:hAnsi="Times New Roman" w:cs="Times New Roman"/>
          <w:sz w:val="28"/>
        </w:rPr>
        <w:t>Світильник обладнані</w:t>
      </w:r>
      <w:r>
        <w:rPr>
          <w:rFonts w:ascii="Times New Roman" w:hAnsi="Times New Roman" w:cs="Times New Roman"/>
          <w:sz w:val="28"/>
        </w:rPr>
        <w:t xml:space="preserve"> дзеркальними </w:t>
      </w:r>
      <w:r w:rsidR="00A67F84">
        <w:rPr>
          <w:rFonts w:ascii="Times New Roman" w:hAnsi="Times New Roman" w:cs="Times New Roman"/>
          <w:sz w:val="28"/>
        </w:rPr>
        <w:t>ґратами</w:t>
      </w:r>
      <w:r w:rsidR="00C131E1">
        <w:rPr>
          <w:rFonts w:ascii="Times New Roman" w:hAnsi="Times New Roman" w:cs="Times New Roman"/>
          <w:sz w:val="28"/>
        </w:rPr>
        <w:t xml:space="preserve"> відповідно до вимог </w:t>
      </w:r>
      <w:proofErr w:type="spellStart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8F176C">
        <w:rPr>
          <w:rFonts w:ascii="Times New Roman" w:hAnsi="Times New Roman" w:cs="Times New Roman"/>
          <w:sz w:val="28"/>
        </w:rPr>
        <w:t xml:space="preserve">. </w:t>
      </w:r>
      <w:r w:rsidR="00C131E1">
        <w:rPr>
          <w:rFonts w:ascii="Times New Roman" w:hAnsi="Times New Roman" w:cs="Times New Roman"/>
          <w:sz w:val="28"/>
        </w:rPr>
        <w:t xml:space="preserve">Згідно </w:t>
      </w:r>
      <w:proofErr w:type="spellStart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C131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1E1" w:rsidRPr="008F176C">
        <w:rPr>
          <w:rFonts w:ascii="Times New Roman" w:hAnsi="Times New Roman" w:cs="Times New Roman"/>
          <w:bCs/>
          <w:sz w:val="28"/>
          <w:szCs w:val="28"/>
        </w:rPr>
        <w:t>значення освітлення на поверхні робочого столу в зоні розміщен</w:t>
      </w:r>
      <w:r w:rsidR="00C131E1">
        <w:rPr>
          <w:rFonts w:ascii="Times New Roman" w:hAnsi="Times New Roman" w:cs="Times New Roman"/>
          <w:bCs/>
          <w:sz w:val="28"/>
          <w:szCs w:val="28"/>
        </w:rPr>
        <w:t>ня документів має становити 300-</w:t>
      </w:r>
      <w:r w:rsidR="00C131E1" w:rsidRPr="008F176C">
        <w:rPr>
          <w:rFonts w:ascii="Times New Roman" w:hAnsi="Times New Roman" w:cs="Times New Roman"/>
          <w:bCs/>
          <w:sz w:val="28"/>
          <w:szCs w:val="28"/>
        </w:rPr>
        <w:t>500 лк</w:t>
      </w:r>
      <w:r w:rsidR="00C131E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C131E1">
        <w:rPr>
          <w:rFonts w:ascii="Times New Roman" w:hAnsi="Times New Roman" w:cs="Times New Roman"/>
          <w:bCs/>
          <w:sz w:val="28"/>
          <w:szCs w:val="28"/>
        </w:rPr>
        <w:t xml:space="preserve"> Розроблена система штучного освітлення забезпечує освітленість робочого місця у 380 лк.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Виробничий шум</w:t>
      </w:r>
    </w:p>
    <w:p w:rsidR="00766651" w:rsidRDefault="00766651" w:rsidP="0076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Згідно</w:t>
      </w:r>
      <w:r>
        <w:rPr>
          <w:rFonts w:ascii="Times New Roman" w:hAnsi="Times New Roman" w:cs="Times New Roman"/>
          <w:sz w:val="28"/>
        </w:rPr>
        <w:t xml:space="preserve"> обов’язкового для виконання</w:t>
      </w:r>
      <w:r w:rsidRPr="00EA5343">
        <w:rPr>
          <w:rFonts w:ascii="Times New Roman" w:hAnsi="Times New Roman" w:cs="Times New Roman"/>
          <w:sz w:val="28"/>
        </w:rPr>
        <w:t xml:space="preserve"> додатку 1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A5343">
        <w:rPr>
          <w:rFonts w:ascii="Times New Roman" w:hAnsi="Times New Roman" w:cs="Times New Roman"/>
          <w:sz w:val="28"/>
        </w:rPr>
        <w:t xml:space="preserve"> рівень шуму у приміщенні, у якому </w:t>
      </w:r>
      <w:r>
        <w:rPr>
          <w:rFonts w:ascii="Times New Roman" w:hAnsi="Times New Roman" w:cs="Times New Roman"/>
          <w:sz w:val="28"/>
        </w:rPr>
        <w:t>знаходиться робоче місце програміста</w:t>
      </w:r>
      <w:r w:rsidRPr="00EA5343">
        <w:rPr>
          <w:rFonts w:ascii="Times New Roman" w:hAnsi="Times New Roman" w:cs="Times New Roman"/>
          <w:sz w:val="28"/>
        </w:rPr>
        <w:t xml:space="preserve">, має бути не вищий за 50 </w:t>
      </w:r>
      <w:proofErr w:type="spellStart"/>
      <w:r w:rsidRPr="00EA5343">
        <w:rPr>
          <w:rFonts w:ascii="Times New Roman" w:hAnsi="Times New Roman" w:cs="Times New Roman"/>
          <w:sz w:val="28"/>
        </w:rPr>
        <w:t>дБА</w:t>
      </w:r>
      <w:proofErr w:type="spellEnd"/>
      <w:r w:rsidRPr="00EA5343">
        <w:rPr>
          <w:rFonts w:ascii="Times New Roman" w:hAnsi="Times New Roman" w:cs="Times New Roman"/>
          <w:sz w:val="28"/>
        </w:rPr>
        <w:t xml:space="preserve">. </w:t>
      </w:r>
    </w:p>
    <w:p w:rsidR="00766651" w:rsidRDefault="00BD599A" w:rsidP="007D2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Основним</w:t>
      </w:r>
      <w:r w:rsidR="00766651">
        <w:rPr>
          <w:rFonts w:ascii="Times New Roman" w:hAnsi="Times New Roman" w:cs="Times New Roman"/>
          <w:sz w:val="28"/>
        </w:rPr>
        <w:t>и джерелами</w:t>
      </w:r>
      <w:r w:rsidRPr="00EA5343">
        <w:rPr>
          <w:rFonts w:ascii="Times New Roman" w:hAnsi="Times New Roman" w:cs="Times New Roman"/>
          <w:sz w:val="28"/>
        </w:rPr>
        <w:t xml:space="preserve"> шуму у приміщенні є</w:t>
      </w:r>
      <w:r w:rsidR="00766651">
        <w:rPr>
          <w:rFonts w:ascii="Times New Roman" w:hAnsi="Times New Roman" w:cs="Times New Roman"/>
          <w:sz w:val="28"/>
        </w:rPr>
        <w:t>:</w:t>
      </w:r>
    </w:p>
    <w:p w:rsidR="007D2520" w:rsidRDefault="00BD599A" w:rsidP="007666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651">
        <w:rPr>
          <w:rFonts w:ascii="Times New Roman" w:hAnsi="Times New Roman" w:cs="Times New Roman"/>
          <w:sz w:val="28"/>
        </w:rPr>
        <w:t>кондиціонер</w:t>
      </w:r>
      <w:r w:rsidR="007D2520">
        <w:rPr>
          <w:rFonts w:ascii="Times New Roman" w:hAnsi="Times New Roman" w:cs="Times New Roman"/>
          <w:sz w:val="28"/>
        </w:rPr>
        <w:t xml:space="preserve"> із рівнем шуму </w:t>
      </w:r>
      <w:r w:rsidR="007D2520" w:rsidRPr="007D2520">
        <w:rPr>
          <w:rFonts w:ascii="Times New Roman" w:hAnsi="Times New Roman" w:cs="Times New Roman"/>
          <w:sz w:val="28"/>
        </w:rPr>
        <w:t xml:space="preserve">26-36 </w:t>
      </w:r>
      <w:proofErr w:type="spellStart"/>
      <w:r w:rsidR="007D2520" w:rsidRPr="007D2520">
        <w:rPr>
          <w:rFonts w:ascii="Times New Roman" w:hAnsi="Times New Roman" w:cs="Times New Roman"/>
          <w:sz w:val="28"/>
        </w:rPr>
        <w:t>дБА</w:t>
      </w:r>
      <w:proofErr w:type="spellEnd"/>
    </w:p>
    <w:p w:rsidR="007D2520" w:rsidRDefault="007D2520" w:rsidP="007D252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системні блоки, шумність яких 30</w:t>
      </w:r>
      <w:r>
        <w:rPr>
          <w:rFonts w:ascii="Times New Roman" w:hAnsi="Times New Roman" w:cs="Times New Roman"/>
          <w:sz w:val="28"/>
        </w:rPr>
        <w:noBreakHyphen/>
        <w:t>37</w:t>
      </w:r>
      <w:r w:rsidRPr="007D2520">
        <w:rPr>
          <w:rFonts w:ascii="Times New Roman" w:hAnsi="Times New Roman" w:cs="Times New Roman"/>
          <w:sz w:val="28"/>
        </w:rPr>
        <w:t> </w:t>
      </w:r>
      <w:proofErr w:type="spellStart"/>
      <w:r w:rsidRPr="007D2520">
        <w:rPr>
          <w:rFonts w:ascii="Times New Roman" w:hAnsi="Times New Roman" w:cs="Times New Roman"/>
          <w:sz w:val="28"/>
        </w:rPr>
        <w:t>дБА</w:t>
      </w:r>
      <w:proofErr w:type="spellEnd"/>
      <w:r w:rsidR="00776776" w:rsidRPr="00766651">
        <w:rPr>
          <w:rFonts w:ascii="Times New Roman" w:hAnsi="Times New Roman" w:cs="Times New Roman"/>
          <w:sz w:val="28"/>
        </w:rPr>
        <w:t>.</w:t>
      </w:r>
    </w:p>
    <w:p w:rsidR="00776776" w:rsidRPr="007D2520" w:rsidRDefault="00EA5343" w:rsidP="007D25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2520">
        <w:rPr>
          <w:rFonts w:ascii="Times New Roman" w:hAnsi="Times New Roman" w:cs="Times New Roman"/>
          <w:sz w:val="28"/>
        </w:rPr>
        <w:t>Сумарний рівень шуму</w:t>
      </w:r>
      <w:r w:rsidR="007D2520">
        <w:rPr>
          <w:rFonts w:ascii="Times New Roman" w:hAnsi="Times New Roman" w:cs="Times New Roman"/>
          <w:sz w:val="28"/>
        </w:rPr>
        <w:t xml:space="preserve"> </w:t>
      </w:r>
      <w:r w:rsidRPr="007D2520">
        <w:rPr>
          <w:rFonts w:ascii="Times New Roman" w:hAnsi="Times New Roman" w:cs="Times New Roman"/>
          <w:sz w:val="28"/>
        </w:rPr>
        <w:t>від кондиціонера та комп’ютерів</w:t>
      </w:r>
      <w:r w:rsidR="00776776" w:rsidRPr="007D2520">
        <w:rPr>
          <w:rFonts w:ascii="Times New Roman" w:hAnsi="Times New Roman" w:cs="Times New Roman"/>
          <w:sz w:val="28"/>
        </w:rPr>
        <w:t xml:space="preserve"> </w:t>
      </w:r>
      <w:r w:rsidR="00C55CC8" w:rsidRPr="007D2520">
        <w:rPr>
          <w:rFonts w:ascii="Times New Roman" w:hAnsi="Times New Roman" w:cs="Times New Roman"/>
          <w:sz w:val="28"/>
        </w:rPr>
        <w:t xml:space="preserve">дорівнює </w:t>
      </w:r>
      <w:r w:rsidR="007D2520">
        <w:rPr>
          <w:rFonts w:ascii="Times New Roman" w:hAnsi="Times New Roman" w:cs="Times New Roman"/>
          <w:sz w:val="28"/>
        </w:rPr>
        <w:t>34</w:t>
      </w:r>
      <w:r w:rsidR="007D2520">
        <w:rPr>
          <w:rFonts w:ascii="Times New Roman" w:hAnsi="Times New Roman" w:cs="Times New Roman"/>
          <w:sz w:val="28"/>
        </w:rPr>
        <w:noBreakHyphen/>
        <w:t xml:space="preserve">41 </w:t>
      </w:r>
      <w:proofErr w:type="spellStart"/>
      <w:r w:rsidR="007D2520">
        <w:rPr>
          <w:rFonts w:ascii="Times New Roman" w:hAnsi="Times New Roman" w:cs="Times New Roman"/>
          <w:sz w:val="28"/>
        </w:rPr>
        <w:t>дБА</w:t>
      </w:r>
      <w:proofErr w:type="spellEnd"/>
      <w:r w:rsidR="007D2520">
        <w:rPr>
          <w:rFonts w:ascii="Times New Roman" w:hAnsi="Times New Roman" w:cs="Times New Roman"/>
          <w:sz w:val="28"/>
        </w:rPr>
        <w:t>, що цілком задовольняє нормам.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Електробезпека</w:t>
      </w:r>
    </w:p>
    <w:p w:rsidR="00514801" w:rsidRDefault="00514801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електробезпека </w:t>
      </w:r>
      <w:r w:rsidRPr="008C52D5">
        <w:rPr>
          <w:rFonts w:ascii="Times New Roman" w:hAnsi="Times New Roman" w:cs="Times New Roman"/>
          <w:sz w:val="28"/>
        </w:rPr>
        <w:t>будівель</w:t>
      </w:r>
      <w:r>
        <w:rPr>
          <w:rFonts w:ascii="Times New Roman" w:hAnsi="Times New Roman" w:cs="Times New Roman"/>
          <w:sz w:val="28"/>
        </w:rPr>
        <w:t xml:space="preserve"> та приміщень, </w:t>
      </w:r>
      <w:r w:rsidRPr="008C52D5">
        <w:rPr>
          <w:rFonts w:ascii="Times New Roman" w:hAnsi="Times New Roman" w:cs="Times New Roman"/>
          <w:sz w:val="28"/>
        </w:rPr>
        <w:t>де розміщені робочі</w:t>
      </w:r>
      <w:r>
        <w:rPr>
          <w:rFonts w:ascii="Times New Roman" w:hAnsi="Times New Roman" w:cs="Times New Roman"/>
          <w:sz w:val="28"/>
        </w:rPr>
        <w:t xml:space="preserve"> місця операторів, повинна відповідати </w:t>
      </w:r>
      <w:r w:rsidRPr="008C52D5">
        <w:rPr>
          <w:rFonts w:ascii="Times New Roman" w:hAnsi="Times New Roman" w:cs="Times New Roman"/>
          <w:sz w:val="28"/>
        </w:rPr>
        <w:t>вимогам</w:t>
      </w:r>
      <w:r>
        <w:rPr>
          <w:rFonts w:ascii="Times New Roman" w:hAnsi="Times New Roman" w:cs="Times New Roman"/>
          <w:sz w:val="28"/>
        </w:rPr>
        <w:t xml:space="preserve"> </w:t>
      </w:r>
      <w:r w:rsidRPr="008C52D5">
        <w:rPr>
          <w:rFonts w:ascii="Times New Roman" w:hAnsi="Times New Roman" w:cs="Times New Roman"/>
          <w:sz w:val="28"/>
          <w:highlight w:val="green"/>
        </w:rPr>
        <w:t>НПАОП</w:t>
      </w:r>
      <w:r>
        <w:rPr>
          <w:rFonts w:ascii="Times New Roman" w:hAnsi="Times New Roman" w:cs="Times New Roman"/>
          <w:sz w:val="28"/>
          <w:highlight w:val="green"/>
        </w:rPr>
        <w:t> </w:t>
      </w:r>
      <w:r w:rsidRPr="008C52D5">
        <w:rPr>
          <w:rFonts w:ascii="Times New Roman" w:hAnsi="Times New Roman" w:cs="Times New Roman"/>
          <w:sz w:val="28"/>
          <w:highlight w:val="green"/>
        </w:rPr>
        <w:t>40.1-1.21-98</w:t>
      </w:r>
    </w:p>
    <w:p w:rsidR="00514801" w:rsidRDefault="00514801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приміщенні, у якому проходило дипломне проектування відсутні умови підвищеної небезпеки ураження людини електричним струмом:</w:t>
      </w:r>
    </w:p>
    <w:p w:rsidR="00514801" w:rsidRDefault="00514801" w:rsidP="0051480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підвищена вологість;</w:t>
      </w:r>
    </w:p>
    <w:p w:rsidR="00514801" w:rsidRDefault="00514801" w:rsidP="0051480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наявність струмопровідного пилу;</w:t>
      </w:r>
    </w:p>
    <w:p w:rsidR="00514801" w:rsidRDefault="00514801" w:rsidP="0051480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струмопровідна підлога;</w:t>
      </w:r>
    </w:p>
    <w:p w:rsidR="00514801" w:rsidRPr="00514801" w:rsidRDefault="00514801" w:rsidP="0051480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висока температура повітря (вище +36 С</w:t>
      </w:r>
      <w:r>
        <w:rPr>
          <w:rFonts w:ascii="Calibri" w:hAnsi="Calibri" w:cs="Calibri"/>
          <w:sz w:val="28"/>
        </w:rPr>
        <w:t>°</w:t>
      </w:r>
      <w:r>
        <w:rPr>
          <w:rFonts w:ascii="Times New Roman" w:hAnsi="Times New Roman" w:cs="Times New Roman"/>
          <w:sz w:val="28"/>
        </w:rPr>
        <w:t>).</w:t>
      </w:r>
    </w:p>
    <w:p w:rsidR="00514801" w:rsidRDefault="00514801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Тобто приміщення відноситься до категорії приміщень без підвищеної небезпеки ураження струмом.</w:t>
      </w:r>
    </w:p>
    <w:p w:rsidR="00514801" w:rsidRDefault="00514801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Усе устаткування у даному приміщенні (комп’ютери, кондиціонер, світильник, монітори тощо) має апаратуру захисту від струму короткого замикання та інших аварійних режимів. </w:t>
      </w:r>
    </w:p>
    <w:p w:rsidR="00514801" w:rsidRPr="00514801" w:rsidRDefault="00514801" w:rsidP="00514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="000B3BF1">
        <w:rPr>
          <w:rFonts w:ascii="Times New Roman" w:hAnsi="Times New Roman" w:cs="Times New Roman"/>
          <w:sz w:val="28"/>
        </w:rPr>
        <w:t xml:space="preserve">лектромережа для живлення ЕОМ з ВДТ виконана як окрема групова </w:t>
      </w:r>
      <w:proofErr w:type="spellStart"/>
      <w:r w:rsidR="000B3BF1">
        <w:rPr>
          <w:rFonts w:ascii="Times New Roman" w:hAnsi="Times New Roman" w:cs="Times New Roman"/>
          <w:sz w:val="28"/>
        </w:rPr>
        <w:t>трипровідна</w:t>
      </w:r>
      <w:proofErr w:type="spellEnd"/>
      <w:r w:rsidR="000B3BF1">
        <w:rPr>
          <w:rFonts w:ascii="Times New Roman" w:hAnsi="Times New Roman" w:cs="Times New Roman"/>
          <w:sz w:val="28"/>
        </w:rPr>
        <w:t xml:space="preserve"> </w:t>
      </w:r>
      <w:r w:rsidR="000B3BF1" w:rsidRPr="000B3BF1">
        <w:rPr>
          <w:rFonts w:ascii="Times New Roman" w:hAnsi="Times New Roman" w:cs="Times New Roman"/>
          <w:sz w:val="28"/>
        </w:rPr>
        <w:t xml:space="preserve">мережа шляхом прокладання фазового, нульового робочого та нульового захисного провідників. Нульовий захисний провідник використовується для заземлення (занулення) </w:t>
      </w:r>
      <w:proofErr w:type="spellStart"/>
      <w:r w:rsidR="000B3BF1" w:rsidRPr="000B3BF1">
        <w:rPr>
          <w:rFonts w:ascii="Times New Roman" w:hAnsi="Times New Roman" w:cs="Times New Roman"/>
          <w:sz w:val="28"/>
        </w:rPr>
        <w:t>електроприймачів</w:t>
      </w:r>
      <w:proofErr w:type="spellEnd"/>
      <w:r w:rsidR="000B3BF1" w:rsidRPr="000B3BF1">
        <w:rPr>
          <w:rFonts w:ascii="Times New Roman" w:hAnsi="Times New Roman" w:cs="Times New Roman"/>
          <w:sz w:val="28"/>
        </w:rPr>
        <w:t>.</w:t>
      </w:r>
      <w:r w:rsidR="000B3BF1">
        <w:rPr>
          <w:rFonts w:ascii="Times New Roman" w:hAnsi="Times New Roman" w:cs="Times New Roman"/>
          <w:sz w:val="28"/>
        </w:rPr>
        <w:t xml:space="preserve"> </w:t>
      </w:r>
      <w:r w:rsidRPr="00514801">
        <w:rPr>
          <w:rFonts w:ascii="Times New Roman" w:hAnsi="Times New Roman" w:cs="Times New Roman"/>
          <w:sz w:val="28"/>
        </w:rPr>
        <w:t xml:space="preserve">Не </w:t>
      </w:r>
      <w:r w:rsidRPr="00514801">
        <w:rPr>
          <w:rFonts w:ascii="Times New Roman" w:hAnsi="Times New Roman" w:cs="Times New Roman"/>
          <w:sz w:val="28"/>
        </w:rPr>
        <w:lastRenderedPageBreak/>
        <w:t>допускається використовувати нульовий робочий провідник як нульовий захисний провідник.</w:t>
      </w:r>
      <w:r>
        <w:rPr>
          <w:rFonts w:ascii="Times New Roman" w:hAnsi="Times New Roman" w:cs="Times New Roman"/>
          <w:sz w:val="28"/>
        </w:rPr>
        <w:t xml:space="preserve"> Нульовий захисний провідник </w:t>
      </w:r>
      <w:r w:rsidRPr="00514801">
        <w:rPr>
          <w:rFonts w:ascii="Times New Roman" w:hAnsi="Times New Roman" w:cs="Times New Roman"/>
          <w:sz w:val="28"/>
        </w:rPr>
        <w:t>прокл</w:t>
      </w:r>
      <w:r>
        <w:rPr>
          <w:rFonts w:ascii="Times New Roman" w:hAnsi="Times New Roman" w:cs="Times New Roman"/>
          <w:sz w:val="28"/>
        </w:rPr>
        <w:t xml:space="preserve">адений від </w:t>
      </w:r>
      <w:r w:rsidRPr="00514801">
        <w:rPr>
          <w:rFonts w:ascii="Times New Roman" w:hAnsi="Times New Roman" w:cs="Times New Roman"/>
          <w:sz w:val="28"/>
        </w:rPr>
        <w:t xml:space="preserve">стійки </w:t>
      </w:r>
      <w:r>
        <w:rPr>
          <w:rFonts w:ascii="Times New Roman" w:hAnsi="Times New Roman" w:cs="Times New Roman"/>
          <w:sz w:val="28"/>
        </w:rPr>
        <w:t xml:space="preserve">групового розподільного </w:t>
      </w:r>
      <w:r w:rsidRPr="00514801">
        <w:rPr>
          <w:rFonts w:ascii="Times New Roman" w:hAnsi="Times New Roman" w:cs="Times New Roman"/>
          <w:sz w:val="28"/>
        </w:rPr>
        <w:t>щита до розеток електроживлення</w:t>
      </w:r>
      <w:r>
        <w:rPr>
          <w:rFonts w:ascii="Times New Roman" w:hAnsi="Times New Roman" w:cs="Times New Roman"/>
          <w:sz w:val="28"/>
        </w:rPr>
        <w:t>.</w:t>
      </w:r>
    </w:p>
    <w:p w:rsidR="00514801" w:rsidRDefault="00514801" w:rsidP="0058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Оскільки у приміщенні експлуатується лише 2 ЕВМ з ВДТ встановлення аварійного резервного вимикача, який може вимкнути повністю вимкнути електричне живлення, окрім освітлення, у приміщенні не є обов’язковим.</w:t>
      </w:r>
    </w:p>
    <w:p w:rsidR="00D67097" w:rsidRPr="00D67097" w:rsidRDefault="000B3BF1" w:rsidP="0058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Електромережа штепсельних розеток виконана за магістральною схемою по </w:t>
      </w:r>
      <w:r w:rsidR="0051480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розет</w:t>
      </w:r>
      <w:r w:rsidR="00514801">
        <w:rPr>
          <w:rFonts w:ascii="Times New Roman" w:hAnsi="Times New Roman" w:cs="Times New Roman"/>
          <w:sz w:val="28"/>
        </w:rPr>
        <w:t>ки</w:t>
      </w:r>
      <w:r>
        <w:rPr>
          <w:rFonts w:ascii="Times New Roman" w:hAnsi="Times New Roman" w:cs="Times New Roman"/>
          <w:sz w:val="28"/>
        </w:rPr>
        <w:t xml:space="preserve"> у одному колі і прокладена</w:t>
      </w:r>
      <w:r w:rsidR="00582B1B">
        <w:rPr>
          <w:rFonts w:ascii="Times New Roman" w:hAnsi="Times New Roman" w:cs="Times New Roman"/>
          <w:sz w:val="28"/>
        </w:rPr>
        <w:t xml:space="preserve"> по п</w:t>
      </w:r>
      <w:r w:rsidR="00582B1B" w:rsidRPr="00582B1B">
        <w:rPr>
          <w:rFonts w:ascii="Times New Roman" w:hAnsi="Times New Roman" w:cs="Times New Roman"/>
          <w:sz w:val="28"/>
        </w:rPr>
        <w:t xml:space="preserve">ідлозі </w:t>
      </w:r>
      <w:r w:rsidR="00582B1B">
        <w:rPr>
          <w:rFonts w:ascii="Times New Roman" w:hAnsi="Times New Roman" w:cs="Times New Roman"/>
          <w:sz w:val="28"/>
        </w:rPr>
        <w:t>попід стінами</w:t>
      </w:r>
      <w:r w:rsidR="00514801">
        <w:rPr>
          <w:rFonts w:ascii="Times New Roman" w:hAnsi="Times New Roman" w:cs="Times New Roman"/>
          <w:sz w:val="28"/>
        </w:rPr>
        <w:t xml:space="preserve"> у пластикових коробах та рукавах з відводами</w:t>
      </w:r>
      <w:r w:rsidR="00582B1B">
        <w:rPr>
          <w:rFonts w:ascii="Times New Roman" w:hAnsi="Times New Roman" w:cs="Times New Roman"/>
          <w:sz w:val="28"/>
        </w:rPr>
        <w:t>.</w:t>
      </w:r>
      <w:r w:rsidR="008F0A65">
        <w:rPr>
          <w:rFonts w:ascii="Times New Roman" w:hAnsi="Times New Roman" w:cs="Times New Roman"/>
          <w:sz w:val="28"/>
        </w:rPr>
        <w:t xml:space="preserve"> Усе обладнання підключається до мережі тільки за допомогою справних штепсельних з’єднань і електророзеток</w:t>
      </w:r>
      <w:r w:rsidR="00514801">
        <w:rPr>
          <w:rFonts w:ascii="Times New Roman" w:hAnsi="Times New Roman" w:cs="Times New Roman"/>
          <w:sz w:val="28"/>
        </w:rPr>
        <w:t xml:space="preserve"> заводського виготовлення</w:t>
      </w:r>
      <w:r w:rsidR="008F0A65">
        <w:rPr>
          <w:rFonts w:ascii="Times New Roman" w:hAnsi="Times New Roman" w:cs="Times New Roman"/>
          <w:sz w:val="28"/>
        </w:rPr>
        <w:t>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Пожежна безпека</w:t>
      </w:r>
    </w:p>
    <w:p w:rsidR="002D2B19" w:rsidRDefault="002D2B19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3E1DC7">
        <w:rPr>
          <w:rFonts w:ascii="Times New Roman" w:hAnsi="Times New Roman"/>
          <w:sz w:val="28"/>
          <w:szCs w:val="28"/>
        </w:rPr>
        <w:t>гідно</w:t>
      </w:r>
      <w:r w:rsidR="003E1DC7" w:rsidRPr="008D6C9B">
        <w:rPr>
          <w:rFonts w:ascii="Times New Roman" w:hAnsi="Times New Roman"/>
          <w:sz w:val="28"/>
          <w:szCs w:val="28"/>
        </w:rPr>
        <w:t xml:space="preserve"> </w:t>
      </w:r>
      <w:r w:rsidR="00214686" w:rsidRPr="00214686">
        <w:rPr>
          <w:rFonts w:ascii="Times New Roman" w:hAnsi="Times New Roman"/>
          <w:bCs/>
          <w:sz w:val="28"/>
          <w:szCs w:val="28"/>
          <w:highlight w:val="green"/>
        </w:rPr>
        <w:t>НАПБ Б.03.002-2007</w:t>
      </w:r>
      <w:r w:rsidR="0021468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задане </w:t>
      </w:r>
      <w:r w:rsidR="003E1DC7" w:rsidRPr="008D6C9B">
        <w:rPr>
          <w:rFonts w:ascii="Times New Roman" w:hAnsi="Times New Roman"/>
          <w:sz w:val="28"/>
          <w:szCs w:val="28"/>
        </w:rPr>
        <w:t>приміщення</w:t>
      </w:r>
      <w:r w:rsidR="003E1DC7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="003E1DC7">
        <w:rPr>
          <w:rFonts w:ascii="Times New Roman" w:hAnsi="Times New Roman"/>
          <w:sz w:val="28"/>
          <w:szCs w:val="28"/>
        </w:rPr>
        <w:t>вибухопожежною</w:t>
      </w:r>
      <w:proofErr w:type="spellEnd"/>
      <w:r w:rsidR="003E1DC7">
        <w:rPr>
          <w:rFonts w:ascii="Times New Roman" w:hAnsi="Times New Roman"/>
          <w:sz w:val="28"/>
          <w:szCs w:val="28"/>
        </w:rPr>
        <w:t xml:space="preserve"> та пожежною небезпекою </w:t>
      </w:r>
      <w:r w:rsidR="003E1DC7" w:rsidRPr="008D6C9B">
        <w:rPr>
          <w:rFonts w:ascii="Times New Roman" w:hAnsi="Times New Roman"/>
          <w:sz w:val="28"/>
          <w:szCs w:val="28"/>
        </w:rPr>
        <w:t xml:space="preserve">відноситься до </w:t>
      </w:r>
      <w:r w:rsidR="003E1DC7">
        <w:rPr>
          <w:rFonts w:ascii="Times New Roman" w:hAnsi="Times New Roman"/>
          <w:bCs/>
          <w:sz w:val="28"/>
          <w:szCs w:val="28"/>
        </w:rPr>
        <w:t>к</w:t>
      </w:r>
      <w:r w:rsidR="003E1DC7" w:rsidRPr="003E1DC7">
        <w:rPr>
          <w:rFonts w:ascii="Times New Roman" w:hAnsi="Times New Roman"/>
          <w:bCs/>
          <w:sz w:val="28"/>
          <w:szCs w:val="28"/>
        </w:rPr>
        <w:t>атегорії В</w:t>
      </w:r>
      <w:r w:rsidR="003E1DC7">
        <w:rPr>
          <w:rFonts w:ascii="Times New Roman" w:hAnsi="Times New Roman"/>
          <w:bCs/>
          <w:sz w:val="28"/>
          <w:szCs w:val="28"/>
        </w:rPr>
        <w:t xml:space="preserve">. Увесь простір у приміщенні відповідно до </w:t>
      </w:r>
      <w:r w:rsidR="003E1DC7" w:rsidRPr="00DC09F4">
        <w:rPr>
          <w:rFonts w:ascii="Times New Roman" w:hAnsi="Times New Roman"/>
          <w:bCs/>
          <w:sz w:val="28"/>
          <w:szCs w:val="28"/>
          <w:highlight w:val="green"/>
        </w:rPr>
        <w:t>ДНАОП 0.00-1.32-01</w:t>
      </w:r>
      <w:r w:rsidR="003E1DC7">
        <w:rPr>
          <w:rFonts w:ascii="Times New Roman" w:hAnsi="Times New Roman"/>
          <w:bCs/>
          <w:sz w:val="28"/>
          <w:szCs w:val="28"/>
        </w:rPr>
        <w:t xml:space="preserve"> </w:t>
      </w:r>
      <w:r w:rsidR="00333402">
        <w:rPr>
          <w:rFonts w:ascii="Times New Roman" w:hAnsi="Times New Roman"/>
          <w:bCs/>
          <w:sz w:val="28"/>
          <w:szCs w:val="28"/>
        </w:rPr>
        <w:t xml:space="preserve">становить собою </w:t>
      </w:r>
      <w:proofErr w:type="spellStart"/>
      <w:r w:rsidR="00333402">
        <w:rPr>
          <w:rFonts w:ascii="Times New Roman" w:hAnsi="Times New Roman"/>
          <w:bCs/>
          <w:sz w:val="28"/>
          <w:szCs w:val="28"/>
        </w:rPr>
        <w:t>пожежонебезпечну</w:t>
      </w:r>
      <w:proofErr w:type="spellEnd"/>
      <w:r w:rsidR="00333402">
        <w:rPr>
          <w:rFonts w:ascii="Times New Roman" w:hAnsi="Times New Roman"/>
          <w:bCs/>
          <w:sz w:val="28"/>
          <w:szCs w:val="28"/>
        </w:rPr>
        <w:t xml:space="preserve"> зону </w:t>
      </w:r>
      <w:r w:rsidR="003E1DC7">
        <w:rPr>
          <w:rFonts w:ascii="Times New Roman" w:hAnsi="Times New Roman"/>
          <w:bCs/>
          <w:sz w:val="28"/>
          <w:szCs w:val="28"/>
        </w:rPr>
        <w:t xml:space="preserve">класу </w:t>
      </w:r>
      <w:proofErr w:type="spellStart"/>
      <w:r w:rsidR="003E1DC7">
        <w:rPr>
          <w:rFonts w:ascii="Times New Roman" w:hAnsi="Times New Roman"/>
          <w:bCs/>
          <w:sz w:val="28"/>
          <w:szCs w:val="28"/>
        </w:rPr>
        <w:t>П-ІІа</w:t>
      </w:r>
      <w:proofErr w:type="spellEnd"/>
      <w:r w:rsidR="003E1DC7">
        <w:rPr>
          <w:rFonts w:ascii="Times New Roman" w:hAnsi="Times New Roman"/>
          <w:bCs/>
          <w:sz w:val="28"/>
          <w:szCs w:val="28"/>
        </w:rPr>
        <w:t xml:space="preserve"> – простір у приміщенні, у якому знаходяться горючі речовини та матеріали.</w:t>
      </w:r>
      <w:r w:rsidR="00F33A62">
        <w:rPr>
          <w:rFonts w:ascii="Times New Roman" w:hAnsi="Times New Roman"/>
          <w:bCs/>
          <w:sz w:val="28"/>
          <w:szCs w:val="28"/>
        </w:rPr>
        <w:t xml:space="preserve"> </w:t>
      </w:r>
    </w:p>
    <w:p w:rsidR="002D2B19" w:rsidRDefault="00DC09F4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 заданому приміщенні можливе виникнення </w:t>
      </w:r>
      <w:r w:rsidR="002D2B19">
        <w:rPr>
          <w:rFonts w:ascii="Times New Roman" w:hAnsi="Times New Roman"/>
          <w:bCs/>
          <w:sz w:val="28"/>
          <w:szCs w:val="28"/>
        </w:rPr>
        <w:t>наступних пожеж:</w:t>
      </w:r>
    </w:p>
    <w:p w:rsidR="002D2B19" w:rsidRDefault="00DC09F4" w:rsidP="002D2B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D2B19">
        <w:rPr>
          <w:rFonts w:ascii="Times New Roman" w:hAnsi="Times New Roman"/>
          <w:bCs/>
          <w:sz w:val="28"/>
          <w:szCs w:val="28"/>
        </w:rPr>
        <w:t>пожеж</w:t>
      </w:r>
      <w:r w:rsidR="002D2B19">
        <w:rPr>
          <w:rFonts w:ascii="Times New Roman" w:hAnsi="Times New Roman"/>
          <w:bCs/>
          <w:sz w:val="28"/>
          <w:szCs w:val="28"/>
        </w:rPr>
        <w:t xml:space="preserve">і класу А – </w:t>
      </w:r>
      <w:r w:rsidRPr="002D2B19">
        <w:rPr>
          <w:rFonts w:ascii="Times New Roman" w:hAnsi="Times New Roman"/>
          <w:bCs/>
          <w:sz w:val="28"/>
          <w:szCs w:val="28"/>
        </w:rPr>
        <w:t>горіння</w:t>
      </w:r>
      <w:r w:rsidR="002D2B19">
        <w:rPr>
          <w:rFonts w:ascii="Times New Roman" w:hAnsi="Times New Roman"/>
          <w:bCs/>
          <w:sz w:val="28"/>
          <w:szCs w:val="28"/>
        </w:rPr>
        <w:t xml:space="preserve"> </w:t>
      </w:r>
      <w:r w:rsidRPr="002D2B19">
        <w:rPr>
          <w:rFonts w:ascii="Times New Roman" w:hAnsi="Times New Roman"/>
          <w:bCs/>
          <w:sz w:val="28"/>
          <w:szCs w:val="28"/>
        </w:rPr>
        <w:t>рідких</w:t>
      </w:r>
      <w:r w:rsidR="002D2B19">
        <w:rPr>
          <w:rFonts w:ascii="Times New Roman" w:hAnsi="Times New Roman"/>
          <w:bCs/>
          <w:sz w:val="28"/>
          <w:szCs w:val="28"/>
        </w:rPr>
        <w:t xml:space="preserve"> речови</w:t>
      </w:r>
      <w:r w:rsidR="00371483">
        <w:rPr>
          <w:rFonts w:ascii="Times New Roman" w:hAnsi="Times New Roman"/>
          <w:bCs/>
          <w:sz w:val="28"/>
          <w:szCs w:val="28"/>
        </w:rPr>
        <w:t>н</w:t>
      </w:r>
      <w:r w:rsidR="002D2B19">
        <w:rPr>
          <w:rFonts w:ascii="Times New Roman" w:hAnsi="Times New Roman"/>
          <w:bCs/>
          <w:sz w:val="28"/>
          <w:szCs w:val="28"/>
        </w:rPr>
        <w:t>;</w:t>
      </w:r>
    </w:p>
    <w:p w:rsidR="00DC09F4" w:rsidRPr="002D2B19" w:rsidRDefault="002D2B19" w:rsidP="002D2B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 класу Е – </w:t>
      </w:r>
      <w:r w:rsidR="00DC09F4" w:rsidRPr="002D2B19">
        <w:rPr>
          <w:rFonts w:ascii="Times New Roman" w:hAnsi="Times New Roman"/>
          <w:bCs/>
          <w:sz w:val="28"/>
          <w:szCs w:val="28"/>
        </w:rPr>
        <w:t>горіння</w:t>
      </w:r>
      <w:r>
        <w:rPr>
          <w:rFonts w:ascii="Times New Roman" w:hAnsi="Times New Roman"/>
          <w:bCs/>
          <w:sz w:val="28"/>
          <w:szCs w:val="28"/>
        </w:rPr>
        <w:t xml:space="preserve"> електрообладнання.</w:t>
      </w:r>
    </w:p>
    <w:p w:rsidR="00F33A62" w:rsidRDefault="00F33A62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Згідно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НАПБ Б.03.001-2004</w:t>
      </w:r>
      <w:r>
        <w:rPr>
          <w:rFonts w:ascii="Times New Roman" w:hAnsi="Times New Roman"/>
          <w:bCs/>
          <w:sz w:val="28"/>
          <w:szCs w:val="28"/>
        </w:rPr>
        <w:t xml:space="preserve"> у приміщеннях категорії В площею не більше 50 м</w:t>
      </w:r>
      <w:r>
        <w:rPr>
          <w:rFonts w:ascii="Times New Roman" w:hAnsi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за можливості виникнення пожеж класу А та Е мінімальна кількість порошкових вогнегасників</w:t>
      </w:r>
      <w:r w:rsidR="002D2B19">
        <w:rPr>
          <w:rFonts w:ascii="Times New Roman" w:hAnsi="Times New Roman"/>
          <w:bCs/>
          <w:sz w:val="28"/>
          <w:szCs w:val="28"/>
        </w:rPr>
        <w:t xml:space="preserve"> (якщо вогнегасна речовина придатна до гасіння пожеж А та Е)</w:t>
      </w:r>
      <w:r>
        <w:rPr>
          <w:rFonts w:ascii="Times New Roman" w:hAnsi="Times New Roman"/>
          <w:bCs/>
          <w:sz w:val="28"/>
          <w:szCs w:val="28"/>
        </w:rPr>
        <w:t xml:space="preserve"> із зарядом вогнегасної речовини 5 кг дорівнює 2</w:t>
      </w:r>
      <w:r w:rsidR="00BF77A2">
        <w:rPr>
          <w:rFonts w:ascii="Times New Roman" w:hAnsi="Times New Roman"/>
          <w:bCs/>
          <w:sz w:val="28"/>
          <w:szCs w:val="28"/>
        </w:rPr>
        <w:t xml:space="preserve"> шт</w:t>
      </w:r>
      <w:r>
        <w:rPr>
          <w:rFonts w:ascii="Times New Roman" w:hAnsi="Times New Roman"/>
          <w:bCs/>
          <w:sz w:val="28"/>
          <w:szCs w:val="28"/>
        </w:rPr>
        <w:t>.</w:t>
      </w:r>
      <w:r w:rsidR="00BF77A2">
        <w:rPr>
          <w:rFonts w:ascii="Times New Roman" w:hAnsi="Times New Roman"/>
          <w:bCs/>
          <w:sz w:val="28"/>
          <w:szCs w:val="28"/>
        </w:rPr>
        <w:t xml:space="preserve"> </w:t>
      </w:r>
      <w:r w:rsidR="002D2B19">
        <w:rPr>
          <w:rFonts w:ascii="Times New Roman" w:hAnsi="Times New Roman"/>
          <w:bCs/>
          <w:sz w:val="28"/>
          <w:szCs w:val="28"/>
        </w:rPr>
        <w:t>У приміщенні знаходиться 3 порошкових вогнегасники із зарядом вогнегасної речовини 5 кг.</w:t>
      </w:r>
    </w:p>
    <w:p w:rsidR="00AC6A89" w:rsidRPr="00AC6A89" w:rsidRDefault="00AC6A89" w:rsidP="000C0147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Приміщення</w:t>
      </w:r>
      <w:r w:rsidR="002D2B19">
        <w:rPr>
          <w:rFonts w:ascii="Times New Roman" w:hAnsi="Times New Roman"/>
          <w:bCs/>
          <w:sz w:val="28"/>
          <w:szCs w:val="28"/>
        </w:rPr>
        <w:t xml:space="preserve"> також оснащене</w:t>
      </w:r>
      <w:r w:rsidRPr="00AC6A89">
        <w:rPr>
          <w:rFonts w:ascii="Times New Roman" w:hAnsi="Times New Roman"/>
          <w:bCs/>
          <w:sz w:val="28"/>
          <w:szCs w:val="28"/>
        </w:rPr>
        <w:t xml:space="preserve"> системою </w:t>
      </w:r>
      <w:r>
        <w:rPr>
          <w:rFonts w:ascii="Times New Roman" w:hAnsi="Times New Roman"/>
          <w:bCs/>
          <w:sz w:val="28"/>
          <w:szCs w:val="28"/>
        </w:rPr>
        <w:t xml:space="preserve">автоматичної пожежної </w:t>
      </w:r>
      <w:r w:rsidRPr="00AC6A89">
        <w:rPr>
          <w:rFonts w:ascii="Times New Roman" w:hAnsi="Times New Roman"/>
          <w:bCs/>
          <w:sz w:val="28"/>
          <w:szCs w:val="28"/>
        </w:rPr>
        <w:t>сигналізації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BF77A2">
        <w:rPr>
          <w:rFonts w:ascii="Times New Roman" w:hAnsi="Times New Roman"/>
          <w:bCs/>
          <w:sz w:val="28"/>
          <w:szCs w:val="28"/>
        </w:rPr>
        <w:t>У даному приміщенні</w:t>
      </w:r>
      <w:r w:rsidR="002D2B19">
        <w:rPr>
          <w:rFonts w:ascii="Times New Roman" w:hAnsi="Times New Roman"/>
          <w:bCs/>
          <w:sz w:val="28"/>
          <w:szCs w:val="28"/>
        </w:rPr>
        <w:t xml:space="preserve"> встановлено 2 димових</w:t>
      </w:r>
      <w:r w:rsidR="00BF77A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BF77A2">
        <w:rPr>
          <w:rFonts w:ascii="Times New Roman" w:hAnsi="Times New Roman"/>
          <w:bCs/>
          <w:sz w:val="28"/>
          <w:szCs w:val="28"/>
        </w:rPr>
        <w:t>сповісники</w:t>
      </w:r>
      <w:proofErr w:type="spellEnd"/>
      <w:r w:rsidR="002D2B1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D2B19">
        <w:rPr>
          <w:rFonts w:ascii="Times New Roman" w:hAnsi="Times New Roman"/>
          <w:bCs/>
          <w:sz w:val="28"/>
          <w:szCs w:val="28"/>
        </w:rPr>
        <w:t>ДИ</w:t>
      </w:r>
      <w:proofErr w:type="spellEnd"/>
      <w:r w:rsidR="002D2B19">
        <w:rPr>
          <w:rFonts w:ascii="Times New Roman" w:hAnsi="Times New Roman"/>
          <w:bCs/>
          <w:sz w:val="28"/>
          <w:szCs w:val="28"/>
        </w:rPr>
        <w:t>-1.</w:t>
      </w:r>
      <w:r w:rsidR="00BF77A2">
        <w:rPr>
          <w:rFonts w:ascii="Times New Roman" w:hAnsi="Times New Roman"/>
          <w:bCs/>
          <w:sz w:val="28"/>
          <w:szCs w:val="28"/>
        </w:rPr>
        <w:t xml:space="preserve"> 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Відстань між </w:t>
      </w:r>
      <w:proofErr w:type="spellStart"/>
      <w:r w:rsidR="00F72EC3" w:rsidRPr="00243485">
        <w:rPr>
          <w:rFonts w:ascii="Times New Roman" w:hAnsi="Times New Roman"/>
          <w:bCs/>
          <w:sz w:val="28"/>
          <w:szCs w:val="28"/>
        </w:rPr>
        <w:t>сповісниками</w:t>
      </w:r>
      <w:proofErr w:type="spellEnd"/>
      <w:r w:rsidR="00F72EC3" w:rsidRPr="00243485">
        <w:rPr>
          <w:rFonts w:ascii="Times New Roman" w:hAnsi="Times New Roman"/>
          <w:bCs/>
          <w:sz w:val="28"/>
          <w:szCs w:val="28"/>
        </w:rPr>
        <w:t xml:space="preserve"> – </w:t>
      </w:r>
      <w:r w:rsidR="002D2B19">
        <w:rPr>
          <w:rFonts w:ascii="Times New Roman" w:hAnsi="Times New Roman"/>
          <w:bCs/>
          <w:sz w:val="28"/>
          <w:szCs w:val="28"/>
        </w:rPr>
        <w:t>2,5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 м, максимальна відстань від </w:t>
      </w:r>
      <w:proofErr w:type="spellStart"/>
      <w:r w:rsidR="00F72EC3" w:rsidRPr="00243485">
        <w:rPr>
          <w:rFonts w:ascii="Times New Roman" w:hAnsi="Times New Roman"/>
          <w:bCs/>
          <w:sz w:val="28"/>
          <w:szCs w:val="28"/>
        </w:rPr>
        <w:t>сповісника</w:t>
      </w:r>
      <w:proofErr w:type="spellEnd"/>
      <w:r w:rsidR="00F72EC3" w:rsidRPr="00243485">
        <w:rPr>
          <w:rFonts w:ascii="Times New Roman" w:hAnsi="Times New Roman"/>
          <w:bCs/>
          <w:sz w:val="28"/>
          <w:szCs w:val="28"/>
        </w:rPr>
        <w:t xml:space="preserve"> до стіни – </w:t>
      </w:r>
      <w:r w:rsidR="002D2B19">
        <w:rPr>
          <w:rFonts w:ascii="Times New Roman" w:hAnsi="Times New Roman"/>
          <w:bCs/>
          <w:sz w:val="28"/>
          <w:szCs w:val="28"/>
        </w:rPr>
        <w:t>2,3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 </w:t>
      </w:r>
      <w:r w:rsidR="002B0ABE" w:rsidRPr="00243485">
        <w:rPr>
          <w:rFonts w:ascii="Times New Roman" w:hAnsi="Times New Roman"/>
          <w:bCs/>
          <w:sz w:val="28"/>
          <w:szCs w:val="28"/>
        </w:rPr>
        <w:t xml:space="preserve">м, що </w:t>
      </w:r>
      <w:r w:rsidR="00243485" w:rsidRPr="00243485">
        <w:rPr>
          <w:rFonts w:ascii="Times New Roman" w:hAnsi="Times New Roman"/>
          <w:bCs/>
          <w:sz w:val="28"/>
          <w:szCs w:val="28"/>
        </w:rPr>
        <w:t xml:space="preserve">у повній мірі </w:t>
      </w:r>
      <w:r w:rsidR="002B0ABE" w:rsidRPr="00243485">
        <w:rPr>
          <w:rFonts w:ascii="Times New Roman" w:hAnsi="Times New Roman"/>
          <w:bCs/>
          <w:sz w:val="28"/>
          <w:szCs w:val="28"/>
        </w:rPr>
        <w:t xml:space="preserve">задовольняє нормам </w:t>
      </w:r>
      <w:r w:rsidR="002B0ABE" w:rsidRPr="00243485">
        <w:rPr>
          <w:rFonts w:ascii="Times New Roman" w:hAnsi="Times New Roman"/>
          <w:bCs/>
          <w:sz w:val="28"/>
          <w:szCs w:val="28"/>
          <w:highlight w:val="green"/>
        </w:rPr>
        <w:t>ДБН В.2.5-56-2010</w:t>
      </w:r>
      <w:r w:rsidR="002B0ABE" w:rsidRPr="00243485">
        <w:rPr>
          <w:rFonts w:ascii="Times New Roman" w:hAnsi="Times New Roman"/>
          <w:bCs/>
          <w:sz w:val="28"/>
          <w:szCs w:val="28"/>
        </w:rPr>
        <w:t>.</w:t>
      </w:r>
      <w:r w:rsidR="002D2B19">
        <w:rPr>
          <w:rFonts w:ascii="Times New Roman" w:hAnsi="Times New Roman"/>
          <w:bCs/>
          <w:sz w:val="28"/>
          <w:szCs w:val="28"/>
        </w:rPr>
        <w:t xml:space="preserve"> Схема розташування димових </w:t>
      </w:r>
      <w:proofErr w:type="spellStart"/>
      <w:r w:rsidR="002D2B19">
        <w:rPr>
          <w:rFonts w:ascii="Times New Roman" w:hAnsi="Times New Roman"/>
          <w:bCs/>
          <w:sz w:val="28"/>
          <w:szCs w:val="28"/>
        </w:rPr>
        <w:t>сповісників</w:t>
      </w:r>
      <w:proofErr w:type="spellEnd"/>
      <w:r w:rsidR="002D2B19">
        <w:rPr>
          <w:rFonts w:ascii="Times New Roman" w:hAnsi="Times New Roman"/>
          <w:bCs/>
          <w:sz w:val="28"/>
          <w:szCs w:val="28"/>
        </w:rPr>
        <w:t xml:space="preserve"> наведена на рисунку 1.1.</w:t>
      </w:r>
    </w:p>
    <w:p w:rsidR="004219AE" w:rsidRDefault="002D2B19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Важли</w:t>
      </w:r>
      <w:r w:rsidR="00371483">
        <w:rPr>
          <w:rFonts w:ascii="Times New Roman" w:hAnsi="Times New Roman"/>
          <w:bCs/>
          <w:sz w:val="28"/>
          <w:szCs w:val="28"/>
        </w:rPr>
        <w:t>ви</w:t>
      </w:r>
      <w:r>
        <w:rPr>
          <w:rFonts w:ascii="Times New Roman" w:hAnsi="Times New Roman"/>
          <w:bCs/>
          <w:sz w:val="28"/>
          <w:szCs w:val="28"/>
        </w:rPr>
        <w:t>м елементом пожежної безпеки є п</w:t>
      </w:r>
      <w:r w:rsidR="004219AE">
        <w:rPr>
          <w:rFonts w:ascii="Times New Roman" w:hAnsi="Times New Roman"/>
          <w:bCs/>
          <w:sz w:val="28"/>
          <w:szCs w:val="28"/>
        </w:rPr>
        <w:t>лан евакуації</w:t>
      </w:r>
      <w:r>
        <w:rPr>
          <w:rFonts w:ascii="Times New Roman" w:hAnsi="Times New Roman"/>
          <w:bCs/>
          <w:sz w:val="28"/>
          <w:szCs w:val="28"/>
        </w:rPr>
        <w:t>. Він</w:t>
      </w:r>
      <w:r w:rsidR="004219AE">
        <w:rPr>
          <w:rFonts w:ascii="Times New Roman" w:hAnsi="Times New Roman"/>
          <w:bCs/>
          <w:sz w:val="28"/>
          <w:szCs w:val="28"/>
        </w:rPr>
        <w:t xml:space="preserve"> знаходиться на виході із приміщення біля дверей.</w:t>
      </w:r>
    </w:p>
    <w:p w:rsidR="00352C1A" w:rsidRDefault="00D75D05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Інструкція із техніки безпеки при роботі із</w:t>
      </w:r>
      <w:r w:rsidR="00352C1A">
        <w:rPr>
          <w:rFonts w:ascii="Times New Roman" w:hAnsi="Times New Roman" w:cs="Times New Roman"/>
          <w:color w:val="auto"/>
          <w:sz w:val="28"/>
        </w:rPr>
        <w:t xml:space="preserve"> ПК</w:t>
      </w:r>
    </w:p>
    <w:p w:rsidR="00352C1A" w:rsidRDefault="00352C1A" w:rsidP="00D94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Перед початком роботи</w:t>
      </w:r>
      <w:r>
        <w:rPr>
          <w:rFonts w:ascii="Times New Roman" w:hAnsi="Times New Roman" w:cs="Times New Roman"/>
          <w:sz w:val="28"/>
        </w:rPr>
        <w:t xml:space="preserve"> необхідно переконатися у справності електропроводки, вимикачів, штепсельних розеток, наявності заземлення комп’ютера</w:t>
      </w:r>
      <w:r w:rsidR="00B1669D">
        <w:rPr>
          <w:rFonts w:ascii="Times New Roman" w:hAnsi="Times New Roman" w:cs="Times New Roman"/>
          <w:sz w:val="28"/>
        </w:rPr>
        <w:t xml:space="preserve"> та цілісності корпусів обладнання</w:t>
      </w:r>
      <w:r>
        <w:rPr>
          <w:rFonts w:ascii="Times New Roman" w:hAnsi="Times New Roman" w:cs="Times New Roman"/>
          <w:sz w:val="28"/>
        </w:rPr>
        <w:t>. У випадку виявлення будь-яких несправностей починати роботу заборонено.</w:t>
      </w:r>
      <w:r w:rsidR="007C5127">
        <w:rPr>
          <w:rFonts w:ascii="Times New Roman" w:hAnsi="Times New Roman" w:cs="Times New Roman"/>
          <w:sz w:val="28"/>
        </w:rPr>
        <w:t xml:space="preserve"> </w:t>
      </w:r>
    </w:p>
    <w:p w:rsidR="00D94363" w:rsidRDefault="00D94363" w:rsidP="00D943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</w:t>
      </w:r>
      <w:r w:rsidRPr="00D94363">
        <w:rPr>
          <w:rFonts w:ascii="Times New Roman" w:hAnsi="Times New Roman" w:cs="Times New Roman"/>
          <w:b/>
          <w:i/>
          <w:sz w:val="28"/>
        </w:rPr>
        <w:t>абороняється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D94363" w:rsidRDefault="007C5127" w:rsidP="00D9436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самостійно проводити ремонт або змінювати конструкцію ЕОМ та вимикати захисні пристрої</w:t>
      </w:r>
      <w:r w:rsidR="00D94363" w:rsidRPr="00D94363">
        <w:rPr>
          <w:rFonts w:ascii="Times New Roman" w:hAnsi="Times New Roman" w:cs="Times New Roman"/>
          <w:sz w:val="28"/>
        </w:rPr>
        <w:t>;</w:t>
      </w:r>
      <w:r w:rsidR="00352C1A" w:rsidRPr="00D94363">
        <w:rPr>
          <w:rFonts w:ascii="Times New Roman" w:hAnsi="Times New Roman" w:cs="Times New Roman"/>
          <w:sz w:val="28"/>
        </w:rPr>
        <w:t xml:space="preserve"> </w:t>
      </w:r>
    </w:p>
    <w:p w:rsidR="00D94363" w:rsidRDefault="00352C1A" w:rsidP="00D9436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класт</w:t>
      </w:r>
      <w:r w:rsidR="00B1669D" w:rsidRPr="00D94363">
        <w:rPr>
          <w:rFonts w:ascii="Times New Roman" w:hAnsi="Times New Roman" w:cs="Times New Roman"/>
          <w:sz w:val="28"/>
        </w:rPr>
        <w:t>и сторонні предмети на корпус ПК</w:t>
      </w:r>
      <w:r w:rsidRPr="00D94363">
        <w:rPr>
          <w:rFonts w:ascii="Times New Roman" w:hAnsi="Times New Roman" w:cs="Times New Roman"/>
          <w:sz w:val="28"/>
        </w:rPr>
        <w:t>, монітор та периферійні пристрої;</w:t>
      </w:r>
      <w:r w:rsidR="00B1669D" w:rsidRPr="00D94363">
        <w:rPr>
          <w:rFonts w:ascii="Times New Roman" w:hAnsi="Times New Roman" w:cs="Times New Roman"/>
          <w:sz w:val="28"/>
        </w:rPr>
        <w:t xml:space="preserve"> </w:t>
      </w:r>
    </w:p>
    <w:p w:rsidR="00D94363" w:rsidRDefault="00352C1A" w:rsidP="00D9436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 xml:space="preserve">часто включати та виключати комп’ютер </w:t>
      </w:r>
      <w:r w:rsidR="007C5127" w:rsidRPr="00D94363">
        <w:rPr>
          <w:rFonts w:ascii="Times New Roman" w:hAnsi="Times New Roman" w:cs="Times New Roman"/>
          <w:sz w:val="28"/>
        </w:rPr>
        <w:t>без необхідності;</w:t>
      </w:r>
    </w:p>
    <w:p w:rsidR="007C5127" w:rsidRPr="00D94363" w:rsidRDefault="007C5127" w:rsidP="00D9436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продовжувати роботу на ЕОМ у випадку появи нехарактерних сигналів, нестабільного зображення на моніторі тощо;</w:t>
      </w:r>
    </w:p>
    <w:p w:rsidR="00BE4E45" w:rsidRPr="00352C1A" w:rsidRDefault="00352C1A" w:rsidP="00A97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Після завершення роботи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необхідно знеструмити усі засоби обчислювальної техніки та усі периферійні пристрої.</w:t>
      </w:r>
    </w:p>
    <w:sectPr w:rsidR="00BE4E45" w:rsidRPr="00352C1A" w:rsidSect="000C0147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139" w:rsidRDefault="002E2139" w:rsidP="00793009">
      <w:pPr>
        <w:spacing w:after="0" w:line="240" w:lineRule="auto"/>
      </w:pPr>
      <w:r>
        <w:separator/>
      </w:r>
    </w:p>
  </w:endnote>
  <w:endnote w:type="continuationSeparator" w:id="0">
    <w:p w:rsidR="002E2139" w:rsidRDefault="002E2139" w:rsidP="0079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139" w:rsidRDefault="002E2139" w:rsidP="00793009">
      <w:pPr>
        <w:spacing w:after="0" w:line="240" w:lineRule="auto"/>
      </w:pPr>
      <w:r>
        <w:separator/>
      </w:r>
    </w:p>
  </w:footnote>
  <w:footnote w:type="continuationSeparator" w:id="0">
    <w:p w:rsidR="002E2139" w:rsidRDefault="002E2139" w:rsidP="00793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0170"/>
    <w:multiLevelType w:val="hybridMultilevel"/>
    <w:tmpl w:val="AD2E37F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860BB3"/>
    <w:multiLevelType w:val="hybridMultilevel"/>
    <w:tmpl w:val="932682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55137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0B14DD4"/>
    <w:multiLevelType w:val="hybridMultilevel"/>
    <w:tmpl w:val="F1025C1C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20F643DF"/>
    <w:multiLevelType w:val="hybridMultilevel"/>
    <w:tmpl w:val="DC904528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B3668E2"/>
    <w:multiLevelType w:val="hybridMultilevel"/>
    <w:tmpl w:val="F066FF66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51A6635"/>
    <w:multiLevelType w:val="hybridMultilevel"/>
    <w:tmpl w:val="B8C032B0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A196B5A"/>
    <w:multiLevelType w:val="hybridMultilevel"/>
    <w:tmpl w:val="ABC426C2"/>
    <w:lvl w:ilvl="0" w:tplc="3A121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4633F"/>
    <w:multiLevelType w:val="hybridMultilevel"/>
    <w:tmpl w:val="644E5FC2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48D34EF"/>
    <w:multiLevelType w:val="hybridMultilevel"/>
    <w:tmpl w:val="EEC0EE18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5B51291"/>
    <w:multiLevelType w:val="hybridMultilevel"/>
    <w:tmpl w:val="D5D846B4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17A1882"/>
    <w:multiLevelType w:val="multilevel"/>
    <w:tmpl w:val="87BA7DE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79091DE1"/>
    <w:multiLevelType w:val="hybridMultilevel"/>
    <w:tmpl w:val="09403964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B275CFC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7D5A270D"/>
    <w:multiLevelType w:val="hybridMultilevel"/>
    <w:tmpl w:val="EAC8A8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6"/>
  </w:num>
  <w:num w:numId="5">
    <w:abstractNumId w:val="10"/>
  </w:num>
  <w:num w:numId="6">
    <w:abstractNumId w:val="14"/>
  </w:num>
  <w:num w:numId="7">
    <w:abstractNumId w:val="13"/>
  </w:num>
  <w:num w:numId="8">
    <w:abstractNumId w:val="7"/>
  </w:num>
  <w:num w:numId="9">
    <w:abstractNumId w:val="11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BE4E45"/>
    <w:rsid w:val="0001000B"/>
    <w:rsid w:val="00012282"/>
    <w:rsid w:val="00017EF5"/>
    <w:rsid w:val="000559C9"/>
    <w:rsid w:val="00056DC0"/>
    <w:rsid w:val="000B3BF1"/>
    <w:rsid w:val="000C0147"/>
    <w:rsid w:val="000E7F2A"/>
    <w:rsid w:val="00105A6B"/>
    <w:rsid w:val="001104B7"/>
    <w:rsid w:val="0012702F"/>
    <w:rsid w:val="00146302"/>
    <w:rsid w:val="0016797C"/>
    <w:rsid w:val="001773F1"/>
    <w:rsid w:val="00185D72"/>
    <w:rsid w:val="001A3058"/>
    <w:rsid w:val="001B5F4F"/>
    <w:rsid w:val="001C5F9A"/>
    <w:rsid w:val="001C6831"/>
    <w:rsid w:val="001E7717"/>
    <w:rsid w:val="001F3E27"/>
    <w:rsid w:val="00214686"/>
    <w:rsid w:val="00221008"/>
    <w:rsid w:val="0023406C"/>
    <w:rsid w:val="00243485"/>
    <w:rsid w:val="00252C25"/>
    <w:rsid w:val="00280215"/>
    <w:rsid w:val="002862AB"/>
    <w:rsid w:val="002B0ABE"/>
    <w:rsid w:val="002D2B19"/>
    <w:rsid w:val="002E2139"/>
    <w:rsid w:val="00321451"/>
    <w:rsid w:val="00333402"/>
    <w:rsid w:val="00344636"/>
    <w:rsid w:val="00350EFC"/>
    <w:rsid w:val="00352C1A"/>
    <w:rsid w:val="00370FA7"/>
    <w:rsid w:val="00371483"/>
    <w:rsid w:val="00383DFD"/>
    <w:rsid w:val="00396A53"/>
    <w:rsid w:val="003E1DC7"/>
    <w:rsid w:val="003E4BAB"/>
    <w:rsid w:val="00407E07"/>
    <w:rsid w:val="00416179"/>
    <w:rsid w:val="004219AE"/>
    <w:rsid w:val="00435520"/>
    <w:rsid w:val="004B0BEF"/>
    <w:rsid w:val="004B6079"/>
    <w:rsid w:val="00514801"/>
    <w:rsid w:val="0052798A"/>
    <w:rsid w:val="00556329"/>
    <w:rsid w:val="00557A40"/>
    <w:rsid w:val="005704CD"/>
    <w:rsid w:val="00582B1B"/>
    <w:rsid w:val="005B51D4"/>
    <w:rsid w:val="005B5AAD"/>
    <w:rsid w:val="005C3A32"/>
    <w:rsid w:val="00606751"/>
    <w:rsid w:val="006B42EE"/>
    <w:rsid w:val="006E3841"/>
    <w:rsid w:val="00700FEA"/>
    <w:rsid w:val="00717CEF"/>
    <w:rsid w:val="00724BC0"/>
    <w:rsid w:val="00735921"/>
    <w:rsid w:val="00766651"/>
    <w:rsid w:val="00776776"/>
    <w:rsid w:val="00793009"/>
    <w:rsid w:val="00793011"/>
    <w:rsid w:val="007C5127"/>
    <w:rsid w:val="007D2520"/>
    <w:rsid w:val="00842829"/>
    <w:rsid w:val="0085538C"/>
    <w:rsid w:val="0088141B"/>
    <w:rsid w:val="008C374B"/>
    <w:rsid w:val="008C52D5"/>
    <w:rsid w:val="008C65C4"/>
    <w:rsid w:val="008F0A65"/>
    <w:rsid w:val="008F176C"/>
    <w:rsid w:val="009059BA"/>
    <w:rsid w:val="00920DF2"/>
    <w:rsid w:val="0094361F"/>
    <w:rsid w:val="0097054D"/>
    <w:rsid w:val="00974FA7"/>
    <w:rsid w:val="009843AB"/>
    <w:rsid w:val="009D7FA7"/>
    <w:rsid w:val="009F1770"/>
    <w:rsid w:val="00A4149F"/>
    <w:rsid w:val="00A67F84"/>
    <w:rsid w:val="00A84D5C"/>
    <w:rsid w:val="00A97720"/>
    <w:rsid w:val="00AA177E"/>
    <w:rsid w:val="00AA7D5B"/>
    <w:rsid w:val="00AC4AE1"/>
    <w:rsid w:val="00AC6A89"/>
    <w:rsid w:val="00AE37F5"/>
    <w:rsid w:val="00B1669D"/>
    <w:rsid w:val="00B17B76"/>
    <w:rsid w:val="00BA2AEB"/>
    <w:rsid w:val="00BA54B4"/>
    <w:rsid w:val="00BD599A"/>
    <w:rsid w:val="00BE4E45"/>
    <w:rsid w:val="00BF463F"/>
    <w:rsid w:val="00BF6C70"/>
    <w:rsid w:val="00BF77A2"/>
    <w:rsid w:val="00C131E1"/>
    <w:rsid w:val="00C205BB"/>
    <w:rsid w:val="00C559D4"/>
    <w:rsid w:val="00C55CC8"/>
    <w:rsid w:val="00C8669B"/>
    <w:rsid w:val="00CD32AA"/>
    <w:rsid w:val="00CE4EE6"/>
    <w:rsid w:val="00D50D9D"/>
    <w:rsid w:val="00D51416"/>
    <w:rsid w:val="00D52164"/>
    <w:rsid w:val="00D67097"/>
    <w:rsid w:val="00D75D05"/>
    <w:rsid w:val="00D92B0F"/>
    <w:rsid w:val="00D94363"/>
    <w:rsid w:val="00DC09F4"/>
    <w:rsid w:val="00DC5AF1"/>
    <w:rsid w:val="00DF1859"/>
    <w:rsid w:val="00DF29EA"/>
    <w:rsid w:val="00E1053D"/>
    <w:rsid w:val="00E116B5"/>
    <w:rsid w:val="00E2331E"/>
    <w:rsid w:val="00E85E40"/>
    <w:rsid w:val="00E87F4E"/>
    <w:rsid w:val="00E95DF3"/>
    <w:rsid w:val="00EA5343"/>
    <w:rsid w:val="00EB58D2"/>
    <w:rsid w:val="00EE6164"/>
    <w:rsid w:val="00EF50FB"/>
    <w:rsid w:val="00F03DEC"/>
    <w:rsid w:val="00F33A62"/>
    <w:rsid w:val="00F414EE"/>
    <w:rsid w:val="00F521FE"/>
    <w:rsid w:val="00F71001"/>
    <w:rsid w:val="00F72EC3"/>
    <w:rsid w:val="00F81BC5"/>
    <w:rsid w:val="00FF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paragraph" w:styleId="Heading1">
    <w:name w:val="heading 1"/>
    <w:basedOn w:val="Normal"/>
    <w:next w:val="Normal"/>
    <w:link w:val="Heading1Char"/>
    <w:uiPriority w:val="9"/>
    <w:qFormat/>
    <w:rsid w:val="00280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45"/>
    <w:pPr>
      <w:ind w:left="720"/>
      <w:contextualSpacing/>
    </w:pPr>
  </w:style>
  <w:style w:type="table" w:styleId="TableGrid">
    <w:name w:val="Table Grid"/>
    <w:basedOn w:val="TableNormal"/>
    <w:uiPriority w:val="59"/>
    <w:rsid w:val="00BE4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0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802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80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52C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B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BF1"/>
    <w:rPr>
      <w:rFonts w:ascii="Consolas" w:hAnsi="Consolas" w:cs="Consola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6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30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009"/>
  </w:style>
  <w:style w:type="paragraph" w:styleId="Footer">
    <w:name w:val="footer"/>
    <w:basedOn w:val="Normal"/>
    <w:link w:val="FooterChar"/>
    <w:uiPriority w:val="99"/>
    <w:semiHidden/>
    <w:unhideWhenUsed/>
    <w:rsid w:val="007930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009"/>
  </w:style>
  <w:style w:type="paragraph" w:styleId="NormalWeb">
    <w:name w:val="Normal (Web)"/>
    <w:basedOn w:val="Normal"/>
    <w:uiPriority w:val="99"/>
    <w:semiHidden/>
    <w:unhideWhenUsed/>
    <w:rsid w:val="00DF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8141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148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4DDE84-20DC-4E60-AE22-26C7D1D7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7134</Words>
  <Characters>4067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60</cp:revision>
  <dcterms:created xsi:type="dcterms:W3CDTF">2012-05-03T20:37:00Z</dcterms:created>
  <dcterms:modified xsi:type="dcterms:W3CDTF">2012-05-15T15:46:00Z</dcterms:modified>
</cp:coreProperties>
</file>