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180F12">
      <w:pPr>
        <w:rPr>
          <w:rFonts w:ascii="Times New Roman" w:hAnsi="Times New Roman" w:eastAsia="Times New Roman" w:cs="Times New Roman"/>
          <w:sz w:val="24"/>
          <w:szCs w:val="24"/>
        </w:rPr>
      </w:pPr>
    </w:p>
    <w:p w14:paraId="74326BAD">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МІНІСТЕРСТВО НАУКИ І ОСВІТИ УКРАЇНИ</w:t>
      </w:r>
    </w:p>
    <w:p w14:paraId="2328381D">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КИЇВСЬКИЙ НАЦІОНАЛЬНИЙ УНІВЕРСИТЕТ</w:t>
      </w:r>
    </w:p>
    <w:p w14:paraId="6643C36A">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ІМЕНІ ТАРАСА ШЕВЧЕНКА</w:t>
      </w:r>
    </w:p>
    <w:p w14:paraId="0602DB6D">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ФАКУЛЬТЕТ ІНФОРМАЦІЙНИХ ТЕХНОЛОГІЙ</w:t>
      </w:r>
    </w:p>
    <w:p w14:paraId="47A68908">
      <w:pPr>
        <w:jc w:val="center"/>
        <w:rPr>
          <w:rFonts w:ascii="Times New Roman" w:hAnsi="Times New Roman" w:eastAsia="Times New Roman" w:cs="Times New Roman"/>
          <w:sz w:val="28"/>
          <w:szCs w:val="28"/>
        </w:rPr>
      </w:pPr>
    </w:p>
    <w:p w14:paraId="335E5FF7">
      <w:pPr>
        <w:jc w:val="center"/>
        <w:rPr>
          <w:rFonts w:ascii="Times New Roman" w:hAnsi="Times New Roman" w:eastAsia="Times New Roman" w:cs="Times New Roman"/>
          <w:sz w:val="28"/>
          <w:szCs w:val="28"/>
        </w:rPr>
      </w:pPr>
    </w:p>
    <w:p w14:paraId="59E538DF">
      <w:pPr>
        <w:jc w:val="center"/>
        <w:rPr>
          <w:rFonts w:ascii="Times New Roman" w:hAnsi="Times New Roman" w:eastAsia="Times New Roman" w:cs="Times New Roman"/>
          <w:sz w:val="28"/>
          <w:szCs w:val="28"/>
        </w:rPr>
      </w:pPr>
    </w:p>
    <w:p w14:paraId="51886418">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ЗВІТ З ЛАБОРАТОРНОЇ РОБОТИ № </w:t>
      </w:r>
      <w:r>
        <w:rPr>
          <w:rFonts w:hint="default" w:ascii="Times New Roman" w:hAnsi="Times New Roman" w:eastAsia="Times New Roman" w:cs="Times New Roman"/>
          <w:sz w:val="28"/>
          <w:szCs w:val="28"/>
          <w:rtl w:val="0"/>
          <w:lang w:val="en-US"/>
        </w:rPr>
        <w:t>4</w:t>
      </w:r>
      <w:r>
        <w:rPr>
          <w:rFonts w:ascii="Times New Roman" w:hAnsi="Times New Roman" w:eastAsia="Times New Roman" w:cs="Times New Roman"/>
          <w:sz w:val="28"/>
          <w:szCs w:val="28"/>
          <w:rtl w:val="0"/>
        </w:rPr>
        <w:t xml:space="preserve"> ЗА ТЕМОЮ:</w:t>
      </w:r>
    </w:p>
    <w:p w14:paraId="255943FB">
      <w:pPr>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tl w:val="0"/>
        </w:rPr>
        <w:t>Пошук асоціативних правил в середовищі аналізу даних</w:t>
      </w:r>
    </w:p>
    <w:p w14:paraId="1E4CB27E">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Група _____</w:t>
      </w:r>
      <w:r>
        <w:rPr>
          <w:rFonts w:hint="default" w:ascii="Times New Roman" w:hAnsi="Times New Roman" w:eastAsia="Times New Roman" w:cs="Times New Roman"/>
          <w:sz w:val="28"/>
          <w:szCs w:val="28"/>
          <w:rtl w:val="0"/>
          <w:lang w:val="uk-UA"/>
        </w:rPr>
        <w:t>11</w:t>
      </w:r>
      <w:r>
        <w:rPr>
          <w:rFonts w:ascii="Times New Roman" w:hAnsi="Times New Roman" w:eastAsia="Times New Roman" w:cs="Times New Roman"/>
          <w:sz w:val="28"/>
          <w:szCs w:val="28"/>
          <w:rtl w:val="0"/>
        </w:rPr>
        <w:t>______</w:t>
      </w:r>
    </w:p>
    <w:p w14:paraId="25283C48">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Курс _____</w:t>
      </w:r>
      <w:r>
        <w:rPr>
          <w:rFonts w:hint="default" w:ascii="Times New Roman" w:hAnsi="Times New Roman" w:eastAsia="Times New Roman" w:cs="Times New Roman"/>
          <w:sz w:val="28"/>
          <w:szCs w:val="28"/>
          <w:rtl w:val="0"/>
          <w:lang w:val="uk-UA"/>
        </w:rPr>
        <w:t>1</w:t>
      </w:r>
      <w:r>
        <w:rPr>
          <w:rFonts w:ascii="Times New Roman" w:hAnsi="Times New Roman" w:eastAsia="Times New Roman" w:cs="Times New Roman"/>
          <w:sz w:val="28"/>
          <w:szCs w:val="28"/>
          <w:rtl w:val="0"/>
        </w:rPr>
        <w:t>_________</w:t>
      </w:r>
    </w:p>
    <w:p w14:paraId="1DA5EBF6">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Студент (ка) ____</w:t>
      </w:r>
      <w:r>
        <w:rPr>
          <w:rFonts w:ascii="Times New Roman" w:hAnsi="Times New Roman" w:eastAsia="Times New Roman" w:cs="Times New Roman"/>
          <w:sz w:val="28"/>
          <w:szCs w:val="28"/>
          <w:rtl w:val="0"/>
          <w:lang w:val="uk-UA"/>
        </w:rPr>
        <w:t>Супруненко</w:t>
      </w:r>
      <w:r>
        <w:rPr>
          <w:rFonts w:hint="default" w:ascii="Times New Roman" w:hAnsi="Times New Roman" w:eastAsia="Times New Roman" w:cs="Times New Roman"/>
          <w:sz w:val="28"/>
          <w:szCs w:val="28"/>
          <w:rtl w:val="0"/>
          <w:lang w:val="uk-UA"/>
        </w:rPr>
        <w:t xml:space="preserve"> М. І. </w:t>
      </w:r>
      <w:r>
        <w:rPr>
          <w:rFonts w:ascii="Times New Roman" w:hAnsi="Times New Roman" w:eastAsia="Times New Roman" w:cs="Times New Roman"/>
          <w:sz w:val="28"/>
          <w:szCs w:val="28"/>
          <w:rtl w:val="0"/>
        </w:rPr>
        <w:t>____</w:t>
      </w:r>
    </w:p>
    <w:p w14:paraId="5325B283">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Дата оформлення ______</w:t>
      </w:r>
      <w:r>
        <w:rPr>
          <w:rFonts w:hint="default" w:ascii="Times New Roman" w:hAnsi="Times New Roman" w:eastAsia="Times New Roman" w:cs="Times New Roman"/>
          <w:sz w:val="28"/>
          <w:szCs w:val="28"/>
          <w:rtl w:val="0"/>
          <w:lang w:val="en-US"/>
        </w:rPr>
        <w:t>05</w:t>
      </w:r>
      <w:r>
        <w:rPr>
          <w:rFonts w:hint="default" w:ascii="Times New Roman" w:hAnsi="Times New Roman" w:eastAsia="Times New Roman" w:cs="Times New Roman"/>
          <w:sz w:val="28"/>
          <w:szCs w:val="28"/>
          <w:rtl w:val="0"/>
          <w:lang w:val="uk-UA"/>
        </w:rPr>
        <w:t>.0</w:t>
      </w:r>
      <w:r>
        <w:rPr>
          <w:rFonts w:hint="default" w:ascii="Times New Roman" w:hAnsi="Times New Roman" w:eastAsia="Times New Roman" w:cs="Times New Roman"/>
          <w:sz w:val="28"/>
          <w:szCs w:val="28"/>
          <w:rtl w:val="0"/>
          <w:lang w:val="en-US"/>
        </w:rPr>
        <w:t>3</w:t>
      </w:r>
      <w:r>
        <w:rPr>
          <w:rFonts w:hint="default" w:ascii="Times New Roman" w:hAnsi="Times New Roman" w:eastAsia="Times New Roman" w:cs="Times New Roman"/>
          <w:sz w:val="28"/>
          <w:szCs w:val="28"/>
          <w:rtl w:val="0"/>
          <w:lang w:val="uk-UA"/>
        </w:rPr>
        <w:t>.2025</w:t>
      </w:r>
      <w:r>
        <w:rPr>
          <w:rFonts w:ascii="Times New Roman" w:hAnsi="Times New Roman" w:eastAsia="Times New Roman" w:cs="Times New Roman"/>
          <w:sz w:val="28"/>
          <w:szCs w:val="28"/>
          <w:rtl w:val="0"/>
        </w:rPr>
        <w:t>_______</w:t>
      </w:r>
    </w:p>
    <w:p w14:paraId="29503092">
      <w:pPr>
        <w:ind w:left="3402" w:firstLine="0"/>
        <w:rPr>
          <w:rFonts w:ascii="Times New Roman" w:hAnsi="Times New Roman" w:eastAsia="Times New Roman" w:cs="Times New Roman"/>
          <w:sz w:val="28"/>
          <w:szCs w:val="28"/>
        </w:rPr>
      </w:pPr>
    </w:p>
    <w:p w14:paraId="5AD1E42A">
      <w:pPr>
        <w:ind w:left="3402" w:firstLine="0"/>
        <w:rPr>
          <w:rFonts w:ascii="Times New Roman" w:hAnsi="Times New Roman" w:eastAsia="Times New Roman" w:cs="Times New Roman"/>
          <w:sz w:val="28"/>
          <w:szCs w:val="28"/>
        </w:rPr>
      </w:pPr>
    </w:p>
    <w:p w14:paraId="0078BF96">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Перевірив _________________________</w:t>
      </w:r>
    </w:p>
    <w:p w14:paraId="349B8411">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Дата ________________</w:t>
      </w:r>
    </w:p>
    <w:p w14:paraId="35A055CE">
      <w:pPr>
        <w:ind w:left="3402" w:firstLine="0"/>
        <w:rPr>
          <w:rFonts w:ascii="Times New Roman" w:hAnsi="Times New Roman" w:eastAsia="Times New Roman" w:cs="Times New Roman"/>
          <w:sz w:val="28"/>
          <w:szCs w:val="28"/>
        </w:rPr>
      </w:pPr>
    </w:p>
    <w:p w14:paraId="1DE018BD">
      <w:pPr>
        <w:ind w:left="3402" w:firstLine="0"/>
        <w:rPr>
          <w:rFonts w:ascii="Times New Roman" w:hAnsi="Times New Roman" w:eastAsia="Times New Roman" w:cs="Times New Roman"/>
          <w:sz w:val="28"/>
          <w:szCs w:val="28"/>
        </w:rPr>
      </w:pPr>
    </w:p>
    <w:p w14:paraId="45DF198F">
      <w:pPr>
        <w:ind w:left="3402" w:firstLine="0"/>
        <w:rPr>
          <w:rFonts w:ascii="Times New Roman" w:hAnsi="Times New Roman" w:eastAsia="Times New Roman" w:cs="Times New Roman"/>
          <w:sz w:val="28"/>
          <w:szCs w:val="28"/>
        </w:rPr>
      </w:pPr>
    </w:p>
    <w:p w14:paraId="22E50BA0">
      <w:pPr>
        <w:ind w:left="3402" w:firstLine="0"/>
        <w:rPr>
          <w:rFonts w:ascii="Times New Roman" w:hAnsi="Times New Roman" w:eastAsia="Times New Roman" w:cs="Times New Roman"/>
          <w:sz w:val="28"/>
          <w:szCs w:val="28"/>
        </w:rPr>
      </w:pPr>
    </w:p>
    <w:p w14:paraId="64C9BC70">
      <w:pPr>
        <w:ind w:left="3402" w:firstLine="0"/>
        <w:rPr>
          <w:rFonts w:ascii="Times New Roman" w:hAnsi="Times New Roman" w:eastAsia="Times New Roman" w:cs="Times New Roman"/>
          <w:sz w:val="28"/>
          <w:szCs w:val="28"/>
        </w:rPr>
      </w:pPr>
    </w:p>
    <w:p w14:paraId="3EDFD975">
      <w:pPr>
        <w:ind w:left="3402" w:firstLine="0"/>
        <w:rPr>
          <w:rFonts w:ascii="Times New Roman" w:hAnsi="Times New Roman" w:eastAsia="Times New Roman" w:cs="Times New Roman"/>
          <w:sz w:val="28"/>
          <w:szCs w:val="28"/>
        </w:rPr>
      </w:pPr>
    </w:p>
    <w:p w14:paraId="090427ED">
      <w:pPr>
        <w:ind w:left="3402" w:firstLine="0"/>
        <w:rPr>
          <w:rFonts w:ascii="Times New Roman" w:hAnsi="Times New Roman" w:eastAsia="Times New Roman" w:cs="Times New Roman"/>
          <w:sz w:val="28"/>
          <w:szCs w:val="28"/>
        </w:rPr>
      </w:pPr>
    </w:p>
    <w:p w14:paraId="2A1BF7CD">
      <w:pPr>
        <w:ind w:left="3402" w:firstLine="0"/>
        <w:rPr>
          <w:rFonts w:ascii="Times New Roman" w:hAnsi="Times New Roman" w:eastAsia="Times New Roman" w:cs="Times New Roman"/>
          <w:sz w:val="28"/>
          <w:szCs w:val="28"/>
        </w:rPr>
      </w:pPr>
    </w:p>
    <w:p w14:paraId="656106C8">
      <w:pPr>
        <w:ind w:left="3402" w:firstLine="0"/>
        <w:rPr>
          <w:rFonts w:ascii="Times New Roman" w:hAnsi="Times New Roman" w:eastAsia="Times New Roman" w:cs="Times New Roman"/>
          <w:sz w:val="28"/>
          <w:szCs w:val="28"/>
        </w:rPr>
      </w:pPr>
    </w:p>
    <w:p w14:paraId="169BBFFC"/>
    <w:p w14:paraId="00000028">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МЕТА РОБОТИ: Метою лабораторної роботи є формування професійних вмінь та навичок щодо використання </w:t>
      </w:r>
      <w:r>
        <w:rPr>
          <w:rFonts w:ascii="Times New Roman" w:hAnsi="Times New Roman" w:eastAsia="Times New Roman" w:cs="Times New Roman"/>
          <w:b/>
          <w:sz w:val="28"/>
          <w:szCs w:val="28"/>
          <w:u w:val="single"/>
          <w:rtl w:val="0"/>
        </w:rPr>
        <w:t>апріорного алгоритму (A-priori)  для обчислення частих наборів елементів (товарів)</w:t>
      </w:r>
      <w:r>
        <w:rPr>
          <w:rFonts w:ascii="Times New Roman" w:hAnsi="Times New Roman" w:eastAsia="Times New Roman" w:cs="Times New Roman"/>
          <w:sz w:val="28"/>
          <w:szCs w:val="28"/>
          <w:rtl w:val="0"/>
        </w:rPr>
        <w:t>, вміння застосовувати отримані знання на практиці в практичних задачах аналізу великих даних.</w:t>
      </w:r>
    </w:p>
    <w:p w14:paraId="00000029">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ТЕОРІЯ: Теоретичні питання щодо інструментів та методів побудов асоціативних правил детально розглянуті  в лекційних матеріалах за темою 5  «Оброблення документів у великих даних. Індустрія продажів. Індустрія розваг. Перспективи розвитку моделей і методів обробки великих даних».</w:t>
      </w:r>
    </w:p>
    <w:p w14:paraId="0000002A">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ХІД РОБОТИ: </w:t>
      </w:r>
    </w:p>
    <w:p w14:paraId="0000002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0" w:line="256" w:lineRule="auto"/>
        <w:ind w:left="0" w:right="0" w:firstLine="426"/>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Завантажте необхідні бібліотеки </w:t>
      </w:r>
    </w:p>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0" w:line="259" w:lineRule="auto"/>
        <w:ind w:left="426"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0" distR="0">
            <wp:extent cx="2279015" cy="9893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2279015" cy="989330"/>
                    </a:xfrm>
                    <a:prstGeom prst="rect">
                      <a:avLst/>
                    </a:prstGeom>
                  </pic:spPr>
                </pic:pic>
              </a:graphicData>
            </a:graphic>
          </wp:inline>
        </w:drawing>
      </w:r>
    </w:p>
    <w:p w14:paraId="0000002D">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0" w:line="256" w:lineRule="auto"/>
        <w:ind w:left="0" w:right="0" w:firstLine="426"/>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Завантажте набір даних ‘</w:t>
      </w:r>
      <w:r>
        <w:rPr>
          <w:rFonts w:ascii="Times New Roman" w:hAnsi="Times New Roman" w:eastAsia="Times New Roman" w:cs="Times New Roman"/>
          <w:b/>
          <w:i w:val="0"/>
          <w:smallCaps w:val="0"/>
          <w:strike w:val="0"/>
          <w:color w:val="000000"/>
          <w:sz w:val="28"/>
          <w:szCs w:val="28"/>
          <w:u w:val="none"/>
          <w:shd w:val="clear" w:fill="auto"/>
          <w:vertAlign w:val="baseline"/>
          <w:rtl w:val="0"/>
        </w:rPr>
        <w:t>Market_Basket_Optimisation.csv</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Опишіть цей набір даних: кількість записів, які дані в ньому збережені тощо.</w:t>
      </w:r>
    </w:p>
    <w:p w14:paraId="000000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0" w:line="256" w:lineRule="auto"/>
        <w:ind w:left="426"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dataset = read.transactions('Market_Basket_Optimisation.csv',  </w:t>
      </w: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0" w:line="256" w:lineRule="auto"/>
        <w:ind w:left="426"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sep = ',', rm.duplicates = TRUE)</w:t>
      </w:r>
    </w:p>
    <w:p w14:paraId="0000003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0" w:line="256" w:lineRule="auto"/>
        <w:ind w:left="0" w:right="0" w:firstLine="426"/>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Використайте функцію ‘</w:t>
      </w:r>
      <w:r>
        <w:rPr>
          <w:rFonts w:ascii="Times New Roman" w:hAnsi="Times New Roman" w:eastAsia="Times New Roman" w:cs="Times New Roman"/>
          <w:b/>
          <w:i w:val="0"/>
          <w:smallCaps w:val="0"/>
          <w:strike w:val="0"/>
          <w:color w:val="000000"/>
          <w:sz w:val="28"/>
          <w:szCs w:val="28"/>
          <w:u w:val="none"/>
          <w:shd w:val="clear" w:fill="auto"/>
          <w:vertAlign w:val="baseline"/>
          <w:rtl w:val="0"/>
        </w:rPr>
        <w:t>apriori()</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Опишіть параметри функції та можливі налаштування.</w:t>
      </w:r>
    </w:p>
    <w:p w14:paraId="0000003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0" w:line="256" w:lineRule="auto"/>
        <w:ind w:left="0" w:right="0" w:firstLine="426"/>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Застосуйте функцію </w:t>
      </w:r>
      <w:r>
        <w:rPr>
          <w:rFonts w:ascii="Times New Roman" w:hAnsi="Times New Roman" w:eastAsia="Times New Roman" w:cs="Times New Roman"/>
          <w:b/>
          <w:i w:val="0"/>
          <w:smallCaps w:val="0"/>
          <w:strike w:val="0"/>
          <w:color w:val="000000"/>
          <w:sz w:val="28"/>
          <w:szCs w:val="28"/>
          <w:u w:val="none"/>
          <w:shd w:val="clear" w:fill="auto"/>
          <w:vertAlign w:val="baseline"/>
          <w:rtl w:val="0"/>
        </w:rPr>
        <w:t>inspect()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Опишіть параметри функції та можливі налаштування. Опишіть отримані асоціації.</w:t>
      </w:r>
    </w:p>
    <w:p w14:paraId="00000032">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0" w:line="256" w:lineRule="auto"/>
        <w:ind w:left="0" w:right="0" w:firstLine="426"/>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Візуалізуйте отримані результати щодо підтримки різних продуктів, використовуючи функцію itemFrequencyPlot(). Опишіть параметри налаштування функції. </w:t>
      </w:r>
    </w:p>
    <w:p w14:paraId="00000033">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0" w:line="256" w:lineRule="auto"/>
        <w:ind w:left="0" w:right="0" w:firstLine="426"/>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Побудуйте візуалізацію правил за допомогою функції:</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0" w:line="256" w:lineRule="auto"/>
        <w:ind w:left="426"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bookmarkStart w:id="0" w:name="_gjdgxs" w:colFirst="0" w:colLast="0"/>
      <w:bookmarkEnd w:id="0"/>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plot(associa_rules, method = "graph",  </w:t>
      </w: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0" w:after="160" w:line="256" w:lineRule="auto"/>
        <w:ind w:left="426"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measure = "confidence", shading = "lift")</w:t>
      </w:r>
    </w:p>
    <w:p w14:paraId="29BA6F23">
      <w:pPr>
        <w:ind w:firstLine="709"/>
        <w:rPr>
          <w:rFonts w:ascii="Times New Roman" w:hAnsi="Times New Roman" w:eastAsia="Times New Roman" w:cs="Times New Roman"/>
          <w:sz w:val="28"/>
          <w:szCs w:val="28"/>
          <w:rtl w:val="0"/>
        </w:rPr>
      </w:pPr>
      <w:r>
        <w:rPr>
          <w:rFonts w:hint="default" w:ascii="Times New Roman" w:hAnsi="Times New Roman" w:eastAsia="Times New Roman" w:cs="Times New Roman"/>
          <w:sz w:val="28"/>
          <w:szCs w:val="28"/>
          <w:rtl w:val="0"/>
          <w:lang w:val="en-US" w:eastAsia="zh-CN"/>
        </w:rPr>
        <w:t>1. Встановлення та імпорт бібліотек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7364F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787E7CA3">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Встановлення необхідних бібліотек (виконується один раз)</w:t>
            </w:r>
          </w:p>
          <w:p w14:paraId="3D4F496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install.packages(</w:t>
            </w:r>
            <w:r>
              <w:rPr>
                <w:rFonts w:hint="default" w:ascii="Consolas" w:hAnsi="Consolas" w:eastAsia="Consolas" w:cs="Consolas"/>
                <w:b w:val="0"/>
                <w:bCs w:val="0"/>
                <w:color w:val="A31515"/>
                <w:kern w:val="0"/>
                <w:sz w:val="21"/>
                <w:szCs w:val="21"/>
                <w:shd w:val="clear" w:fill="FFFFFF"/>
                <w:lang w:val="en-US" w:eastAsia="zh-CN" w:bidi="ar"/>
              </w:rPr>
              <w:t>"arules"</w:t>
            </w:r>
            <w:r>
              <w:rPr>
                <w:rFonts w:hint="default" w:ascii="Consolas" w:hAnsi="Consolas" w:eastAsia="Consolas" w:cs="Consolas"/>
                <w:b w:val="0"/>
                <w:bCs w:val="0"/>
                <w:color w:val="000000"/>
                <w:kern w:val="0"/>
                <w:sz w:val="21"/>
                <w:szCs w:val="21"/>
                <w:shd w:val="clear" w:fill="FFFFFF"/>
                <w:lang w:val="en-US" w:eastAsia="zh-CN" w:bidi="ar"/>
              </w:rPr>
              <w:t>)</w:t>
            </w:r>
          </w:p>
          <w:p w14:paraId="0CD8EF1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install.packages(</w:t>
            </w:r>
            <w:r>
              <w:rPr>
                <w:rFonts w:hint="default" w:ascii="Consolas" w:hAnsi="Consolas" w:eastAsia="Consolas" w:cs="Consolas"/>
                <w:b w:val="0"/>
                <w:bCs w:val="0"/>
                <w:color w:val="A31515"/>
                <w:kern w:val="0"/>
                <w:sz w:val="21"/>
                <w:szCs w:val="21"/>
                <w:shd w:val="clear" w:fill="FFFFFF"/>
                <w:lang w:val="en-US" w:eastAsia="zh-CN" w:bidi="ar"/>
              </w:rPr>
              <w:t>"arulesViz"</w:t>
            </w:r>
            <w:r>
              <w:rPr>
                <w:rFonts w:hint="default" w:ascii="Consolas" w:hAnsi="Consolas" w:eastAsia="Consolas" w:cs="Consolas"/>
                <w:b w:val="0"/>
                <w:bCs w:val="0"/>
                <w:color w:val="000000"/>
                <w:kern w:val="0"/>
                <w:sz w:val="21"/>
                <w:szCs w:val="21"/>
                <w:shd w:val="clear" w:fill="FFFFFF"/>
                <w:lang w:val="en-US" w:eastAsia="zh-CN" w:bidi="ar"/>
              </w:rPr>
              <w:t>)</w:t>
            </w:r>
          </w:p>
          <w:p w14:paraId="4AB7228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install.packages(</w:t>
            </w:r>
            <w:r>
              <w:rPr>
                <w:rFonts w:hint="default" w:ascii="Consolas" w:hAnsi="Consolas" w:eastAsia="Consolas" w:cs="Consolas"/>
                <w:b w:val="0"/>
                <w:bCs w:val="0"/>
                <w:color w:val="A31515"/>
                <w:kern w:val="0"/>
                <w:sz w:val="21"/>
                <w:szCs w:val="21"/>
                <w:shd w:val="clear" w:fill="FFFFFF"/>
                <w:lang w:val="en-US" w:eastAsia="zh-CN" w:bidi="ar"/>
              </w:rPr>
              <w:t>"RColorBrewer"</w:t>
            </w:r>
            <w:r>
              <w:rPr>
                <w:rFonts w:hint="default" w:ascii="Consolas" w:hAnsi="Consolas" w:eastAsia="Consolas" w:cs="Consolas"/>
                <w:b w:val="0"/>
                <w:bCs w:val="0"/>
                <w:color w:val="000000"/>
                <w:kern w:val="0"/>
                <w:sz w:val="21"/>
                <w:szCs w:val="21"/>
                <w:shd w:val="clear" w:fill="FFFFFF"/>
                <w:lang w:val="en-US" w:eastAsia="zh-CN" w:bidi="ar"/>
              </w:rPr>
              <w:t>)</w:t>
            </w:r>
          </w:p>
          <w:p w14:paraId="3D8DF69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14:paraId="348E8A4E">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Імпортуємо бібліотеки</w:t>
            </w:r>
          </w:p>
          <w:p w14:paraId="2239104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library(arules)</w:t>
            </w:r>
          </w:p>
          <w:p w14:paraId="789E49D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library(arulesViz)</w:t>
            </w:r>
          </w:p>
          <w:p w14:paraId="30CD5C67">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library(RColorBrewer)</w:t>
            </w:r>
          </w:p>
        </w:tc>
      </w:tr>
    </w:tbl>
    <w:p w14:paraId="3EAC89AB">
      <w:pPr>
        <w:ind w:firstLine="709"/>
        <w:rPr>
          <w:rFonts w:hint="default" w:ascii="Times New Roman" w:hAnsi="Times New Roman" w:eastAsia="Times New Roman" w:cs="Times New Roman"/>
          <w:sz w:val="28"/>
          <w:szCs w:val="28"/>
          <w:rtl w:val="0"/>
        </w:rPr>
      </w:pPr>
    </w:p>
    <w:p w14:paraId="264654FE">
      <w:pPr>
        <w:ind w:firstLine="709"/>
        <w:rPr>
          <w:rFonts w:ascii="Times New Roman" w:hAnsi="Times New Roman" w:eastAsia="Times New Roman" w:cs="Times New Roman"/>
          <w:sz w:val="28"/>
          <w:szCs w:val="28"/>
          <w:rtl w:val="0"/>
        </w:rPr>
      </w:pPr>
      <w:r>
        <w:rPr>
          <w:rFonts w:hint="default" w:ascii="Times New Roman" w:hAnsi="Times New Roman" w:eastAsia="Times New Roman" w:cs="Times New Roman"/>
          <w:sz w:val="28"/>
          <w:szCs w:val="28"/>
          <w:rtl w:val="0"/>
          <w:lang w:val="en-US" w:eastAsia="zh-CN"/>
        </w:rPr>
        <w:t>2. Завантаження та опис набору даних</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13306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65448372">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Завантаження набору даних у формат транзакцій</w:t>
            </w:r>
          </w:p>
          <w:p w14:paraId="2614B19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dataset &lt;- read.transactions(</w:t>
            </w:r>
            <w:r>
              <w:rPr>
                <w:rFonts w:hint="default" w:ascii="Consolas" w:hAnsi="Consolas" w:eastAsia="Consolas" w:cs="Consolas"/>
                <w:b w:val="0"/>
                <w:bCs w:val="0"/>
                <w:color w:val="A31515"/>
                <w:kern w:val="0"/>
                <w:sz w:val="21"/>
                <w:szCs w:val="21"/>
                <w:shd w:val="clear" w:fill="FFFFFF"/>
                <w:lang w:val="en-US" w:eastAsia="zh-CN" w:bidi="ar"/>
              </w:rPr>
              <w:t>"Market_Basket_Optimisation.csv"</w:t>
            </w:r>
            <w:r>
              <w:rPr>
                <w:rFonts w:hint="default" w:ascii="Consolas" w:hAnsi="Consolas" w:eastAsia="Consolas" w:cs="Consolas"/>
                <w:b w:val="0"/>
                <w:bCs w:val="0"/>
                <w:color w:val="000000"/>
                <w:kern w:val="0"/>
                <w:sz w:val="21"/>
                <w:szCs w:val="21"/>
                <w:shd w:val="clear" w:fill="FFFFFF"/>
                <w:lang w:val="en-US" w:eastAsia="zh-CN" w:bidi="ar"/>
              </w:rPr>
              <w:t xml:space="preserve">, </w:t>
            </w:r>
          </w:p>
          <w:p w14:paraId="28534A5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sep = </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w:t>
            </w:r>
          </w:p>
          <w:p w14:paraId="735511A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rm.duplicates =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14:paraId="41AC967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5CB6E4D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Перегляд основної інформації про набір даних</w:t>
            </w:r>
          </w:p>
          <w:p w14:paraId="68768756">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summary(dataset)</w:t>
            </w:r>
          </w:p>
        </w:tc>
      </w:tr>
      <w:tr w14:paraId="4FB07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05F4A8F1">
            <w:pPr>
              <w:rPr>
                <w:rFonts w:hint="default" w:ascii="Times New Roman" w:hAnsi="Times New Roman" w:eastAsia="Times New Roman" w:cs="Times New Roman"/>
                <w:sz w:val="28"/>
                <w:szCs w:val="28"/>
                <w:vertAlign w:val="baseline"/>
                <w:rtl w:val="0"/>
              </w:rPr>
            </w:pPr>
            <w:r>
              <w:drawing>
                <wp:inline distT="0" distB="0" distL="114300" distR="114300">
                  <wp:extent cx="5939790" cy="449389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39790" cy="4493895"/>
                          </a:xfrm>
                          <a:prstGeom prst="rect">
                            <a:avLst/>
                          </a:prstGeom>
                          <a:noFill/>
                          <a:ln>
                            <a:noFill/>
                          </a:ln>
                        </pic:spPr>
                      </pic:pic>
                    </a:graphicData>
                  </a:graphic>
                </wp:inline>
              </w:drawing>
            </w:r>
          </w:p>
        </w:tc>
      </w:tr>
    </w:tbl>
    <w:p w14:paraId="4F555084">
      <w:pPr>
        <w:ind w:firstLine="709"/>
        <w:rPr>
          <w:rFonts w:hint="default" w:ascii="Times New Roman" w:hAnsi="Times New Roman" w:eastAsia="Times New Roman" w:cs="Times New Roman"/>
          <w:sz w:val="28"/>
          <w:szCs w:val="28"/>
          <w:rtl w:val="0"/>
        </w:rPr>
      </w:pPr>
    </w:p>
    <w:p w14:paraId="7A1AE8D1">
      <w:pPr>
        <w:ind w:firstLine="709"/>
        <w:rPr>
          <w:rFonts w:ascii="Times New Roman" w:hAnsi="Times New Roman" w:eastAsia="Times New Roman" w:cs="Times New Roman"/>
          <w:sz w:val="28"/>
          <w:szCs w:val="28"/>
          <w:rtl w:val="0"/>
        </w:rPr>
      </w:pPr>
      <w:r>
        <w:rPr>
          <w:rFonts w:hint="default" w:ascii="Times New Roman" w:hAnsi="Times New Roman" w:eastAsia="Times New Roman" w:cs="Times New Roman"/>
          <w:sz w:val="28"/>
          <w:szCs w:val="28"/>
          <w:rtl w:val="0"/>
          <w:lang w:val="en-US" w:eastAsia="zh-CN"/>
        </w:rPr>
        <w:t>3. Візуалізація популярності товарів</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7E44B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1" w:type="dxa"/>
          </w:tcPr>
          <w:p w14:paraId="1407C9FA">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Графік популярності товарів</w:t>
            </w:r>
          </w:p>
          <w:p w14:paraId="5D711139">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 xml:space="preserve">itemFrequencyPlot(dataset, topN = </w:t>
            </w:r>
            <w:r>
              <w:rPr>
                <w:rFonts w:hint="default" w:ascii="Consolas" w:hAnsi="Consolas" w:eastAsia="Consolas" w:cs="Consolas"/>
                <w:b w:val="0"/>
                <w:bCs w:val="0"/>
                <w:color w:val="098658"/>
                <w:kern w:val="0"/>
                <w:sz w:val="21"/>
                <w:szCs w:val="21"/>
                <w:shd w:val="clear" w:fill="FFFFFF"/>
                <w:lang w:val="en-US" w:eastAsia="zh-CN" w:bidi="ar"/>
              </w:rPr>
              <w:t>20</w:t>
            </w:r>
            <w:r>
              <w:rPr>
                <w:rFonts w:hint="default" w:ascii="Consolas" w:hAnsi="Consolas" w:eastAsia="Consolas" w:cs="Consolas"/>
                <w:b w:val="0"/>
                <w:bCs w:val="0"/>
                <w:color w:val="000000"/>
                <w:kern w:val="0"/>
                <w:sz w:val="21"/>
                <w:szCs w:val="21"/>
                <w:shd w:val="clear" w:fill="FFFFFF"/>
                <w:lang w:val="en-US" w:eastAsia="zh-CN" w:bidi="ar"/>
              </w:rPr>
              <w:t>, col = brewer.pal(</w:t>
            </w:r>
            <w:r>
              <w:rPr>
                <w:rFonts w:hint="default" w:ascii="Consolas" w:hAnsi="Consolas" w:eastAsia="Consolas" w:cs="Consolas"/>
                <w:b w:val="0"/>
                <w:bCs w:val="0"/>
                <w:color w:val="098658"/>
                <w:kern w:val="0"/>
                <w:sz w:val="21"/>
                <w:szCs w:val="21"/>
                <w:shd w:val="clear" w:fill="FFFFFF"/>
                <w:lang w:val="en-US" w:eastAsia="zh-CN" w:bidi="ar"/>
              </w:rPr>
              <w:t>8</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"Pastel2"</w:t>
            </w:r>
            <w:r>
              <w:rPr>
                <w:rFonts w:hint="default" w:ascii="Consolas" w:hAnsi="Consolas" w:eastAsia="Consolas" w:cs="Consolas"/>
                <w:b w:val="0"/>
                <w:bCs w:val="0"/>
                <w:color w:val="000000"/>
                <w:kern w:val="0"/>
                <w:sz w:val="21"/>
                <w:szCs w:val="21"/>
                <w:shd w:val="clear" w:fill="FFFFFF"/>
                <w:lang w:val="en-US" w:eastAsia="zh-CN" w:bidi="ar"/>
              </w:rPr>
              <w:t xml:space="preserve">), main = </w:t>
            </w:r>
            <w:r>
              <w:rPr>
                <w:rFonts w:hint="default" w:ascii="Consolas" w:hAnsi="Consolas" w:eastAsia="Consolas" w:cs="Consolas"/>
                <w:b w:val="0"/>
                <w:bCs w:val="0"/>
                <w:color w:val="A31515"/>
                <w:kern w:val="0"/>
                <w:sz w:val="21"/>
                <w:szCs w:val="21"/>
                <w:shd w:val="clear" w:fill="FFFFFF"/>
                <w:lang w:val="en-US" w:eastAsia="zh-CN" w:bidi="ar"/>
              </w:rPr>
              <w:t>"Топ-20 найпопулярніших товарів"</w:t>
            </w:r>
            <w:r>
              <w:rPr>
                <w:rFonts w:hint="default" w:ascii="Consolas" w:hAnsi="Consolas" w:eastAsia="Consolas" w:cs="Consolas"/>
                <w:b w:val="0"/>
                <w:bCs w:val="0"/>
                <w:color w:val="000000"/>
                <w:kern w:val="0"/>
                <w:sz w:val="21"/>
                <w:szCs w:val="21"/>
                <w:shd w:val="clear" w:fill="FFFFFF"/>
                <w:lang w:val="en-US" w:eastAsia="zh-CN" w:bidi="ar"/>
              </w:rPr>
              <w:t>)</w:t>
            </w:r>
          </w:p>
        </w:tc>
      </w:tr>
      <w:tr w14:paraId="459C6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4C1936DC">
            <w:pPr>
              <w:rPr>
                <w:rFonts w:hint="default" w:ascii="Times New Roman" w:hAnsi="Times New Roman" w:eastAsia="Times New Roman" w:cs="Times New Roman"/>
                <w:sz w:val="28"/>
                <w:szCs w:val="28"/>
                <w:vertAlign w:val="baseline"/>
                <w:rtl w:val="0"/>
              </w:rPr>
            </w:pPr>
            <w:r>
              <w:drawing>
                <wp:inline distT="0" distB="0" distL="114300" distR="114300">
                  <wp:extent cx="5936615" cy="5936615"/>
                  <wp:effectExtent l="0" t="0" r="6985"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936615" cy="5936615"/>
                          </a:xfrm>
                          <a:prstGeom prst="rect">
                            <a:avLst/>
                          </a:prstGeom>
                          <a:noFill/>
                          <a:ln>
                            <a:noFill/>
                          </a:ln>
                        </pic:spPr>
                      </pic:pic>
                    </a:graphicData>
                  </a:graphic>
                </wp:inline>
              </w:drawing>
            </w:r>
          </w:p>
        </w:tc>
      </w:tr>
    </w:tbl>
    <w:p w14:paraId="677DC385">
      <w:pPr>
        <w:ind w:firstLine="709"/>
        <w:rPr>
          <w:rFonts w:hint="default" w:ascii="Times New Roman" w:hAnsi="Times New Roman" w:eastAsia="Times New Roman" w:cs="Times New Roman"/>
          <w:sz w:val="28"/>
          <w:szCs w:val="28"/>
          <w:rtl w:val="0"/>
        </w:rPr>
      </w:pPr>
    </w:p>
    <w:p w14:paraId="35CF42E2">
      <w:pPr>
        <w:ind w:firstLine="709"/>
        <w:rPr>
          <w:rFonts w:ascii="Times New Roman" w:hAnsi="Times New Roman" w:eastAsia="Times New Roman" w:cs="Times New Roman"/>
          <w:sz w:val="28"/>
          <w:szCs w:val="28"/>
          <w:rtl w:val="0"/>
        </w:rPr>
      </w:pPr>
      <w:r>
        <w:rPr>
          <w:rFonts w:hint="default" w:ascii="Times New Roman" w:hAnsi="Times New Roman" w:eastAsia="Times New Roman" w:cs="Times New Roman"/>
          <w:sz w:val="28"/>
          <w:szCs w:val="28"/>
          <w:rtl w:val="0"/>
          <w:lang w:val="en-US" w:eastAsia="zh-CN"/>
        </w:rPr>
        <w:t>4. Застосування алгоритму A-priori</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70574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246113E7">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Налаштування параметрів та пошук асоціативних правил</w:t>
            </w:r>
          </w:p>
          <w:p w14:paraId="2B9AA4F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associa_rules &lt;- apriori(dataset, parameter =</w:t>
            </w:r>
          </w:p>
          <w:p w14:paraId="3C9F311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 xml:space="preserve">(supp = </w:t>
            </w:r>
            <w:r>
              <w:rPr>
                <w:rFonts w:hint="default" w:ascii="Consolas" w:hAnsi="Consolas" w:eastAsia="Consolas" w:cs="Consolas"/>
                <w:b w:val="0"/>
                <w:bCs w:val="0"/>
                <w:color w:val="098658"/>
                <w:kern w:val="0"/>
                <w:sz w:val="21"/>
                <w:szCs w:val="21"/>
                <w:shd w:val="clear" w:fill="FFFFFF"/>
                <w:lang w:val="en-US" w:eastAsia="zh-CN" w:bidi="ar"/>
              </w:rPr>
              <w:t>0.001</w:t>
            </w:r>
            <w:r>
              <w:rPr>
                <w:rFonts w:hint="default" w:ascii="Consolas" w:hAnsi="Consolas" w:eastAsia="Consolas" w:cs="Consolas"/>
                <w:b w:val="0"/>
                <w:bCs w:val="0"/>
                <w:color w:val="000000"/>
                <w:kern w:val="0"/>
                <w:sz w:val="21"/>
                <w:szCs w:val="21"/>
                <w:shd w:val="clear" w:fill="FFFFFF"/>
                <w:lang w:val="en-US" w:eastAsia="zh-CN" w:bidi="ar"/>
              </w:rPr>
              <w:t xml:space="preserve">, conf = </w:t>
            </w:r>
            <w:r>
              <w:rPr>
                <w:rFonts w:hint="default" w:ascii="Consolas" w:hAnsi="Consolas" w:eastAsia="Consolas" w:cs="Consolas"/>
                <w:b w:val="0"/>
                <w:bCs w:val="0"/>
                <w:color w:val="098658"/>
                <w:kern w:val="0"/>
                <w:sz w:val="21"/>
                <w:szCs w:val="21"/>
                <w:shd w:val="clear" w:fill="FFFFFF"/>
                <w:lang w:val="en-US" w:eastAsia="zh-CN" w:bidi="ar"/>
              </w:rPr>
              <w:t>0.7</w:t>
            </w:r>
            <w:r>
              <w:rPr>
                <w:rFonts w:hint="default" w:ascii="Consolas" w:hAnsi="Consolas" w:eastAsia="Consolas" w:cs="Consolas"/>
                <w:b w:val="0"/>
                <w:bCs w:val="0"/>
                <w:color w:val="000000"/>
                <w:kern w:val="0"/>
                <w:sz w:val="21"/>
                <w:szCs w:val="21"/>
                <w:shd w:val="clear" w:fill="FFFFFF"/>
                <w:lang w:val="en-US" w:eastAsia="zh-CN" w:bidi="ar"/>
              </w:rPr>
              <w:t xml:space="preserve">, minlen = </w:t>
            </w:r>
            <w:r>
              <w:rPr>
                <w:rFonts w:hint="default" w:ascii="Consolas" w:hAnsi="Consolas" w:eastAsia="Consolas" w:cs="Consolas"/>
                <w:b w:val="0"/>
                <w:bCs w:val="0"/>
                <w:color w:val="098658"/>
                <w:kern w:val="0"/>
                <w:sz w:val="21"/>
                <w:szCs w:val="21"/>
                <w:shd w:val="clear" w:fill="FFFFFF"/>
                <w:lang w:val="en-US" w:eastAsia="zh-CN" w:bidi="ar"/>
              </w:rPr>
              <w:t>4</w:t>
            </w:r>
            <w:r>
              <w:rPr>
                <w:rFonts w:hint="default" w:ascii="Consolas" w:hAnsi="Consolas" w:eastAsia="Consolas" w:cs="Consolas"/>
                <w:b w:val="0"/>
                <w:bCs w:val="0"/>
                <w:color w:val="000000"/>
                <w:kern w:val="0"/>
                <w:sz w:val="21"/>
                <w:szCs w:val="21"/>
                <w:shd w:val="clear" w:fill="FFFFFF"/>
                <w:lang w:val="en-US" w:eastAsia="zh-CN" w:bidi="ar"/>
              </w:rPr>
              <w:t>))</w:t>
            </w:r>
          </w:p>
          <w:p w14:paraId="0B147EC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659C573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Виведення підсумку</w:t>
            </w:r>
          </w:p>
          <w:p w14:paraId="46C854B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summary(associa_rules)</w:t>
            </w:r>
          </w:p>
          <w:p w14:paraId="4A9757FF">
            <w:pPr>
              <w:rPr>
                <w:rFonts w:hint="default" w:ascii="Times New Roman" w:hAnsi="Times New Roman" w:eastAsia="Times New Roman" w:cs="Times New Roman"/>
                <w:sz w:val="28"/>
                <w:szCs w:val="28"/>
                <w:vertAlign w:val="baseline"/>
                <w:rtl w:val="0"/>
              </w:rPr>
            </w:pPr>
          </w:p>
        </w:tc>
      </w:tr>
      <w:tr w14:paraId="4D5507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06845840">
            <w:pPr>
              <w:rPr>
                <w:rFonts w:hint="default" w:ascii="Times New Roman" w:hAnsi="Times New Roman" w:eastAsia="Times New Roman" w:cs="Times New Roman"/>
                <w:sz w:val="28"/>
                <w:szCs w:val="28"/>
                <w:vertAlign w:val="baseline"/>
                <w:rtl w:val="0"/>
              </w:rPr>
            </w:pPr>
            <w:r>
              <w:drawing>
                <wp:inline distT="0" distB="0" distL="114300" distR="114300">
                  <wp:extent cx="5734050" cy="411480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9"/>
                          <a:stretch>
                            <a:fillRect/>
                          </a:stretch>
                        </pic:blipFill>
                        <pic:spPr>
                          <a:xfrm>
                            <a:off x="0" y="0"/>
                            <a:ext cx="5734050" cy="4114800"/>
                          </a:xfrm>
                          <a:prstGeom prst="rect">
                            <a:avLst/>
                          </a:prstGeom>
                          <a:noFill/>
                          <a:ln>
                            <a:noFill/>
                          </a:ln>
                        </pic:spPr>
                      </pic:pic>
                    </a:graphicData>
                  </a:graphic>
                </wp:inline>
              </w:drawing>
            </w:r>
          </w:p>
        </w:tc>
      </w:tr>
    </w:tbl>
    <w:p w14:paraId="6A3A8998">
      <w:pPr>
        <w:ind w:firstLine="709"/>
        <w:rPr>
          <w:rFonts w:hint="default" w:ascii="Times New Roman" w:hAnsi="Times New Roman" w:eastAsia="Times New Roman" w:cs="Times New Roman"/>
          <w:sz w:val="28"/>
          <w:szCs w:val="28"/>
          <w:rtl w:val="0"/>
        </w:rPr>
      </w:pPr>
    </w:p>
    <w:p w14:paraId="5530B8D8">
      <w:pPr>
        <w:ind w:firstLine="709"/>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en-US" w:eastAsia="zh-CN"/>
        </w:rPr>
        <w:t>5. Аналіз отриманих правил</w:t>
      </w:r>
      <w:r>
        <w:rPr>
          <w:rFonts w:hint="default" w:ascii="Times New Roman" w:hAnsi="Times New Roman" w:eastAsia="Times New Roman" w:cs="Times New Roman"/>
          <w:sz w:val="28"/>
          <w:szCs w:val="28"/>
          <w:rtl w:val="0"/>
          <w:lang w:val="uk-UA" w:eastAsia="zh-CN"/>
        </w:rPr>
        <w:t xml:space="preserve"> сортуючи по ліфту</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18BA81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02D3516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inspect(sort(associa_rules, by = </w:t>
            </w:r>
            <w:r>
              <w:rPr>
                <w:rFonts w:hint="default" w:ascii="Consolas" w:hAnsi="Consolas" w:eastAsia="Consolas" w:cs="Consolas"/>
                <w:b w:val="0"/>
                <w:bCs w:val="0"/>
                <w:color w:val="A31515"/>
                <w:kern w:val="0"/>
                <w:sz w:val="21"/>
                <w:szCs w:val="21"/>
                <w:shd w:val="clear" w:fill="FFFFFF"/>
                <w:lang w:val="en-US" w:eastAsia="zh-CN" w:bidi="ar"/>
              </w:rPr>
              <w:t>"lift"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w:t>
            </w:r>
          </w:p>
          <w:p w14:paraId="27636D2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rtl w:val="0"/>
                <w:lang w:val="en-US" w:eastAsia="zh-CN" w:bidi="ar"/>
              </w:rPr>
            </w:pPr>
            <w:r>
              <w:drawing>
                <wp:inline distT="0" distB="0" distL="114300" distR="114300">
                  <wp:extent cx="5938520" cy="3715385"/>
                  <wp:effectExtent l="0" t="0" r="5080" b="1841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0"/>
                          <a:stretch>
                            <a:fillRect/>
                          </a:stretch>
                        </pic:blipFill>
                        <pic:spPr>
                          <a:xfrm>
                            <a:off x="0" y="0"/>
                            <a:ext cx="5938520" cy="3715385"/>
                          </a:xfrm>
                          <a:prstGeom prst="rect">
                            <a:avLst/>
                          </a:prstGeom>
                          <a:noFill/>
                          <a:ln>
                            <a:noFill/>
                          </a:ln>
                        </pic:spPr>
                      </pic:pic>
                    </a:graphicData>
                  </a:graphic>
                </wp:inline>
              </w:drawing>
            </w:r>
            <w:bookmarkStart w:id="1" w:name="_GoBack"/>
            <w:bookmarkEnd w:id="1"/>
          </w:p>
        </w:tc>
      </w:tr>
    </w:tbl>
    <w:p w14:paraId="6BF034D6">
      <w:pPr>
        <w:ind w:firstLine="709"/>
        <w:rPr>
          <w:rFonts w:hint="default" w:ascii="Times New Roman" w:hAnsi="Times New Roman" w:eastAsia="Times New Roman" w:cs="Times New Roman"/>
          <w:sz w:val="28"/>
          <w:szCs w:val="28"/>
          <w:rtl w:val="0"/>
        </w:rPr>
      </w:pPr>
    </w:p>
    <w:p w14:paraId="35E882EF">
      <w:pPr>
        <w:ind w:firstLine="709"/>
        <w:rPr>
          <w:rFonts w:hint="default" w:ascii="Times New Roman" w:hAnsi="Times New Roman" w:eastAsia="Times New Roman" w:cs="Times New Roman"/>
          <w:sz w:val="28"/>
          <w:szCs w:val="28"/>
          <w:rtl w:val="0"/>
        </w:rPr>
      </w:pPr>
    </w:p>
    <w:p w14:paraId="2936E1E9">
      <w:pPr>
        <w:ind w:firstLine="709"/>
        <w:rPr>
          <w:rFonts w:hint="default" w:ascii="Times New Roman" w:hAnsi="Times New Roman" w:eastAsia="Times New Roman" w:cs="Times New Roman"/>
          <w:sz w:val="28"/>
          <w:szCs w:val="28"/>
          <w:rtl w:val="0"/>
        </w:rPr>
      </w:pPr>
      <w:r>
        <w:rPr>
          <w:rFonts w:hint="default" w:ascii="Times New Roman" w:hAnsi="Times New Roman" w:eastAsia="Times New Roman" w:cs="Times New Roman"/>
          <w:sz w:val="28"/>
          <w:szCs w:val="28"/>
          <w:rtl w:val="0"/>
          <w:lang w:val="en-US" w:eastAsia="zh-CN"/>
        </w:rPr>
        <w:t>6. Візуалізація асоціативних правил</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68128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3831E7BF">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strong_rules &lt;- subset(associa_rules, lift &gt;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w:t>
            </w:r>
          </w:p>
          <w:p w14:paraId="2335C46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plot(strong_rules, method = </w:t>
            </w:r>
            <w:r>
              <w:rPr>
                <w:rFonts w:hint="default" w:ascii="Consolas" w:hAnsi="Consolas" w:eastAsia="Consolas" w:cs="Consolas"/>
                <w:b w:val="0"/>
                <w:bCs w:val="0"/>
                <w:color w:val="A31515"/>
                <w:kern w:val="0"/>
                <w:sz w:val="21"/>
                <w:szCs w:val="21"/>
                <w:shd w:val="clear" w:fill="FFFFFF"/>
                <w:lang w:val="en-US" w:eastAsia="zh-CN" w:bidi="ar"/>
              </w:rPr>
              <w:t>"graph"</w:t>
            </w:r>
            <w:r>
              <w:rPr>
                <w:rFonts w:hint="default" w:ascii="Consolas" w:hAnsi="Consolas" w:eastAsia="Consolas" w:cs="Consolas"/>
                <w:b w:val="0"/>
                <w:bCs w:val="0"/>
                <w:color w:val="000000"/>
                <w:kern w:val="0"/>
                <w:sz w:val="21"/>
                <w:szCs w:val="21"/>
                <w:shd w:val="clear" w:fill="FFFFFF"/>
                <w:lang w:val="en-US" w:eastAsia="zh-CN" w:bidi="ar"/>
              </w:rPr>
              <w:t xml:space="preserve">, measure = </w:t>
            </w:r>
            <w:r>
              <w:rPr>
                <w:rFonts w:hint="default" w:ascii="Consolas" w:hAnsi="Consolas" w:eastAsia="Consolas" w:cs="Consolas"/>
                <w:b w:val="0"/>
                <w:bCs w:val="0"/>
                <w:color w:val="A31515"/>
                <w:kern w:val="0"/>
                <w:sz w:val="21"/>
                <w:szCs w:val="21"/>
                <w:shd w:val="clear" w:fill="FFFFFF"/>
                <w:lang w:val="en-US" w:eastAsia="zh-CN" w:bidi="ar"/>
              </w:rPr>
              <w:t>"confidence"</w:t>
            </w:r>
            <w:r>
              <w:rPr>
                <w:rFonts w:hint="default" w:ascii="Consolas" w:hAnsi="Consolas" w:eastAsia="Consolas" w:cs="Consolas"/>
                <w:b w:val="0"/>
                <w:bCs w:val="0"/>
                <w:color w:val="000000"/>
                <w:kern w:val="0"/>
                <w:sz w:val="21"/>
                <w:szCs w:val="21"/>
                <w:shd w:val="clear" w:fill="FFFFFF"/>
                <w:lang w:val="en-US" w:eastAsia="zh-CN" w:bidi="ar"/>
              </w:rPr>
              <w:t xml:space="preserve">, shading = </w:t>
            </w:r>
            <w:r>
              <w:rPr>
                <w:rFonts w:hint="default" w:ascii="Consolas" w:hAnsi="Consolas" w:eastAsia="Consolas" w:cs="Consolas"/>
                <w:b w:val="0"/>
                <w:bCs w:val="0"/>
                <w:color w:val="A31515"/>
                <w:kern w:val="0"/>
                <w:sz w:val="21"/>
                <w:szCs w:val="21"/>
                <w:shd w:val="clear" w:fill="FFFFFF"/>
                <w:lang w:val="en-US" w:eastAsia="zh-CN" w:bidi="ar"/>
              </w:rPr>
              <w:t>"lift"</w:t>
            </w:r>
            <w:r>
              <w:rPr>
                <w:rFonts w:hint="default" w:ascii="Consolas" w:hAnsi="Consolas" w:eastAsia="Consolas" w:cs="Consolas"/>
                <w:b w:val="0"/>
                <w:bCs w:val="0"/>
                <w:color w:val="000000"/>
                <w:kern w:val="0"/>
                <w:sz w:val="21"/>
                <w:szCs w:val="21"/>
                <w:shd w:val="clear" w:fill="FFFFFF"/>
                <w:lang w:val="en-US" w:eastAsia="zh-CN" w:bidi="ar"/>
              </w:rPr>
              <w:t>)</w:t>
            </w:r>
          </w:p>
          <w:p w14:paraId="6975A15E"/>
          <w:p w14:paraId="2F3FEE1B">
            <w:pPr>
              <w:rPr>
                <w:rFonts w:ascii="Times New Roman" w:hAnsi="Times New Roman" w:eastAsia="Times New Roman" w:cs="Times New Roman"/>
                <w:sz w:val="28"/>
                <w:szCs w:val="28"/>
                <w:vertAlign w:val="baseline"/>
                <w:rtl w:val="0"/>
              </w:rPr>
            </w:pPr>
            <w:r>
              <w:drawing>
                <wp:inline distT="0" distB="0" distL="114300" distR="114300">
                  <wp:extent cx="5936615" cy="5936615"/>
                  <wp:effectExtent l="0" t="0" r="6985" b="698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1"/>
                          <a:stretch>
                            <a:fillRect/>
                          </a:stretch>
                        </pic:blipFill>
                        <pic:spPr>
                          <a:xfrm>
                            <a:off x="0" y="0"/>
                            <a:ext cx="5936615" cy="5936615"/>
                          </a:xfrm>
                          <a:prstGeom prst="rect">
                            <a:avLst/>
                          </a:prstGeom>
                          <a:noFill/>
                          <a:ln>
                            <a:noFill/>
                          </a:ln>
                        </pic:spPr>
                      </pic:pic>
                    </a:graphicData>
                  </a:graphic>
                </wp:inline>
              </w:drawing>
            </w:r>
          </w:p>
        </w:tc>
      </w:tr>
    </w:tbl>
    <w:p w14:paraId="321D92DA">
      <w:pPr>
        <w:ind w:firstLine="709"/>
        <w:rPr>
          <w:rFonts w:ascii="Times New Roman" w:hAnsi="Times New Roman" w:eastAsia="Times New Roman" w:cs="Times New Roman"/>
          <w:sz w:val="28"/>
          <w:szCs w:val="28"/>
          <w:rtl w:val="0"/>
        </w:rPr>
      </w:pPr>
    </w:p>
    <w:p w14:paraId="0000003C">
      <w:pPr>
        <w:ind w:firstLine="709"/>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tl w:val="0"/>
        </w:rPr>
        <w:t>ВИСНОВКИ:</w:t>
      </w:r>
    </w:p>
    <w:p w14:paraId="283908DC">
      <w:pPr>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У ході лабораторної роботи було досліджено апріорний алгоритм для пошуку асоціативних правил у великих даних. Проаналізовано набір Market_Basket_Optimisation.csv, визначено найбільш популярні товари та знайдено асоціативні зв’язки між ними. Використання функції apriori() дозволило отримати правила, що вказують на товари, які часто купуються разом. Візуалізація результатів допомогла виявити основні зв’язки між продуктами. Отримані знання можна застосовувати в маркетингових стратегіях та рекомендаційних системах.</w:t>
      </w:r>
    </w:p>
    <w:p w14:paraId="1D29F49D">
      <w:pPr>
        <w:ind w:firstLine="709"/>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Граючись</w:t>
      </w:r>
      <w:r>
        <w:rPr>
          <w:rFonts w:hint="default" w:ascii="Times New Roman" w:hAnsi="Times New Roman" w:eastAsia="Times New Roman" w:cs="Times New Roman"/>
          <w:sz w:val="28"/>
          <w:szCs w:val="28"/>
          <w:lang w:val="uk-UA"/>
        </w:rPr>
        <w:t xml:space="preserve"> з параметрами алгоритму, я дійшов до того, що при параметрах високого конфіденсу = 0,8 і при супорті = 0,002, то майже в усіх наборох присутня вода, що свідчить про велику кількість транзакцій з водою. Для подальшого аналізу треба видалити цей продукт.</w:t>
      </w:r>
    </w:p>
    <w:p w14:paraId="4D5DCEEE">
      <w:pPr>
        <w:ind w:firstLine="709"/>
        <w:rPr>
          <w:rFonts w:hint="default" w:ascii="Times New Roman" w:hAnsi="Times New Roman" w:eastAsia="Times New Roman" w:cs="Times New Roman"/>
          <w:sz w:val="28"/>
          <w:szCs w:val="28"/>
          <w:lang w:val="uk-UA"/>
        </w:rPr>
      </w:pPr>
      <w:r>
        <w:rPr>
          <w:rFonts w:hint="default" w:ascii="Times New Roman" w:hAnsi="Times New Roman" w:eastAsia="Times New Roman" w:cs="Times New Roman"/>
          <w:sz w:val="28"/>
          <w:szCs w:val="28"/>
          <w:lang w:val="uk-UA"/>
        </w:rPr>
        <w:t>Якщо в нас значення супорт меньше = 0,001, то правил стає більше беруться більше товарів і можно зробити краще аналіз.</w:t>
      </w:r>
    </w:p>
    <w:p w14:paraId="1AF24478">
      <w:pPr>
        <w:ind w:firstLine="709"/>
        <w:rPr>
          <w:rFonts w:hint="default" w:ascii="Times New Roman" w:hAnsi="Times New Roman" w:eastAsia="Times New Roman" w:cs="Times New Roman"/>
          <w:sz w:val="28"/>
          <w:szCs w:val="28"/>
          <w:lang w:val="uk-UA"/>
        </w:rPr>
      </w:pPr>
      <w:r>
        <w:rPr>
          <w:rFonts w:hint="default" w:ascii="Times New Roman" w:hAnsi="Times New Roman" w:eastAsia="Times New Roman" w:cs="Times New Roman"/>
          <w:sz w:val="28"/>
          <w:szCs w:val="28"/>
          <w:lang w:val="uk-UA"/>
        </w:rPr>
        <w:t>Саме відсортувавши значення по ліфту ми отримали цікаві значення, бо ця метрика каже про те, що саме ці товари разом зустрічаються частіше.</w:t>
      </w:r>
    </w:p>
    <w:sectPr>
      <w:pgSz w:w="11906" w:h="16838"/>
      <w:pgMar w:top="1134" w:right="850" w:bottom="1134" w:left="1701" w:header="708" w:footer="708"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7FFAEFF" w:usb1="F9DFFFFF" w:usb2="0000007F" w:usb3="00000000" w:csb0="203F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35" w:hanging="360"/>
      </w:pPr>
    </w:lvl>
    <w:lvl w:ilvl="1" w:tentative="0">
      <w:start w:val="1"/>
      <w:numFmt w:val="lowerLetter"/>
      <w:lvlText w:val="%2."/>
      <w:lvlJc w:val="left"/>
      <w:pPr>
        <w:ind w:left="1155" w:hanging="360"/>
      </w:pPr>
    </w:lvl>
    <w:lvl w:ilvl="2" w:tentative="0">
      <w:start w:val="1"/>
      <w:numFmt w:val="lowerRoman"/>
      <w:lvlText w:val="%3."/>
      <w:lvlJc w:val="right"/>
      <w:pPr>
        <w:ind w:left="1875" w:hanging="180"/>
      </w:pPr>
    </w:lvl>
    <w:lvl w:ilvl="3" w:tentative="0">
      <w:start w:val="1"/>
      <w:numFmt w:val="decimal"/>
      <w:lvlText w:val="%4."/>
      <w:lvlJc w:val="left"/>
      <w:pPr>
        <w:ind w:left="2595" w:hanging="360"/>
      </w:pPr>
    </w:lvl>
    <w:lvl w:ilvl="4" w:tentative="0">
      <w:start w:val="1"/>
      <w:numFmt w:val="lowerLetter"/>
      <w:lvlText w:val="%5."/>
      <w:lvlJc w:val="left"/>
      <w:pPr>
        <w:ind w:left="3315" w:hanging="360"/>
      </w:pPr>
    </w:lvl>
    <w:lvl w:ilvl="5" w:tentative="0">
      <w:start w:val="1"/>
      <w:numFmt w:val="lowerRoman"/>
      <w:lvlText w:val="%6."/>
      <w:lvlJc w:val="right"/>
      <w:pPr>
        <w:ind w:left="4035" w:hanging="180"/>
      </w:pPr>
    </w:lvl>
    <w:lvl w:ilvl="6" w:tentative="0">
      <w:start w:val="1"/>
      <w:numFmt w:val="decimal"/>
      <w:lvlText w:val="%7."/>
      <w:lvlJc w:val="left"/>
      <w:pPr>
        <w:ind w:left="4755" w:hanging="360"/>
      </w:pPr>
    </w:lvl>
    <w:lvl w:ilvl="7" w:tentative="0">
      <w:start w:val="1"/>
      <w:numFmt w:val="lowerLetter"/>
      <w:lvlText w:val="%8."/>
      <w:lvlJc w:val="left"/>
      <w:pPr>
        <w:ind w:left="5475" w:hanging="360"/>
      </w:pPr>
    </w:lvl>
    <w:lvl w:ilvl="8" w:tentative="0">
      <w:start w:val="1"/>
      <w:numFmt w:val="lowerRoman"/>
      <w:lvlText w:val="%9."/>
      <w:lvlJc w:val="right"/>
      <w:pPr>
        <w:ind w:left="61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C890515"/>
    <w:rsid w:val="2A540C44"/>
    <w:rsid w:val="34DB639A"/>
    <w:rsid w:val="376C7A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uk-UA"/>
    </w:rPr>
  </w:style>
  <w:style w:type="paragraph" w:styleId="2">
    <w:name w:val="heading 1"/>
    <w:basedOn w:val="1"/>
    <w:next w:val="1"/>
    <w:uiPriority w:val="0"/>
    <w:pPr>
      <w:keepNext/>
      <w:keepLines/>
      <w:spacing w:before="240" w:after="0"/>
    </w:pPr>
    <w:rPr>
      <w:rFonts w:ascii="Calibri" w:hAnsi="Calibri" w:eastAsia="Calibri" w:cs="Calibri"/>
      <w:color w:val="2E75B5"/>
      <w:sz w:val="32"/>
      <w:szCs w:val="32"/>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0"/>
    <w:pPr>
      <w:keepNext/>
      <w:keepLines/>
      <w:pageBreakBefore w:val="0"/>
      <w:spacing w:before="480" w:after="120"/>
    </w:pPr>
    <w:rPr>
      <w:b/>
      <w:sz w:val="72"/>
      <w:szCs w:val="72"/>
    </w:rPr>
  </w:style>
  <w:style w:type="table" w:customStyle="1" w:styleId="14">
    <w:name w:val="Table Normal1"/>
    <w:qFormat/>
    <w:uiPriority w:val="0"/>
  </w:style>
  <w:style w:type="table" w:customStyle="1" w:styleId="15">
    <w:name w:val="_Style 10"/>
    <w:basedOn w:val="14"/>
    <w:qFormat/>
    <w:uiPriority w:val="0"/>
    <w:tblPr>
      <w:tblCellMar>
        <w:top w:w="1296" w:type="dxa"/>
        <w:left w:w="360" w:type="dxa"/>
        <w:bottom w:w="1296" w:type="dxa"/>
        <w:right w:w="36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Pages>
  <TotalTime>1</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2025-03-13T12:30:00Z</dcterms:created>
  <dc:creator>User</dc:creator>
  <cp:lastModifiedBy>User</cp:lastModifiedBy>
  <dcterms:modified xsi:type="dcterms:W3CDTF">2025-03-14T14:45:34Z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318D9E6CB9104850A8CC93BDA96BA27F_12</vt:lpwstr>
  </property>
</Properties>
</file>