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234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Дорожного кодекса штата San-Andreas статьёй 10.1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Дорожном кодексе запрещена лишь передача управления лицу в состоянии опьянения (статья 6), однако ответственность за само управление транспортным средством в состоянии алкогольного, наркотического или иного опьянения не установлена. Настоящим законопроектом вводится статья 10.1: управление в состоянии опьянения влечёт штраф и аннулирование лицензии на вождение; повторное нарушение в течение года либо совершение дорожно-транспортного происшествия в таком состоянии влечут усиление ответственности; отказ от медицинского освидетельствования приравнивается к состоянию опьянения. Порядок освидетельствования установлен Процессуальным кодексом штата.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10.1. Управление транспортным средством в состоянии опьянения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10.1. Управление транспортным средством в состоянии опьянения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Управление транспортным средством в состоянии алкогольного, наркотического или иного опьянения — влечёт штраф в размере 15.000$ и аннулирование лицензии на вождение сроком на 3 месяца.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Повторное управление транспортным средством в состоянии опьянения в течение 12 месяцев, а равно совершение в таком состоянии дорожно-транспортного происшествия, — влечёт штраф в размере 30.000$ и аннулирование лицензии на вождение сроком на 1 год.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Отказ лица от прохождения медицинского освидетельствования на состояние опьянения, назначенного в порядке Процессуального кодекса штата San-Andreas, приравнивается к состоянию опьянения, если лицо не докажет, что отказ вызван уважительными причинами.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Возврат лицензии на вождение после истечения срока аннулирования производится уполномоченным органом в порядке, установленном Правительством штата.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