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Дорожного кодекса штата San-Andreas статьёй 73 и внесении изменений в статью 55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штате отсутствует институт обязательного страхования ответственности владельцев транспортных средств: ущерб от дорожно-транспортного происшествия возмещается только по общим правилам, а потерпевший не защищён от несостоятельности виновника. Настоящим законопроектом вводится обязательный полис страхования гражданской ответственности: полис оформляется при государственной регистрации транспортного средства, управление без действующего полиса влечёт штраф, а виновник происшествия без полиса возмещает причинённый ущерб в двойном размере. Использование заведомо поддельного полиса квалифицируется по статье 17.8 Уголовного кодекса.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55. Государственный учёт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55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Запрещается использование транспортного средства не прошедшее процедуру Государственного учета (актуальную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регистрацию).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Наказание: штраф до 20.000$, лишение прав на управление соответствующим транспортным средством (в зависимости от типа транспортного средства, на котором совершено нарушение, в том числе: CDL B класс - Грузовой, CLD A класс - Тяжёлый транспорт, CLD M класc - На мотоцикл, CLD D класс - управление легковым автомобилем).</w:t>
            </w: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55. Государственный учёт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55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Запрещается использование транспортного средства не прошедшее процедуру Государственного учета (актуальную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регистрацию), а равно использование транспортного средства, в отношении которого отсутствует действующий полис обязательного страхования гражданской ответственности.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Наказание: штраф до 20.000$, лишение прав на управление соответствующим транспортным средством (в зависимости от типа транспортного средства, на котором совершено нарушение, в том числе: CDL B класс - Грузовой, CLD A класс - Тяжёлый транспорт, CLD M класc - На мотоцикл, CLD D класс - управление легковым автомобилем).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Не допускается государственная регистрация транспортного средства без представления действующего полиса обязательного страхования гражданской ответственности.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73. Обязательное страхование гражданской ответственности владельцев транспортных средств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73. Обязательное страхование гражданской ответственности владельцев транспортных средств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Владелец транспортного средства обязан иметь действующий полис обязательного страхования гражданской ответственности, причиняемой при использовании транспортного средства. Страхование осуществляется страховыми организациями, имеющими лицензию, в порядке, установленном Правительством штата.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Управление транспортным средством при отсутствии действующего полиса обязательного страхования — влечёт штраф в размере 5.000$.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Виновник дорожно-транспортного происшествия, не имевший на момент происшествия действующего полиса, возмещает причинённый ущерб в двойном размере.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Полис, имеющий признаки подделки, признаётся недействительным; изготовление, сбыт или использование заведомо поддельного полиса влечёт ответственность по статье 17.8 Уголовного кодекса штата San-Andreas.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