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Дорожного кодекса штата San-Andreas статьёй 67.1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XV Кодекса регулирует документы водителя и порядок контрольной проверки коммерческого грузового транспорта, но не ограничивает продолжительность управления: утомлённый водитель тяжёлой грузовой техники создаёт повышенную опасность для иных участников движения. Настоящим законопроектом вводится режим труда и отдыха: непрерывное управление ограничивается 4 часами с последующим перерывом не менее 30 минут, общая продолжительность управления в течение суток — 10 часами. Нарушение режима влечёт штраф и отстранение водителя от управления, повторное нарушение влечёт также ответственность владельца транспортного средства.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67.1. Режим труда и отдыха водителей коммерческого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67.1. Режим труда и отдыха водителей коммерческого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Продолжительность непрерывного управления коммерческим грузовым транспортным средством не может превышать 4 часов. После 4 часов непрерывного управления водитель обязан совершить перерыв продолжительностью не менее 30 минут.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Общая продолжительность управления коммерческим грузовым транспортным средством в течение суток не может превышать 10 часов.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Нарушение режима труда и отдыха, установленного настоящей статьёй, — влечёт штраф в размере 10.000$ на водителя и отстранение от управления до окончания перерыва.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Повторное нарушение режима труда и отдыха в течение 30 дней — влечёт штраф в размере 25.000$ на водителя и штраф в размере 50.000$ на владельца транспортного средства, допустившего нарушение.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5. Водитель обязан вести учёт времени управления и перерывов в путевом листе либо ином документе, определённом Правительством штата, и предъявлять его по требованию сотрудника LSPD, LSCSD.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