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 xml:space="preserve">ACT. 254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OCTOBER 18,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о дополнении Административного кодекса штата San-Andreas статьёй 10.3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Законодательство штата не устанавливает допуска к охранной и частной детективной деятельности: частная охрана и детективы действуют без лицензии, без учёта и без контроля, в том числе с применением оружия и специальных средств. Настоящим законопроектом вводится статья 10.3: ответственность за деятельность без лицензии с конфискацией специальных средств; деятельность с применением оружия либо с использованием форменной одежды государственных структур влечёт ответственность по Уголовному кодексу. Лицензирование и требования к сотрудникам устанавливаются Правительством штата.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Административный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10.3. Осуществление охранной или частной детективной деятельности без лицензии</w:t>
            </w: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10.3. Осуществление охранной или частной детективной деятельности без лицензии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1. Осуществление охранной деятельности либо частной детективной (сыскной) деятельности без лицензии, полученной в порядке, установленном Правительством штата San-Andreas, — влечёт штраф в размере 10.000$ на физическое лицо и 30.000$ на юридическое лицо.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2. Специальные средства, использованные при осуществлении деятельности без лицензии, подлежат конфискации в порядке статьи 3.6 настоящего Кодекса.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3. Деяния, предусмотренные частью 1 настоящей статьи, совершённые с применением оружия либо с использованием форменной одежды и опознавательных знаков государственных силовых структур, влекут ответственность по статьям 12.8 и 15.3 Уголовного кодекса штата San-Andreas.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