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234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внесении изменений в статью 17.2 Уголовного кодекса штата San-Andreas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17.2 Уголовного кодекса предусматривает ответственность за применение насилия, не опасного для жизни или здоровья, либо угрозу применения насилия в отношении сотрудника правоохранительных органов и военнослужащего. Сотрудники экстренной медицинской службы выезжают на места преступлений, ДТП и массовых беспорядков, стабилизируют и эвакуируют пострадавших и де-факто участвуют в конфликтах, однако посягательства на них не образуют состава преступления. Предлагается распространить действие статьи 17.2 на сотрудника экстренной медицинской службы.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17.2 ★★★★ [Федеральная/Региональная]</w:t>
            </w:r>
          </w:p>
          <w:p>
            <w:pPr>
              <w:shd w:val="clear" w:fill="F4CCCC"/>
            </w:pPr>
            <w:r>
              <w:rPr>
                <w:rFonts w:ascii="Times New Roman" w:hAnsi="Times New Roman"/>
                <w:color w:val="333333"/>
                <w:sz w:val="24"/>
              </w:rPr>
              <w:t>Применение насилия, не опасного для жизни или здоровья, либо угроза применения насилия в отношении сотрудника правоохранительных органов, военнослужащего, при исполнении им своих служебных обязанностей, а равно в связи с их исполнением или из мести за их исполнение, Наказание: 4 года лишения свободы или уголовный штраф в размере от 40.000$ до 70.000$.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17.2 ★★★★ [Федеральная/Региональная]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Применение насилия, не опасного для жизни или здоровья, либо угроза применения насилия в отношении сотрудника правоохранительных органов, военнослужащего, сотрудника экстренной медицинской службы, при исполнении ими своих служебных обязанностей, а равно в связи с их исполнением или из мести за их исполнение, Наказание: 4 года лишения свободы или уголовный штраф в размере от 40.000$ до 70.000$.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