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внесении изменений в Процессуальный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Процессуальный кодекс штата San-Andreas вносятся технические (редакционные) исправления двух видов: (1) в статье 62 ошибочная отсылка к «главе 4» Настоящего Кодекса заменяется отсылкой к «главе 3»; (2) в статье 76 пункт «л)» переименовывается в «ж)» — устраняется разрыв в последовательности буквенных обозначений пунктов. Исправления редакционные: нормы Кодекса по содержанию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62. Задержание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Основания и порядок задержания, а также основания освобождения подозреваемого установлены в главе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Настоящего Кодекса.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62. Задержание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Основания и порядок задержания, а также основания освобождения подозреваемого установлены в главе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Настоящего Кодекса.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76. Обвинительное заключение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В обвинительном заключении следователь указывает: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фамилии, имена обвиняемого или обвиняемых;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данные о личности каждого из них;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существо обвинения, место и время совершения преступления, его способы, мотивы, цели, последствия и другие обстоятельства, имеющие значение для данного уголовного дела;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формулировку предъявленного обвинения с указанием пункта, части, статьи Уголовного кодекса штата San-Andreas, предусматривающих ответственность за данное преступление;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перечень доказательств, подтверждающих обвинение, и краткое изложение их содержания;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обстоятельства, смягчающие и отягчающие наказание;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л)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данные о потерпевшем, характере и размере вреда, причиненного ему преступлением;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76. Обвинительное заключение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В обвинительном заключении следователь указывает: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а) фамилии, имена обвиняемого или обвиняемых;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б) данные о личности каждого из них;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в) существо обвинения, место и время совершения преступления, его способы, мотивы, цели, последствия и другие обстоятельства, имеющие значение для данного уголовного дела;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г) формулировку предъявленного обвинения с указанием пункта, части, статьи Уголовного кодекса штата San-Andreas, предусматривающих ответственность за данное преступление;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д) перечень доказательств, подтверждающих обвинение, и краткое изложение их содержания;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е) обстоятельства, смягчающие и отягчающие наказание;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ж)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данные о потерпевшем, характере и размере вреда, причиненного ему преступлением;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