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120" w:line="276" w:lineRule="auto"/>
        <w:ind w:firstLine="0" w:left="0"/>
        <w:jc w:val="right"/>
      </w:pPr>
      <w:r>
        <w:rPr>
          <w:rFonts w:ascii="Times New Roman" w:hAnsi="Times New Roman" w:eastAsia="Times New Roman"/>
          <w:b/>
          <w:i w:val="0"/>
          <w:sz w:val="24"/>
        </w:rPr>
        <w:t>В Верховный Суд штата Сан-Андреас</w:t>
      </w:r>
    </w:p>
    <w:p>
      <w:pPr>
        <w:keepNext w:val="0"/>
        <w:spacing w:before="0" w:after="120" w:line="276" w:lineRule="auto"/>
        <w:ind w:firstLine="0" w:left="0"/>
        <w:jc w:val="right"/>
      </w:pPr>
      <w:r>
        <w:rPr>
          <w:rFonts w:ascii="Times New Roman" w:hAnsi="Times New Roman" w:eastAsia="Times New Roman"/>
          <w:b/>
          <w:i w:val="0"/>
          <w:sz w:val="24"/>
        </w:rPr>
        <w:t>От: Marcus Nomad</w:t>
      </w:r>
    </w:p>
    <w:p>
      <w:pPr>
        <w:keepNext w:val="0"/>
        <w:spacing w:before="0" w:after="120" w:line="276" w:lineRule="auto"/>
        <w:ind w:firstLine="0" w:left="0"/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ХОДАТАЙСТВО О ПРИОБЩЕНИИ ДОКУМЕНТОВ</w:t>
      </w:r>
    </w:p>
    <w:p>
      <w:pPr>
        <w:keepNext w:val="0"/>
        <w:spacing w:before="0" w:after="120" w:line="276" w:lineRule="auto"/>
        <w:ind w:firstLine="709" w:left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Я, гражданин штата Сан-Андреас Marcus Nomad, являясь заявителем по жалобе на неконституционность № 91, поданной 31.10.2026 в отношении Указа Губернатора штата Сан-Андреас № 81 «Об отклонении закона (вето)» от 30.10.2026, подаю ходатайство о приобщении документов к материалам жалобы № 91 в Верховный Суд штата Сан-Андреас.</w:t>
      </w:r>
    </w:p>
    <w:p>
      <w:pPr>
        <w:keepNext w:val="0"/>
        <w:spacing w:before="0" w:after="60" w:line="276" w:lineRule="auto"/>
        <w:ind w:firstLine="0" w:left="567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1. При подаче жалобы раздел «МАТЕРИАЛЫ» был изложен без гиперссылок: документы поименованы, но не приложены в виде, позволяющем их открыть. Настоящим ходатайством приобщаю материалы в надлежащем виде.</w:t>
      </w:r>
    </w:p>
    <w:p>
      <w:pPr>
        <w:keepNext w:val="0"/>
        <w:spacing w:before="0" w:after="60" w:line="276" w:lineRule="auto"/>
        <w:ind w:firstLine="0" w:left="567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2. Одновременно уточняю формулировки двух пунктов жалобы, не изменяя её предмета и оснований.</w:t>
      </w:r>
    </w:p>
    <w:p>
      <w:pPr>
        <w:keepNext w:val="0"/>
        <w:spacing w:before="0" w:after="120" w:line="276" w:lineRule="auto"/>
        <w:ind w:firstLine="709" w:left="0"/>
        <w:jc w:val="both"/>
      </w:pPr>
      <w:r>
        <w:rPr>
          <w:rFonts w:ascii="Times New Roman" w:hAnsi="Times New Roman" w:eastAsia="Times New Roman"/>
          <w:b/>
          <w:i w:val="0"/>
          <w:sz w:val="24"/>
        </w:rPr>
        <w:t>Пункт 2.2 в редакции: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«Заявитель не оспаривает норму, применённую к нему в конкретном деле: Указ к Заявителю не применялся и индивидуальных прав или обязанностей для него не создаёт. Предмет жалобы — проверка Указа на соответствие Конституции штата Сан-Андреас. Жалоба подаётся в порядке, прямо предусмотренном частью 2 статьи 39: отдельные жалобы на неконституционность нормативных правовых актов допускаются и в отсутствие правоотношений. Эта конструкция позволяет обратиться напрямую, не доказывая нарушение личных прав и не испрашивая предварительного согласия иного органа».</w:t>
      </w:r>
    </w:p>
    <w:p>
      <w:pPr>
        <w:keepNext w:val="0"/>
        <w:spacing w:before="0" w:after="120" w:line="276" w:lineRule="auto"/>
        <w:ind w:firstLine="709" w:left="0"/>
        <w:jc w:val="both"/>
      </w:pPr>
      <w:r>
        <w:rPr>
          <w:rFonts w:ascii="Times New Roman" w:hAnsi="Times New Roman" w:eastAsia="Times New Roman"/>
          <w:b/>
          <w:i w:val="0"/>
          <w:sz w:val="24"/>
        </w:rPr>
        <w:t>Пункт 4.5 в редакции: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«Вето — конституционная процедура (часть 4 статьи 80). Правовое последствие вето — приостановление движения принятого закона к подписанию и обнародованию — наступает только тогда, когда решение Губернатора отвечает условию части 1 статьи 83: мотивированное обоснование. Указ, не содержащий такого обоснования, вето не образует. Утратив качество вето, Указ остаётся нормативным актом Губернатора: в иерархии, установленной частью 1 статьи 75 Конституции, нормативные акты Губернатора (пункт „д“) стоят ниже законов (пункт „в“). По части 3 статьи 76 Конституции подзаконный акт, противоречащий закону, не подлежит применению и подлежит отмене. Акт, не являющийся вето, не может создавать последствие, доступное только вето, — блокировать вступление в силу акта, принятого Сенатом. Заявитель не утверждает, что Указ противоречит действующей редакции Процессуального кодекса: ACT. 244 ещё не вступил в силу (часть 2 Поправки 8), и пункта „м“ в статье 18 Кодекса нет. Довод состоит в ином: последствие, на которое претендует Указ, недопустимо для акта, не отвечающего требованиям части 1 статьи 83 Конституции».</w:t>
      </w:r>
    </w:p>
    <w:p>
      <w:pPr>
        <w:keepNext w:val="0"/>
        <w:spacing w:before="0" w:after="60" w:line="276" w:lineRule="auto"/>
        <w:ind w:firstLine="0" w:left="567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3. Уточнение не расширяет предмет жалобы и не заявляет новых требований. Основания остаются теми же: части 1 статьи 83, 3 и 4 статьи 80, части 1 статьи 75, части 3 статьи 76, часть 1 статьи 79 Конституции и часть 2 Поправки 8 к ней.</w:t>
      </w:r>
    </w:p>
    <w:p>
      <w:pPr>
        <w:keepNext w:val="0"/>
        <w:spacing w:before="0" w:after="120" w:line="276" w:lineRule="auto"/>
        <w:ind w:firstLine="709" w:left="0"/>
        <w:jc w:val="both"/>
      </w:pPr>
      <w:r>
        <w:rPr>
          <w:rFonts w:ascii="Times New Roman" w:hAnsi="Times New Roman" w:eastAsia="Times New Roman"/>
          <w:b/>
          <w:i w:val="0"/>
          <w:sz w:val="24"/>
        </w:rPr>
        <w:t>На основании изложенного прошу Суд:</w:t>
      </w:r>
    </w:p>
    <w:p>
      <w:pPr>
        <w:keepNext w:val="0"/>
        <w:spacing w:before="0" w:after="60" w:line="276" w:lineRule="auto"/>
        <w:ind w:firstLine="0" w:left="567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1. Приобщить к материалам жалобы № 91 перечисленные ниже документы.</w:t>
      </w:r>
    </w:p>
    <w:p>
      <w:pPr>
        <w:keepNext w:val="0"/>
        <w:spacing w:before="0" w:after="60" w:line="276" w:lineRule="auto"/>
        <w:ind w:firstLine="0" w:left="567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2. Учесть при рассмотрении жалобы уточнённые редакции пунктов 2.2 и 4.5.</w:t>
      </w:r>
    </w:p>
    <w:p>
      <w:pPr>
        <w:keepNext w:val="0"/>
        <w:spacing w:before="0" w:after="60" w:line="276" w:lineRule="auto"/>
        <w:ind w:firstLine="0" w:left="567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3. Рассмотреть ранее заявленное ходатайство о приостановлении действия Указа до вынесения постановления по существу (часть 6 статьи 39 Конституционного закона «О судебной системе штата Сан-Андреас»).</w:t>
      </w:r>
    </w:p>
    <w:p>
      <w:pPr>
        <w:keepNext/>
        <w:spacing w:before="200" w:after="120" w:line="276" w:lineRule="auto"/>
        <w:ind w:firstLine="0" w:left="0"/>
        <w:jc w:val="left"/>
      </w:pPr>
      <w:r>
        <w:rPr>
          <w:rFonts w:ascii="Times New Roman" w:hAnsi="Times New Roman" w:eastAsia="Times New Roman"/>
          <w:b/>
          <w:i w:val="0"/>
          <w:sz w:val="26"/>
        </w:rPr>
        <w:t>МАТЕРИАЛЫ</w:t>
      </w:r>
    </w:p>
    <w:p>
      <w:pPr>
        <w:keepNext w:val="0"/>
        <w:spacing w:before="0" w:after="60" w:line="276" w:lineRule="auto"/>
        <w:ind w:firstLine="0" w:left="567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1. Обжалуемый НПА — Указ Губернатора штата Сан-Андреас № 81 «Об отклонении закона (вето)» от 30.10.2026: https://forum.majestic-rp.ru/threads/dokumenty-gubernatora-shtata-san-andreas.3505290/post-11722159</w:t>
      </w:r>
    </w:p>
    <w:p>
      <w:pPr>
        <w:keepNext w:val="0"/>
        <w:spacing w:before="0" w:after="60" w:line="276" w:lineRule="auto"/>
        <w:ind w:firstLine="0" w:left="567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2. Копия паспорта (ID-card) заявителя: https://skr.sh/seFh23ZEPS3</w:t>
      </w:r>
    </w:p>
    <w:p>
      <w:pPr>
        <w:keepNext w:val="0"/>
        <w:spacing w:before="0" w:after="60" w:line="276" w:lineRule="auto"/>
        <w:ind w:firstLine="0" w:left="567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3. Документ об уплате государственной пошлины: https://skr.sh/seF4JJdQ4f1</w:t>
      </w:r>
    </w:p>
    <w:p>
      <w:pPr>
        <w:keepNext w:val="0"/>
        <w:spacing w:before="0" w:after="60" w:line="276" w:lineRule="auto"/>
        <w:ind w:firstLine="0" w:left="567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4. Итоги пленарного заседания Сената штата Сан-Андреас от 28.10.2026: https://forum.majestic-rp.ru/threads/kabinet-spiker-senata.3364868/post-11711750</w:t>
      </w:r>
    </w:p>
    <w:p>
      <w:pPr>
        <w:keepNext w:val="0"/>
        <w:spacing w:before="0" w:after="60" w:line="276" w:lineRule="auto"/>
        <w:ind w:firstLine="0" w:left="567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5. Текст законопроекта ACT. 244: https://docs.google.com/document/d/1Ox32ie_ALl8fezn1P6AJjPOB1ZeF_x51vgtNITgYZV8/edit</w:t>
      </w:r>
    </w:p>
    <w:p>
      <w:pPr>
        <w:keepNext w:val="0"/>
        <w:spacing w:before="0" w:after="120" w:line="276" w:lineRule="auto"/>
        <w:ind w:firstLine="709" w:left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Номер телефона: 28197253</w:t>
      </w:r>
    </w:p>
    <w:p>
      <w:pPr>
        <w:keepNext w:val="0"/>
        <w:spacing w:before="0" w:after="120" w:line="276" w:lineRule="auto"/>
        <w:ind w:firstLine="709" w:left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Электронная почта: insideofdead@ds.com</w:t>
      </w:r>
    </w:p>
    <w:p>
      <w:pPr>
        <w:keepNext w:val="0"/>
        <w:spacing w:before="0" w:after="120" w:line="276" w:lineRule="auto"/>
        <w:ind w:firstLine="709" w:left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Дата подачи: 31.10.2026</w:t>
      </w:r>
    </w:p>
    <w:p>
      <w:pPr>
        <w:keepNext w:val="0"/>
        <w:spacing w:before="0" w:after="120" w:line="276" w:lineRule="auto"/>
        <w:ind w:firstLine="709" w:left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Подпись заявителя: Marcus Nomad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