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В Верховный Суд штата Сан-Андреас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От: [Имя Фамилия]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ДАННЫЕ ЗАЯВИТЕЛЯ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Имя Фамилия: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[Имя Фамилия]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Номер паспорта (ID-card):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[номер, ксерокопия — гиперссылка]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Номер телефона: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[номер]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Электронная почта: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[адрес]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Данные представителя заявителя: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не заявлен (жалоба подаётся лично).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Закон или иной НПА: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Указ Губернатора штата Сан-Андреас № 81 от 30.10.2026 «Об отклонении закона (вето)» (далее — Указ).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ЖАЛОБА НА НЕКОНСТИТУЦИОННОСТЬ № ___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I. Право на обращение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1.1. Жалоба подаётся на основании ч. 2 ст. 39 Конституционного закона «О судебной системе штата Сан-Андреас»: «допускаются отдельные жалобы на неконституционность нормативных правовых актов в отсутствие правоотношений. Целью такого обращения может быть исключительно пересмотр на предмет противоречия Конституции штата Сан-Андреас либо обнаружение коллизионных положений в правовых нормах законодательства».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1.2. Заявитель не состоит с Ответчиком в правоотношениях и не оспаривает применённое к нему в конкретном деле положение. Предмет жалобы — проверка Указа на соответствие Конституции штата Сан-Андреас. Именно эта конструкция ч. 2 ст. 39 позволяет частному лицу обратиться напрямую, не доказывая нарушение личных прав.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1.3. Право на судебную защиту закреплено в Поправке 9 ч. 1 к Конституции штата Сан-Андреас.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II. Предмет и его нормативный характер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2.1. Указ издан Губернатором штата Сан-Андреас в форме нормативного акта и официально опубликован.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2.2. Нормативные акты Губернатора прямо отнесены к законодательству штата (ст. 3 ч. 2 КЗ «О нормативных правовых актах штата Сан-Андреас») и включены в иерархию нормативных правовых актов (ст. 75 ч. 1 п. «д» Конституции штата Сан-Андреас).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2.3. По содержанию Указ не разрешает дело о конкретном лице и не устанавливает прав и обязанностей конкретного субъекта. Он блокирует вступление в силу акта, регулирующего поведение неопределённого круга лиц (все участники задержания на территории штата), то есть изменяет правовое регулирование в целом. Признак нормативности определяется содержанием и характером последствий, а не наименованием.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III. Доводы о несоответствии Указа Конституции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3.1. Отклонение без мотивированного обоснования — ч. 1 ст. 83 Конституции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Ч. 1 ст. 83: Губернатор вправе отклонить принятые Сенатом законы «с обязательным мотивированным обоснованием своего решения».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Мотивированное обоснование предполагает три элемента: указание на конкретное положение закона, вызывающее претензию; указание на конкретное право, свободу или законный интерес и способ их нарушения; указание на конкретную норму, с которой возникает коллизия, либо на содержание пробела или правовой неопределённости.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Указе нет ни одного из них. Использована общая формула о «положениях, нарушающих права… либо создающих правовую неопределённость, пробелы или коллизии», применимая к любому закону. Такая формула не позволяет ни установить предмет претензии, ни проверить её, ни устранить.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Требование мотивированности — не формальность: без неё Сенат лишён возможности реализовать право повторного рассмотрения (ч. 4 ст. 80), а закон, принятый большинством, блокируется актом, содержание которого невозможно проверить.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3.2. Указано основание, не предоставляющее права отклонения — ч. 1 ст. 83, ст. 76 ч. 3 Конституции, ст. 3 ч. 3 КЗ «О НПА»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Указ ссылается на ч. 4 ст. 80 Конституции. Эта норма регулирует последствия уже применённого вето: повторное рассмотрение закона Сенатом и обязанность Губернатора </w:t>
      </w:r>
      <w:r>
        <w:rPr>
          <w:rFonts w:ascii="Times New Roman" w:hAnsi="Times New Roman" w:eastAsia="Times New Roman"/>
          <w:b/>
          <w:i w:val="0"/>
          <w:sz w:val="24"/>
        </w:rPr>
        <w:t>подписать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закон в течение двух дней, если за него подано не менее двух третей голосов. Права отклонения ч. 4 ст. 80 не содержит — оно установлено ч. 1 ст. 83.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Ссылка на норму, обязывающую подписать закон, означает, что полномочие на отклонение не названо. Акт, изданный вне обозначенной компетенции, противоречит ст. 3 ч. 3 КЗ «О нормативных правовых актах» (акт принимается в пределах компетенции, установленной Конституцией и законодательством).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3.3. Вето применено за пределами двухдневного срока — ч. 4 ст. 80 Конституции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Ч. 4 ст. 80: Губернатор применяет право вето «в течение двух дней с момента поступления закона».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Законопроект ACT. 244 датирован 21.10.2026; Указ подписан 30.10.2026. Если закон поступил Губернатору ранее 28.10.2026, двухдневный срок истёк, и Указ издан с нарушением ч. 4 ст. 80. Проверка производится по сопроводительному письму Сената и отметке о дате поступления закона.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Последствие существенно: если срок истёк, Губернатор лишён возможности издать новое вето, и отмена Указа означает обязанность подписать и обнародовать закон.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3.4. Указ не идентифицирует отклоняемый акт и противоречит себе — ст. 79 ч. 1 Конституции, ст. 6 ч. 1 п. «л» КЗ «О НПА»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В тексте Указа оставлен незаполненный реквизит «…принятый Сенатом штата Сан-Андреас </w:t>
      </w:r>
      <w:r>
        <w:rPr>
          <w:rFonts w:ascii="Times New Roman" w:hAnsi="Times New Roman" w:eastAsia="Times New Roman"/>
          <w:b/>
          <w:i w:val="0"/>
          <w:sz w:val="24"/>
        </w:rPr>
        <w:t>дата</w:t>
      </w:r>
      <w:r>
        <w:rPr>
          <w:rFonts w:ascii="Times New Roman" w:hAnsi="Times New Roman" w:eastAsia="Times New Roman"/>
          <w:b w:val="0"/>
          <w:i w:val="0"/>
          <w:sz w:val="24"/>
        </w:rPr>
        <w:t>». Дата принятия отклоняемого акта не указана. Наименование Указа говорит об отклонении «закона», постановляющая часть — об отклонении «поправки».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Требование определённости акта следует из ст. 79 ч. 1 Конституции (акты не должны противоречить Конституции) и принципа правовой определённости (ст. 6 ч. 1 п. «л» КЗ «О нормативных правовых актах»). Акт с незаполненным полем даты не позволяет достоверно установить, что рассматривался именно направленный законопроект.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3.5. Вето противоречит предварительному одобрению Федерального Суда — ч. 3 ст. 80, ч. 2 Поправки 8 к Конституции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Ч. 2 Поправки 8: поправки в Процессуальный кодекс штата Сан-Андреас «считаются принятыми и вступают в силу только после подписания и обнародования Губернатором… при условии их предварительного одобрения Федеральным Судом штата Сан-Андреас». Ч. 3 ст. 80: принятые законы направляются в Федеральный Суд, а после получения его одобрения — Губернатору.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(Вариант А — одобрение получено; оставить при наличии акта.)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Федеральный Суд одобрил законопроект (акт № ___, дата). Отклонив закон по мотивам коллизий, неопределённости и пробелов, Губернатор отверг вывод судебного органа по тому же предмету. Конституция не предоставляет Губернатору права повторной проверки того, что уже проверено Федеральным Судом: вето — инструмент несогласия с законодателем, а не с судом.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(Вариант Б — одобрение не запрашивалось; оставить при отсутствии акта.)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Предварительное одобрение отсутствует. Тогда закон не подлежал направлению Губернатору (ч. 3 ст. 80), а Указ издан в отношении акта, не завершившего конституционную процедуру.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3.6. Заявленные основания не соответствуют содержанию законопроекта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Отклонённый законопроект состоит из одной правки — дополнения ч. 1 ст. 18 Процессуального кодекса пунктом «м» (сотрудник отдела IAD ведомств LSPD и LSCSD как субъект задержания; исключительно в целях надзорной деятельности; на территории своего департамента).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Права не ограничиваются.</w:t>
      </w:r>
      <w:r>
        <w:rPr>
          <w:rFonts w:ascii="Times New Roman" w:hAnsi="Times New Roman" w:eastAsia="Times New Roman"/>
          <w:b w:val="0"/>
          <w:i w:val="0"/>
        </w:rPr>
        <w:t xml:space="preserve"> Норма добавляет участника задержания и не возлагает новых обязанностей ни на задержанного, ни на инициатора, ни на иных лиц.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Пробела нет.</w:t>
      </w:r>
      <w:r>
        <w:rPr>
          <w:rFonts w:ascii="Times New Roman" w:hAnsi="Times New Roman" w:eastAsia="Times New Roman"/>
          <w:b w:val="0"/>
          <w:i w:val="0"/>
        </w:rPr>
        <w:t xml:space="preserve"> Пробел — отсутствие регулирования; норма вводит регулирование. Полномочия надзорного участника определяются его статусом и ведомственными актами — так же, как для сотрудника IB по п. «ж» ч. 1 ст. 18.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Правовой неопределённости нет.</w:t>
      </w:r>
      <w:r>
        <w:rPr>
          <w:rFonts w:ascii="Times New Roman" w:hAnsi="Times New Roman" w:eastAsia="Times New Roman"/>
          <w:b w:val="0"/>
          <w:i w:val="0"/>
        </w:rPr>
        <w:t xml:space="preserve"> Смысл задан конструкцией нормы: надзор ведётся за сотрудниками «своего правоохранительного органа», то есть того же, в котором состоит сотрудник IAD. Отдел IAD урегулирован уставами: LSPD — ст. 7 ч. 1 п. «г», ст. 40–41, ст. 49; LSCSD — п. 10.1.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Коллизии нет.</w:t>
      </w:r>
      <w:r>
        <w:rPr>
          <w:rFonts w:ascii="Times New Roman" w:hAnsi="Times New Roman" w:eastAsia="Times New Roman"/>
          <w:b w:val="0"/>
          <w:i w:val="0"/>
        </w:rPr>
        <w:t xml:space="preserve"> IB — подразделение внутренних расследований ФРБ (ст. 28 Закона о региональных правоохранительных органах), IAD — подразделение департамента, ограниченное его территорией. Совпадение предмета надзора не означает противоречия норм: ни один пункт не запрещает применение другого, оба допускают одновременное участие.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Ни одно основание Указа не привязано к конкретной норме законопроекта.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3.7. Нарушение иерархии актов — ст. 75 ч. 1 Конституции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 ст. 75 ч. 1 Конституции законы (п. «в») и постановления Сената (п. «г») стоят выше нормативных актов Губернатора (п. «д»). Акт нижестоящего уровня не может блокировать вступление в силу закона, принятого Сенатом, иначе иерархия переворачивается. Вето допустимо только как конституционная процедура, проведённая в установленной форме — то есть с мотивированным обоснованием (ч. 1 ст. 83) и в двухдневный срок (ч. 4 ст. 80). Оба условия не соблюдены.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IV. О нормативности — альтернативная позиция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Если суд придёт к выводу, что Указ не является нормативным правовым актом, прошу рассмотреть жалобу как обращение о разрешении вопроса о соответствии Конституции акта Губернатора (п. «б» ч. 5 ст. 39) и о приостановлении либо отмене положений акта, обладающего меньшей юридической силой, чем закон (п. «г» ч. 5 ст. 39).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Отказ в принятии по мотиву «неподведомственности» означал бы отказ от проверки акта высшего должностного лица штата, блокирующего закон, притом что именно Верховный Суд рассматривает и приостанавливает неконституционные акты (ст. 74 ч. 2 Конституции).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МАТЕРИАЛЫ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Обжалуемый НПА: Указ Губернатора штата Сан-Андреас № 81 от 30.10.2026 — копия и гиперссылка на публикацию.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Принятый текст ACT. 244 (п. «м» ч. 1 ст. 18 Процессуального кодекса).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Действующая редакция ст. 18 Процессуального кодекса (п. «а»–«л»).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Выписка из протокола заседания Сената о принятии ACT. 244: дата, кворум, «за» — 10, «против» — 3, «воздержался» — 1, общее число действующих сенаторов.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Сопроводительное письмо Сената о направлении закона Губернатору (исх. № ___) с отметкой о дате поступления — для довода 3.3.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Акт Федерального Суда об одобрении (при наличии).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 Выписки из уставов: LSPD — ст. 7 ч. 1 п. «г», ст. 40–41, ст. 49; LSCSD — п. 10.1; ст. 28 Закона о региональных правоохранительных органах.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 Копия документа, удостоверяющего личность заявителя — гиперссылка.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 Документ об уплате государственной пошлины — гиперссылка (ч. 1, ч. 3 ст. 60 КЗ «О судебной системе»).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ПРОСЬБА К ВЕРХОВНОМУ СУДУ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основании изложенного, руководствуясь ч. 2, ч. 5, ч. 6 ст. 39 КЗ «О судебной системе штата Сан-Андреас», ст. 74 ч. 2, ст. 75 ч. 1, ст. 79 ч. 1, ст. 80 ч. 3 и ч. 4, ст. 83 ч. 1 Конституции штата Сан-Андреас, ч. 2 Поправки 8 к Конституции штата Сан-Андреас, ст. 3 ч. 3, ст. 6 ч. 1 п. «л» КЗ «О нормативных правовых актах штата Сан-Андреас», прошу: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Принять настоящую жалобу к производству.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Признать Указ Губернатора штата Сан-Андреас № 81 от 30.10.2026 «Об отклонении закона (вето)» не соответствующим Конституции штата Сан-Андреас — ч. 1 ст. 83, ч. 4 ст. 80, ч. 3 ст. 80, ст. 75 ч. 1, ст. 79 ч. 1 Конституции и ч. 2 Поправки 8 к ней.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Признать Указ не порождающим правовых последствий, препятствующих вступлению в силу закона «О внесении изменений в Процессуальный кодекс штата Сан-Андреас» (ACT. 244) после его подписания и обнародования.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Приостановить действие Указа до вынесения постановления по существу (ч. 6 ст. 39 КЗ «О судебной системе») — по заявленному одновременно ходатайству.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Обязать Губернатора штата Сан-Андреас устранить допущенное нарушение в срок, определённый судом (п. «д» ч. 5 ст. 39 КЗ «О судебной системе»).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Дата подачи жалобы: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31.10.2026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Подпись заявителя: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 / ______________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