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№345 ОТ ГР-А *Anatoliy Suspect*.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https://forum.majestic-rp.ru/threads/obrashcheniye-o-dache-raz-yasnenii-ot-general-noi-prokuratury-no345-ot-gr-a-anatoliy-suspect.3454584</w:t>
      </w:r>
    </w:p>
    <w:p>
      <w:pPr>
        <w:spacing w:before="0" w:after="0" w:line="240" w:lineRule="auto"/>
        <w:jc w:val="both"/>
      </w:pPr>
      <w:r>
        <w:t>=== ТЕМА ИЗМЕНИЛАСЬ (2026-09-09 20:38:41)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timeinpro Дата: 12.07.2026 в 19:24</w:t>
      </w:r>
    </w:p>
    <w:p>
      <w:pPr>
        <w:spacing w:before="0" w:after="0" w:line="240" w:lineRule="auto"/>
        <w:jc w:val="both"/>
      </w:pPr>
      <w:r>
        <w:t>1. Ваше Имя и Фамилия:</w:t>
      </w:r>
    </w:p>
    <w:p>
      <w:pPr>
        <w:spacing w:before="0" w:after="0" w:line="240" w:lineRule="auto"/>
        <w:jc w:val="both"/>
      </w:pPr>
      <w:r>
        <w:t>Anatoliy Suspect</w:t>
      </w:r>
    </w:p>
    <w:p>
      <w:pPr>
        <w:spacing w:before="0" w:after="0" w:line="240" w:lineRule="auto"/>
        <w:jc w:val="both"/>
      </w:pPr>
      <w:r>
        <w:t>2. Сведения о нарушителе (имя фамилия, организация, идентификационный знак):</w:t>
      </w:r>
    </w:p>
    <w:p>
      <w:pPr>
        <w:spacing w:before="0" w:after="0" w:line="240" w:lineRule="auto"/>
        <w:jc w:val="both"/>
      </w:pPr>
      <w:r>
        <w:t>Valentin Zubikov, во время нарушения - FIB сейчас в LSPD, 88699</w:t>
      </w:r>
    </w:p>
    <w:p>
      <w:pPr>
        <w:spacing w:before="0" w:after="0" w:line="240" w:lineRule="auto"/>
        <w:jc w:val="both"/>
      </w:pPr>
      <w:r>
        <w:t>3. Подробное описание ситуации:</w:t>
      </w:r>
    </w:p>
    <w:p>
      <w:pPr>
        <w:spacing w:before="0" w:after="0" w:line="240" w:lineRule="auto"/>
        <w:jc w:val="both"/>
      </w:pPr>
      <w:r>
        <w:t>Я, государственный адвокат</w:t>
      </w:r>
    </w:p>
    <w:p>
      <w:pPr>
        <w:spacing w:before="0" w:after="0" w:line="240" w:lineRule="auto"/>
        <w:jc w:val="both"/>
      </w:pPr>
      <w:r>
        <w:t>Anatoliy Suspect</w:t>
      </w:r>
    </w:p>
    <w:p>
      <w:pPr>
        <w:spacing w:before="0" w:after="0" w:line="240" w:lineRule="auto"/>
        <w:jc w:val="both"/>
      </w:pPr>
      <w:r>
        <w:t>, на основании Юридического Договора об оказании юридической помощи N</w:t>
      </w:r>
    </w:p>
    <w:p>
      <w:pPr>
        <w:spacing w:before="0" w:after="0" w:line="240" w:lineRule="auto"/>
        <w:jc w:val="both"/>
      </w:pPr>
      <w:r>
        <w:t>o83</w:t>
      </w:r>
    </w:p>
    <w:p>
      <w:pPr>
        <w:spacing w:before="0" w:after="0" w:line="240" w:lineRule="auto"/>
        <w:jc w:val="both"/>
      </w:pPr>
      <w:r>
        <w:t>с гражданином</w:t>
      </w:r>
    </w:p>
    <w:p>
      <w:pPr>
        <w:spacing w:before="0" w:after="0" w:line="240" w:lineRule="auto"/>
        <w:jc w:val="both"/>
      </w:pPr>
      <w:r>
        <w:t>Zalik Hardez, с номером ID карты 20117</w:t>
      </w:r>
    </w:p>
    <w:p>
      <w:pPr>
        <w:spacing w:before="0" w:after="0" w:line="240" w:lineRule="auto"/>
        <w:jc w:val="both"/>
      </w:pPr>
      <w:r>
        <w:t>(заключенного в письменной форме согласно ст. 3 ч. 4 Закона "Об адвокатской деятельности и адвокатуре штата San-Andreas"), руководствуясь ст. 3.1 того же Закона, направил официальный адвокатский запрос №57 сотруднику</w:t>
      </w:r>
    </w:p>
    <w:p>
      <w:pPr>
        <w:spacing w:before="0" w:after="0" w:line="240" w:lineRule="auto"/>
        <w:jc w:val="both"/>
      </w:pPr>
      <w:r>
        <w:t>LSPD Valentin Zubikov. Valentin Zubikov</w:t>
      </w:r>
    </w:p>
    <w:p>
      <w:pPr>
        <w:spacing w:before="0" w:after="0" w:line="240" w:lineRule="auto"/>
        <w:jc w:val="both"/>
      </w:pPr>
      <w:r>
        <w:t>был уведомлен об адвокатском запросе посредством SMS сообщения. Посредством SMS сообщения было получено сообщение от сотрудника LSPD</w:t>
      </w:r>
    </w:p>
    <w:p>
      <w:pPr>
        <w:spacing w:before="0" w:after="0" w:line="240" w:lineRule="auto"/>
        <w:jc w:val="both"/>
      </w:pPr>
      <w:r>
        <w:t>Valentin Zubikov</w:t>
      </w:r>
    </w:p>
    <w:p>
      <w:pPr>
        <w:spacing w:before="0" w:after="0" w:line="240" w:lineRule="auto"/>
        <w:jc w:val="both"/>
      </w:pPr>
      <w:r>
        <w:t>, сотрудник сообщил, что "подумает" об удовлетворении адвокатского запроса №57 после чего отказался в его исполнении. Ответ на адвокатский запрос предоставлен не был.</w:t>
      </w:r>
    </w:p>
    <w:p>
      <w:pPr>
        <w:spacing w:before="0" w:after="0" w:line="240" w:lineRule="auto"/>
        <w:jc w:val="both"/>
      </w:pPr>
      <w:r>
        <w:t>ПРОШУ</w:t>
      </w:r>
    </w:p>
    <w:p>
      <w:pPr>
        <w:spacing w:before="0" w:after="0" w:line="240" w:lineRule="auto"/>
        <w:jc w:val="both"/>
      </w:pPr>
      <w:r>
        <w:t>1. Принять настоящее обращение к производству и провести всестороннюю прокурорскую проверку в отношении сотрудника</w:t>
      </w:r>
    </w:p>
    <w:p>
      <w:pPr>
        <w:spacing w:before="0" w:after="0" w:line="240" w:lineRule="auto"/>
        <w:jc w:val="both"/>
      </w:pPr>
      <w:r>
        <w:t>LSPD Valentin Zubikov.</w:t>
      </w:r>
    </w:p>
    <w:p>
      <w:pPr>
        <w:spacing w:before="0" w:after="0" w:line="240" w:lineRule="auto"/>
        <w:jc w:val="both"/>
      </w:pPr>
      <w:r>
        <w:t>2. Дать правовую оценку действиям</w:t>
      </w:r>
    </w:p>
    <w:p>
      <w:pPr>
        <w:spacing w:before="0" w:after="0" w:line="240" w:lineRule="auto"/>
        <w:jc w:val="both"/>
      </w:pPr>
      <w:r>
        <w:t>Valentin Zubikov</w:t>
      </w:r>
    </w:p>
    <w:p>
      <w:pPr>
        <w:spacing w:before="0" w:after="0" w:line="240" w:lineRule="auto"/>
        <w:jc w:val="both"/>
      </w:pPr>
      <w:r>
        <w:t>на предмет наличия состава преступления, предусмотренных ст. 16.10 УК штата San-Andreas.</w:t>
      </w:r>
    </w:p>
    <w:p>
      <w:pPr>
        <w:spacing w:before="0" w:after="0" w:line="240" w:lineRule="auto"/>
        <w:jc w:val="both"/>
      </w:pPr>
      <w:r>
        <w:t>3. Истребовать видеофиксацию у вышеуказанного сотрудника в порядке ст. 32 Процессуального кодекс.</w:t>
      </w:r>
    </w:p>
    <w:p>
      <w:pPr>
        <w:spacing w:before="0" w:after="0" w:line="240" w:lineRule="auto"/>
        <w:jc w:val="both"/>
      </w:pPr>
      <w:r>
        <w:t>4. Передать видеофиксацию действий сотрудника государственному адвокату</w:t>
      </w:r>
    </w:p>
    <w:p>
      <w:pPr>
        <w:spacing w:before="0" w:after="0" w:line="240" w:lineRule="auto"/>
        <w:jc w:val="both"/>
      </w:pPr>
      <w:r>
        <w:t>Anatoliy Suspect</w:t>
      </w:r>
    </w:p>
    <w:p>
      <w:pPr>
        <w:spacing w:before="0" w:after="0" w:line="240" w:lineRule="auto"/>
        <w:jc w:val="both"/>
      </w:pPr>
      <w:r>
        <w:t>по почте</w:t>
      </w:r>
    </w:p>
    <w:p>
      <w:pPr>
        <w:spacing w:before="0" w:after="0" w:line="240" w:lineRule="auto"/>
        <w:jc w:val="both"/>
      </w:pPr>
      <w:r>
        <w:t>as1st1195@sa.com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4. Дата и время события:</w:t>
      </w:r>
    </w:p>
    <w:p>
      <w:pPr>
        <w:spacing w:before="0" w:after="0" w:line="240" w:lineRule="auto"/>
        <w:jc w:val="both"/>
      </w:pPr>
      <w:r>
        <w:t>Адвокатский запрос №57 был опубликован в 13:31 12.07.2026.</w:t>
      </w:r>
    </w:p>
    <w:p>
      <w:pPr>
        <w:spacing w:before="0" w:after="0" w:line="240" w:lineRule="auto"/>
        <w:jc w:val="both"/>
      </w:pPr>
      <w:r>
        <w:t>Уведомления по SMS было отправлено 13:40 по номеру 4800-9516.</w:t>
      </w:r>
    </w:p>
    <w:p>
      <w:pPr>
        <w:spacing w:before="0" w:after="0" w:line="240" w:lineRule="auto"/>
        <w:jc w:val="both"/>
      </w:pPr>
      <w:r>
        <w:t>5. доказательства нарушения (при наличии таковых):</w:t>
      </w:r>
    </w:p>
    <w:p>
      <w:pPr>
        <w:spacing w:before="0" w:after="0" w:line="240" w:lineRule="auto"/>
        <w:jc w:val="both"/>
      </w:pPr>
      <w:r>
        <w:t>Адвокатский запрос №57</w:t>
      </w:r>
    </w:p>
    <w:p>
      <w:pPr>
        <w:spacing w:before="0" w:after="0" w:line="240" w:lineRule="auto"/>
        <w:jc w:val="both"/>
      </w:pPr>
      <w:r>
        <w:t>Копия SMS уведомления + фиксация</w:t>
      </w:r>
    </w:p>
    <w:p>
      <w:pPr>
        <w:spacing w:before="0" w:after="0" w:line="240" w:lineRule="auto"/>
        <w:jc w:val="both"/>
      </w:pPr>
      <w:r>
        <w:t>6. Ваш контактный адрес электронной почты, ксерокопия паспорта:</w:t>
      </w:r>
    </w:p>
    <w:p>
      <w:pPr>
        <w:spacing w:before="0" w:after="0" w:line="240" w:lineRule="auto"/>
        <w:jc w:val="both"/>
      </w:pPr>
      <w:r>
        <w:t>as1st1195@sa.com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ксерокопия паспорта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7. Ваша подпись и ее расшифровка:</w:t>
      </w:r>
    </w:p>
    <w:p>
      <w:pPr>
        <w:spacing w:before="0" w:after="0" w:line="240" w:lineRule="auto"/>
        <w:jc w:val="both"/>
      </w:pPr>
      <w:r>
        <w:t>A.Suspect, Anatoliy Suspect</w:t>
      </w:r>
    </w:p>
    <w:p>
      <w:pPr>
        <w:spacing w:before="0" w:after="0" w:line="240" w:lineRule="auto"/>
        <w:jc w:val="both"/>
      </w:pPr>
      <w:r>
        <w:t>Автор: -Thomas Дата: 12.07.2026 в 19:52</w:t>
      </w:r>
    </w:p>
    <w:p>
      <w:pPr>
        <w:spacing w:before="0" w:after="0" w:line="240" w:lineRule="auto"/>
        <w:jc w:val="both"/>
      </w:pPr>
      <w:r>
        <w:t>Attorney General's Documents</w:t>
      </w:r>
    </w:p>
    <w:p>
      <w:pPr>
        <w:spacing w:before="0" w:after="0" w:line="240" w:lineRule="auto"/>
        <w:jc w:val="both"/>
      </w:pPr>
      <w:r>
        <w:t>Официальный ответ Прокуратуры</w:t>
      </w:r>
    </w:p>
    <w:p>
      <w:pPr>
        <w:spacing w:before="0" w:after="0" w:line="240" w:lineRule="auto"/>
        <w:jc w:val="both"/>
      </w:pPr>
      <w:r>
        <w:t>ОТКАЗ В ПРИНЯТИИ ОБРАЩЕНИЯ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Уважаемый</w:t>
      </w:r>
    </w:p>
    <w:p>
      <w:pPr>
        <w:spacing w:before="0" w:after="0" w:line="240" w:lineRule="auto"/>
        <w:jc w:val="both"/>
      </w:pPr>
      <w:r>
        <w:t>Anatoliy Suspect</w:t>
      </w:r>
    </w:p>
    <w:p>
      <w:pPr>
        <w:spacing w:before="0" w:after="0" w:line="240" w:lineRule="auto"/>
        <w:jc w:val="both"/>
      </w:pPr>
      <w:r>
        <w:t>!</w:t>
      </w:r>
    </w:p>
    <w:p>
      <w:pPr>
        <w:spacing w:before="0" w:after="0" w:line="240" w:lineRule="auto"/>
        <w:jc w:val="both"/>
      </w:pPr>
      <w:r>
        <w:t>Согласно Регламенту подачи и порядка рассмотрения обращений в Офис Генерального прокурора граждан штата Сан-Андреас, Ваше обращение</w:t>
      </w:r>
    </w:p>
    <w:p>
      <w:pPr>
        <w:spacing w:before="0" w:after="0" w:line="240" w:lineRule="auto"/>
        <w:jc w:val="both"/>
      </w:pPr>
      <w:r>
        <w:t>оставлено без ответа по существу и возвращено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Мотивировка:</w:t>
      </w:r>
    </w:p>
    <w:p>
      <w:pPr>
        <w:spacing w:before="0" w:after="0" w:line="240" w:lineRule="auto"/>
        <w:jc w:val="both"/>
      </w:pPr>
      <w:r>
        <w:t>обращение составлено с нарушением требований</w:t>
      </w:r>
    </w:p>
    <w:p>
      <w:pPr>
        <w:spacing w:before="0" w:after="0" w:line="240" w:lineRule="auto"/>
        <w:jc w:val="both"/>
      </w:pPr>
      <w:r>
        <w:t>ч. 3 ст. 8 Регламента</w:t>
      </w:r>
    </w:p>
    <w:p>
      <w:pPr>
        <w:spacing w:before="0" w:after="0" w:line="240" w:lineRule="auto"/>
        <w:jc w:val="both"/>
      </w:pPr>
      <w:r>
        <w:t>. Согласно Регламенту, тема обращения обязана содержать текст строго в следующей формулировке и последовательности: «ОБРАЩЕНИЕ В ОФИС ГЕНЕРАЛЬНОГО ПРОКУРОРА №XXXX ОТ ГР-А [ИМЯ]». Тема настоящего обращения озаглавлена «ОБРАЩЕНИЕ О ДАЧЕ РАЗЪЯСНЕНИЙ ОТ ГЕНЕРАЛЬНОЙ ПРОКУРАТУРЫ №345 ОТ ГР-А Anatoliy Suspect», что не соответствует установленному Регламентом формату. Кроме того, заголовок заявлен как обращение о даче разъяснений (ч. 2 ст. 8 Регламента), тогда как содержание обращения представляет собой жалобу на действия должностного лица с требованием о проведении проверки и привлечении к ответственности (ч. 1 ст. 8 Регламента), что создаёт существенное противоречие между формой и содержанием обращения. В силу</w:t>
      </w:r>
    </w:p>
    <w:p>
      <w:pPr>
        <w:spacing w:before="0" w:after="0" w:line="240" w:lineRule="auto"/>
        <w:jc w:val="both"/>
      </w:pPr>
      <w:r>
        <w:t>п. 1 ч. 4 ст. 9 Регламента</w:t>
      </w:r>
    </w:p>
    <w:p>
      <w:pPr>
        <w:spacing w:before="0" w:after="0" w:line="240" w:lineRule="auto"/>
        <w:jc w:val="both"/>
      </w:pPr>
      <w:r>
        <w:t>указанные нарушения являются основанием для оставления обращения без ответа.</w:t>
      </w:r>
    </w:p>
    <w:p>
      <w:pPr>
        <w:spacing w:before="0" w:after="0" w:line="240" w:lineRule="auto"/>
        <w:jc w:val="both"/>
      </w:pPr>
      <w:r>
        <w:t>Разъясняю: на основании ч. 3 ст. 9 Регламента после устранения указанных недостатков Вы вправе повторно направить обращение в Офис Генерального прокурора с заголовком темы, соответствующим установленному Регламентом формату. Настоящее решение может быть обжаловано в порядке ст. 11 Регламента не позднее 3 дней с момента его вынесения.</w:t>
      </w:r>
    </w:p>
    <w:p>
      <w:pPr>
        <w:spacing w:before="0" w:after="0" w:line="240" w:lineRule="auto"/>
        <w:jc w:val="both"/>
      </w:pPr>
      <w:r>
        <w:t>SAN ANDREAS,</w:t>
      </w:r>
    </w:p>
    <w:p>
      <w:pPr>
        <w:spacing w:before="0" w:after="0" w:line="240" w:lineRule="auto"/>
        <w:jc w:val="both"/>
      </w:pPr>
      <w:r>
        <w:t>THE LOS SANTOS CAPITOL</w:t>
      </w:r>
    </w:p>
    <w:p>
      <w:pPr>
        <w:spacing w:before="0" w:after="0" w:line="240" w:lineRule="auto"/>
        <w:jc w:val="both"/>
      </w:pPr>
      <w:r>
        <w:t>12.07.2026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T. Charles</w:t>
      </w:r>
    </w:p>
    <w:p>
      <w:pPr>
        <w:spacing w:before="0" w:after="0" w:line="240" w:lineRule="auto"/>
        <w:jc w:val="both"/>
      </w:pPr>
      <w:r>
        <w:t>Thomas Charles</w:t>
      </w:r>
    </w:p>
    <w:p>
      <w:pPr>
        <w:spacing w:before="0" w:after="0" w:line="240" w:lineRule="auto"/>
        <w:jc w:val="both"/>
      </w:pPr>
      <w:r>
        <w:t>(ID-61614)</w:t>
      </w:r>
    </w:p>
    <w:p>
      <w:pPr>
        <w:spacing w:before="0" w:after="0" w:line="240" w:lineRule="auto"/>
        <w:jc w:val="both"/>
      </w:pPr>
      <w:r>
        <w:t>Советник Генерального прокурора штата San-Andreas</w:t>
      </w:r>
    </w:p>
    <w:p>
      <w:pPr>
        <w:spacing w:before="0" w:after="0" w:line="240" w:lineRule="auto"/>
        <w:jc w:val="both"/>
      </w:pPr>
      <w:r>
        <w:t>Офис Генерального прокурора</w:t>
      </w:r>
    </w:p>
    <w:p>
      <w:pPr>
        <w:spacing w:before="0" w:after="0" w:line="240" w:lineRule="auto"/>
        <w:jc w:val="both"/>
      </w:pPr>
      <w:r>
        <w:t>Liberty and justice under law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