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поведения в судебном заседании</w:t>
      </w:r>
    </w:p>
    <w:p>
      <w:pPr>
        <w:spacing w:before="0" w:after="0" w:line="240" w:lineRule="auto"/>
        <w:jc w:val="both"/>
      </w:pPr>
      <w:r>
        <w:t>https://forum.majestic-rp.ru/threads/pravila-povedeniya-v-sudebnom-zasedanii.3351910</w:t>
      </w:r>
    </w:p>
    <w:p>
      <w:pPr>
        <w:spacing w:before="0" w:after="0" w:line="240" w:lineRule="auto"/>
        <w:jc w:val="both"/>
      </w:pPr>
      <w:r>
        <w:t>=== ТЕМА ИЗМЕНИЛАСЬ (2026-09-04 00:22:32)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Kasper Montello)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Kasper Montello Дата: 13.06.2026 в 18:57</w:t>
      </w:r>
    </w:p>
    <w:p>
      <w:pPr>
        <w:spacing w:before="0" w:after="0" w:line="240" w:lineRule="auto"/>
        <w:jc w:val="both"/>
      </w:pPr>
      <w:r>
        <w:t>Правила поведения в судебном заседании</w:t>
      </w:r>
    </w:p>
    <w:p>
      <w:pPr>
        <w:spacing w:before="0" w:after="0" w:line="240" w:lineRule="auto"/>
        <w:jc w:val="both"/>
      </w:pPr>
      <w:r>
        <w:t>Статья 1</w:t>
      </w:r>
    </w:p>
    <w:p>
      <w:pPr>
        <w:spacing w:before="0" w:after="0" w:line="240" w:lineRule="auto"/>
        <w:jc w:val="both"/>
      </w:pPr>
      <w:r>
        <w:t>Фото-, видеосъемка и аудиозапись может вестись только в открытом судебном заседании, если судом прямо не установлен запрет на съемку. Фото-, видеосъемка и аудиозапись может быть ограничена по времени судом. Фото-, видеосъемка и аудиозапись может быть прекращена по распоряжению суда, если она мешает ходу судебного заседания.</w:t>
      </w:r>
    </w:p>
    <w:p>
      <w:pPr>
        <w:spacing w:before="0" w:after="0" w:line="240" w:lineRule="auto"/>
        <w:jc w:val="both"/>
      </w:pPr>
      <w:r>
        <w:t>Статья 2</w:t>
      </w:r>
    </w:p>
    <w:p>
      <w:pPr>
        <w:spacing w:before="0" w:after="0" w:line="240" w:lineRule="auto"/>
        <w:jc w:val="both"/>
      </w:pPr>
      <w:r>
        <w:t>Лица, присутствующие на суде, обязаны относится к друг другу с уважением, запрещено сквернословить, рукоприкладствовать, повышать голос, перебивать, разговаривать без разрешения суда, издавать лишние звуки, перемещаться по залу. Лицам, присутствующим на судебном заседании в качестве слушателей, запрещено вмешиваться в ход судебного заседания и иным образом нарушать порядок заседания. К суду все присутствующие обязаны обращаться "Ваша Честь" или "Уважаемый суд", не называя при этом личных данных судьи.</w:t>
      </w:r>
    </w:p>
    <w:p>
      <w:pPr>
        <w:spacing w:before="0" w:after="0" w:line="240" w:lineRule="auto"/>
        <w:jc w:val="both"/>
      </w:pPr>
      <w:r>
        <w:t>Статья 3</w:t>
      </w:r>
    </w:p>
    <w:p>
      <w:pPr>
        <w:spacing w:before="0" w:after="0" w:line="240" w:lineRule="auto"/>
        <w:jc w:val="both"/>
      </w:pPr>
      <w:r>
        <w:t>Все участники судебного заседания обращаются к суду, дают показания, делают заявления и выслушивают решение суда стоя, отступление от этого правила может быть допущено с разрешения суда.</w:t>
      </w:r>
    </w:p>
    <w:p>
      <w:pPr>
        <w:spacing w:before="0" w:after="0" w:line="240" w:lineRule="auto"/>
        <w:jc w:val="both"/>
      </w:pPr>
      <w:r>
        <w:t>Статья 4</w:t>
      </w:r>
    </w:p>
    <w:p>
      <w:pPr>
        <w:spacing w:before="0" w:after="0" w:line="240" w:lineRule="auto"/>
        <w:jc w:val="both"/>
      </w:pPr>
      <w:r>
        <w:t>Запрещено опаздывать на судебное заседание, а участвующим в деле лицам - также не являться на судебное заседание, если их явка признана судом обязательной, и лицо не уведомило суд об уважительности отсутствия.</w:t>
      </w:r>
    </w:p>
    <w:p>
      <w:pPr>
        <w:spacing w:before="0" w:after="0" w:line="240" w:lineRule="auto"/>
        <w:jc w:val="both"/>
      </w:pPr>
      <w:r>
        <w:t>Статья 5</w:t>
      </w:r>
    </w:p>
    <w:p>
      <w:pPr>
        <w:spacing w:before="0" w:after="0" w:line="240" w:lineRule="auto"/>
        <w:jc w:val="both"/>
      </w:pPr>
      <w:r>
        <w:t>Запрещено использование мобильных телефонов и иных технических приборов любым лицом, присутствующим в зале без одобрения суда.</w:t>
      </w:r>
    </w:p>
    <w:p>
      <w:pPr>
        <w:spacing w:before="0" w:after="0" w:line="240" w:lineRule="auto"/>
        <w:jc w:val="both"/>
      </w:pPr>
      <w:r>
        <w:t>Статья 6</w:t>
      </w:r>
    </w:p>
    <w:p>
      <w:pPr>
        <w:spacing w:before="0" w:after="0" w:line="240" w:lineRule="auto"/>
        <w:jc w:val="both"/>
      </w:pPr>
      <w:r>
        <w:t>Никто не вправе, в том числе неприкосновенные лица, проносить любые виды огнестрельного и холодного оружия в суд, за исключением сотрудников, на которых судом возложена функция судебных приставов.</w:t>
      </w:r>
    </w:p>
    <w:p>
      <w:pPr>
        <w:spacing w:before="0" w:after="0" w:line="240" w:lineRule="auto"/>
        <w:jc w:val="both"/>
      </w:pPr>
      <w:r>
        <w:t>Статья 7</w:t>
      </w:r>
    </w:p>
    <w:p>
      <w:pPr>
        <w:spacing w:before="0" w:after="0" w:line="240" w:lineRule="auto"/>
        <w:jc w:val="both"/>
      </w:pPr>
      <w:r>
        <w:t>Судебные приставы имеют полное право на обыск всех лиц, присутствующих в зале суда, вне зависимости от должности и статуса неприкосновенности. В случае обнаружения у присутствующих лиц любые виды огнестрельного и холодного оружия судебный пристав вправе потребовать гражданина покинуть зал суда.</w:t>
      </w:r>
    </w:p>
    <w:p>
      <w:pPr>
        <w:spacing w:before="0" w:after="0" w:line="240" w:lineRule="auto"/>
        <w:jc w:val="both"/>
      </w:pPr>
      <w:r>
        <w:t>Статья 8</w:t>
      </w:r>
    </w:p>
    <w:p>
      <w:pPr>
        <w:spacing w:before="0" w:after="0" w:line="240" w:lineRule="auto"/>
        <w:jc w:val="both"/>
      </w:pPr>
      <w:r>
        <w:t>Запрещено нахождение в неприемлемом виде в зале суда. Запрещено нахождение в маске, в мотоциклетном шлеме в зале суда.</w:t>
      </w:r>
    </w:p>
    <w:p>
      <w:pPr>
        <w:spacing w:before="0" w:after="0" w:line="240" w:lineRule="auto"/>
        <w:jc w:val="both"/>
      </w:pPr>
      <w:r>
        <w:t>Исключение: Сотрудники, на которых судом возложена функция судебных приставов вправе носить маску, если это элемент их служебного гардероба.</w:t>
      </w:r>
    </w:p>
    <w:p>
      <w:pPr>
        <w:spacing w:before="0" w:after="0" w:line="240" w:lineRule="auto"/>
        <w:jc w:val="both"/>
      </w:pPr>
      <w:r>
        <w:t>Статья 9</w:t>
      </w:r>
    </w:p>
    <w:p>
      <w:pPr>
        <w:spacing w:before="0" w:after="0" w:line="240" w:lineRule="auto"/>
        <w:jc w:val="both"/>
      </w:pPr>
      <w:r>
        <w:t>Председательствующий судья может в разумном порядке самостоятельно изменять регламент и правила поведения в судебном заседании.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с законодательством штата Сан-Андреас.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