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подачи исковых заявлений</w:t>
      </w:r>
    </w:p>
    <w:p>
      <w:pPr>
        <w:spacing w:before="0" w:after="0" w:line="240" w:lineRule="auto"/>
        <w:jc w:val="both"/>
      </w:pPr>
      <w:r>
        <w:t>https://forum.majestic-rp.ru/threads/pravila-podachi-iskovykh-zayavlenii.3525697</w:t>
      </w:r>
    </w:p>
    <w:p>
      <w:pPr>
        <w:spacing w:before="0" w:after="0" w:line="240" w:lineRule="auto"/>
        <w:jc w:val="both"/>
      </w:pPr>
      <w:r>
        <w:t>=== ТЕМА ИЗМЕНИЛАСЬ (2026-09-04 00:22:30)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Alessandro Galante)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Alessandro Galante Дата: 03.07.2026 в 20:46</w:t>
      </w:r>
    </w:p>
    <w:p>
      <w:pPr>
        <w:spacing w:before="0" w:after="0" w:line="240" w:lineRule="auto"/>
        <w:jc w:val="both"/>
      </w:pPr>
      <w:r>
        <w:t>ПРАВИЛА ПОДАЧИ ИСКОВЫХ ЗАЯВЛЕНИЙ, УГОЛОВНЫХ ДЕЛ, ЖАЛОБ, ОБРАЩЕНИЙ, ХОДАТАЙСТВ И ИНЫХ ДОКУМЕНТОВ В СУДЫ ШТАТА САН-АНДРЕАС</w:t>
      </w:r>
    </w:p>
    <w:p>
      <w:pPr>
        <w:spacing w:before="0" w:after="0" w:line="240" w:lineRule="auto"/>
        <w:jc w:val="both"/>
      </w:pPr>
      <w:r>
        <w:t>_____________________________________________________________________________________________________________________________________________________________________________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1. Общие положения.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Настоящие Правила регламентирует форму и содержание исковых заявлений, уголовных дел, жалоб и иных документов в суды штата Сан-Андреас.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Настоящие Правила составлены в соответствии с процессуальным законодательством штата Сан-Андреас.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Настоящие Правила обязательны к соблюдению всеми участниками судебного процесса, а также судебными и правоохранительными органами.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Все судебные акты по исковым заявлениям размещаются в режиме свободного доступа в том же электронном деле на официальном портале судебной системы штата Сан-Андреас, в котором было подано соответствующее исковое заявление, за исключением размещающихся в режиме ограниченного доступа судебных актов по исковым заявлениям, рассматриваемым в закрытом судебном заседании по причине необходимости сохранения охраняемой законом тайны, а также судебных актов, содержащих сведения, составляющие государственную тайну.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Лица, участвующие в деле,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связи, а также несут риск наступления неблагоприятных последствий в результате непринятия мер по получению информации о движении дела, если суд располагает информацией о том, что указанные лица надлежащим образом извещены о начавшемся процессе.</w:t>
      </w:r>
    </w:p>
    <w:p>
      <w:pPr>
        <w:spacing w:before="0" w:after="0" w:line="240" w:lineRule="auto"/>
        <w:jc w:val="both"/>
      </w:pPr>
      <w:r>
        <w:t>Глава 2. Требования к исковому заявлению.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Исковое заявление, уголовное дело, жалоба или иной документ, направляемый в суды штата Сан-Андреас, размещаются в разделе соответствующего суда на портале судебной системы штата Сан-Андреас и должно иметь соответствующее наименование.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Любые заявления, подаваемые в суды штата Сан-Андреас, должны быть размещены строго под соответствующим наименованием: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исковые заявления в Окружной суд штата Сан-Андреас - Исковое заявление № DC-XXX, где XXX является порядковым номером искового заявления, исходя из того, какой номер был последним.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исковые заявления в Верховный суд штата Сан-Андреас - Исковое заявление № SC-XXX, где XXX является порядковым номером искового заявления, исходя из того, какой номер был последним.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уголовные дела в суды штата Сан-Андреас - Уголовное дело № XXX, где XXX является регистрационным номером уголовного дела.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апелляционные жалобы - Апелляционная жалоба на судебный акт № XXX, где XXX является номером обжалуемого судебного акта.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кассационные жалобы - Кассационная жалоба на судебный акт № XXX, где XXX является номером обжалуемого судебного акта.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обращения в Верховный суд штата Сан-Андреас - Обращение от гражданина XXX, где XXX является именем и фамилией заявителя.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Ходатайства подаются в суды штата Сан-Андреас к исковым заявлениям в соответствии с установленной формой подачи.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Иные документы, не перечисленные в частях 1 и 2 настоящей статьи, подаваемые в суды штата Сан-Андреас, имеют произвольное название, раскрывающего суть обращения.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Исковое заявление должно содержать требуемые для его рассмотрения данные и документы.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Исковое заявление в обязательной порядке должно содержать: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наименование истца и его представителя, если заявление подается представителем;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наименование ответчика или обвиняемого;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указание на то, в чем заключается нарушение либо угроза нарушения прав, свобод или законных интересов истца, а также его исковые требования;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ссылка на обстоятельства, на которых истец основывает свои требования, и доказательства, подтверждающие эти обстоятельства (при наличии);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перечень прилагаемых к заявлению документов.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К исковому заявлению в обязательном порядке должны быть приложены: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ксерокопию документа, удостоверяющего личность истца;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ксерокопию документа, удостоверяющего личность представителя при его наличии;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ксерокопию документа, удостоверяющего право на подачу искового заявления (если требуется);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ксерокопию банковского чека по оплате судебной пошлины.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Исковое заявление подается в строгом соответствии с правилами и формами подачи заявлений в суды штата Сан-Андреас, устанавливаемыми Верховным судом штата Сан-Андреас. Допускается незначительное отклонение от формы подачи если того требует ситуация (наличие более одного истца и (или) ответчика, наличие юридического представителя и т.п).</w:t>
      </w:r>
    </w:p>
    <w:p>
      <w:pPr>
        <w:spacing w:before="0" w:after="0" w:line="240" w:lineRule="auto"/>
        <w:jc w:val="both"/>
      </w:pPr>
      <w:r>
        <w:t>Глава 3. Форма подачи ходатайств в суды штата Сан-Андреас.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Ходатайства в суды штата Сан-Андреас подаются в соответствии с единой формой подачи ходатайств.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