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№292 ОТ ГР-А Ivan Warner.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https://forum.majestic-rp.ru/threads/obrashcheniye-o-dache-raz-yasnenii-ot-general-noi-prokuratury-no292-ot-gr-a-ivan-warner.3436260</w:t>
      </w:r>
    </w:p>
    <w:p>
      <w:pPr>
        <w:spacing w:before="0" w:after="0" w:line="240" w:lineRule="auto"/>
        <w:jc w:val="both"/>
      </w:pPr>
      <w:r>
        <w:t>=== ТЕМА ИЗМЕНИЛАСЬ (2026-09-04 00:22:25)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ivan_Warner)</w:t>
      </w:r>
    </w:p>
    <w:p>
      <w:pPr>
        <w:spacing w:before="0" w:after="0" w:line="240" w:lineRule="auto"/>
        <w:jc w:val="both"/>
      </w:pPr>
      <w:r>
        <w:t>[Пост #2] ДОБАВЛЕН (автор: -Thomas)</w:t>
      </w:r>
    </w:p>
    <w:p>
      <w:pPr>
        <w:spacing w:before="0" w:after="0" w:line="240" w:lineRule="auto"/>
        <w:jc w:val="both"/>
      </w:pPr>
      <w:r>
        <w:t>[Пост #3] ДОБАВЛЕН (автор: Mihail Akrapovich)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ivan_Warner Дата: 07.07.2026 в 01:15</w:t>
      </w:r>
    </w:p>
    <w:p>
      <w:pPr>
        <w:spacing w:before="0" w:after="0" w:line="240" w:lineRule="auto"/>
        <w:jc w:val="both"/>
      </w:pPr>
      <w:r>
        <w:t>Ошибка формы</w:t>
      </w:r>
    </w:p>
    <w:p>
      <w:pPr>
        <w:spacing w:before="0" w:after="0" w:line="240" w:lineRule="auto"/>
        <w:jc w:val="both"/>
      </w:pPr>
      <w:r>
        <w:t>Автор: -Thomas Дата: 07.07.2026 в 11:53</w:t>
      </w:r>
    </w:p>
    <w:p>
      <w:pPr>
        <w:spacing w:before="0" w:after="0" w:line="240" w:lineRule="auto"/>
        <w:jc w:val="both"/>
      </w:pPr>
      <w:r>
        <w:t>закрыто.</w:t>
      </w:r>
    </w:p>
    <w:p>
      <w:pPr>
        <w:spacing w:before="0" w:after="0" w:line="240" w:lineRule="auto"/>
        <w:jc w:val="both"/>
      </w:pPr>
      <w:r>
        <w:t>Автор: Mihail Akrapovich Дата: 07.07.2026 в 12:50</w:t>
      </w:r>
    </w:p>
    <w:p>
      <w:pPr>
        <w:spacing w:before="0" w:after="0" w:line="240" w:lineRule="auto"/>
        <w:jc w:val="both"/>
      </w:pPr>
      <w:r>
        <w:t>ПОСТАНОВЛЕНИЕ</w:t>
      </w:r>
    </w:p>
    <w:p>
      <w:pPr>
        <w:spacing w:before="0" w:after="0" w:line="240" w:lineRule="auto"/>
        <w:jc w:val="both"/>
      </w:pPr>
      <w:r>
        <w:t>0б отказе в принятии обращения к производству</w:t>
      </w:r>
    </w:p>
    <w:p>
      <w:pPr>
        <w:spacing w:before="0" w:after="0" w:line="240" w:lineRule="auto"/>
        <w:jc w:val="both"/>
      </w:pPr>
      <w:r>
        <w:t>г Лос-Сантос</w:t>
      </w:r>
    </w:p>
    <w:p>
      <w:pPr>
        <w:spacing w:before="0" w:after="0" w:line="240" w:lineRule="auto"/>
        <w:jc w:val="both"/>
      </w:pPr>
      <w:r>
        <w:t>Ng 292, 07.07.2026</w:t>
      </w:r>
    </w:p>
    <w:p>
      <w:pPr>
        <w:spacing w:before="0" w:after="0" w:line="240" w:lineRule="auto"/>
        <w:jc w:val="both"/>
      </w:pPr>
      <w:r>
        <w:t>Прокурор штата Сан-Андреас Alexandr Akrapovich; рассмотрев поданное обращение органы прокуратуры ОT гражданина Ivan Warner,</w:t>
      </w:r>
    </w:p>
    <w:p>
      <w:pPr>
        <w:spacing w:before="0" w:after="0" w:line="240" w:lineRule="auto"/>
        <w:jc w:val="both"/>
      </w:pPr>
      <w:r>
        <w:t>ус т а н 0 в и л :</w:t>
      </w:r>
    </w:p>
    <w:p>
      <w:pPr>
        <w:spacing w:before="0" w:after="0" w:line="240" w:lineRule="auto"/>
        <w:jc w:val="both"/>
      </w:pPr>
      <w:r>
        <w:t>07 июля 2026 года было подано обращение в Офис Генерального прокурора Ng 292 от гражданина Ivan Warner_</w:t>
      </w:r>
    </w:p>
    <w:p>
      <w:pPr>
        <w:spacing w:before="0" w:after="0" w:line="240" w:lineRule="auto"/>
        <w:jc w:val="both"/>
      </w:pPr>
      <w:r>
        <w:t>Однако сотрудником прокуратуры было обнаружено нарушение регламента подачи обращения в Офис Генерального прокурора; a именно:</w:t>
      </w:r>
    </w:p>
    <w:p>
      <w:pPr>
        <w:spacing w:before="0" w:after="0" w:line="240" w:lineRule="auto"/>
        <w:jc w:val="both"/>
      </w:pPr>
      <w:r>
        <w:t>п:</w:t>
      </w:r>
    </w:p>
    <w:p>
      <w:pPr>
        <w:spacing w:before="0" w:after="0" w:line="240" w:lineRule="auto"/>
        <w:jc w:val="both"/>
      </w:pPr>
      <w:r>
        <w:t>ст 8 Регламента установленной форме);</w:t>
      </w:r>
    </w:p>
    <w:p>
      <w:pPr>
        <w:spacing w:before="0" w:after="0" w:line="240" w:lineRule="auto"/>
        <w:jc w:val="both"/>
      </w:pPr>
      <w:r>
        <w:t>отсутствует указание полных данных заявителя (не указаны ИМЯ</w:t>
      </w:r>
    </w:p>
    <w:p>
      <w:pPr>
        <w:spacing w:before="0" w:after="0" w:line="240" w:lineRule="auto"/>
        <w:jc w:val="both"/>
      </w:pPr>
      <w:r>
        <w:t>фамилия</w:t>
      </w:r>
    </w:p>
    <w:p>
      <w:pPr>
        <w:spacing w:before="0" w:after="0" w:line="240" w:lineRule="auto"/>
        <w:jc w:val="both"/>
      </w:pPr>
      <w:r>
        <w:t>п. 2 ст: 8 Регламента</w:t>
      </w:r>
    </w:p>
    <w:p>
      <w:pPr>
        <w:spacing w:before="0" w:after="0" w:line="240" w:lineRule="auto"/>
        <w:jc w:val="both"/>
      </w:pPr>
      <w:r>
        <w:t>отсутствуют сведения</w:t>
      </w:r>
    </w:p>
    <w:p>
      <w:pPr>
        <w:spacing w:before="0" w:after="0" w:line="240" w:lineRule="auto"/>
        <w:jc w:val="both"/>
      </w:pPr>
      <w:r>
        <w:t>нарушителе имя, фамилия, организация; идентификационный</w:t>
      </w:r>
    </w:p>
    <w:p>
      <w:pPr>
        <w:spacing w:before="0" w:after="0" w:line="240" w:lineRule="auto"/>
        <w:jc w:val="both"/>
      </w:pPr>
      <w:r>
        <w:t>знак);</w:t>
      </w:r>
    </w:p>
    <w:p>
      <w:pPr>
        <w:spacing w:before="0" w:after="0" w:line="240" w:lineRule="auto"/>
        <w:jc w:val="both"/>
      </w:pPr>
      <w:r>
        <w:t>п. 3 ст: 8 Регламента</w:t>
      </w:r>
    </w:p>
    <w:p>
      <w:pPr>
        <w:spacing w:before="0" w:after="0" w:line="240" w:lineRule="auto"/>
        <w:jc w:val="both"/>
      </w:pPr>
      <w:r>
        <w:t>отсутствует подробное описание ситуации; п. 4 ст: 8 Регламента отсутствует дата и время события;</w:t>
      </w:r>
    </w:p>
    <w:p>
      <w:pPr>
        <w:spacing w:before="0" w:after="0" w:line="240" w:lineRule="auto"/>
        <w:jc w:val="both"/>
      </w:pPr>
      <w:r>
        <w:t>п. 5 ст: 8 Регламента</w:t>
      </w:r>
    </w:p>
    <w:p>
      <w:pPr>
        <w:spacing w:before="0" w:after="0" w:line="240" w:lineRule="auto"/>
        <w:jc w:val="both"/>
      </w:pPr>
      <w:r>
        <w:t>отсутствуют доказательства нарушения;</w:t>
      </w:r>
    </w:p>
    <w:p>
      <w:pPr>
        <w:spacing w:before="0" w:after="0" w:line="240" w:lineRule="auto"/>
        <w:jc w:val="both"/>
      </w:pPr>
      <w:r>
        <w:t>п. 6 ст: 8 Регламента</w:t>
      </w:r>
    </w:p>
    <w:p>
      <w:pPr>
        <w:spacing w:before="0" w:after="0" w:line="240" w:lineRule="auto"/>
        <w:jc w:val="both"/>
      </w:pPr>
      <w:r>
        <w:t>отсутствует контактный адрес электронной почты и ксерокопия паспорта;</w:t>
      </w:r>
    </w:p>
    <w:p>
      <w:pPr>
        <w:spacing w:before="0" w:after="0" w:line="240" w:lineRule="auto"/>
        <w:jc w:val="both"/>
      </w:pPr>
      <w:r>
        <w:t>п. 7 ст: 8 Регламента</w:t>
      </w:r>
    </w:p>
    <w:p>
      <w:pPr>
        <w:spacing w:before="0" w:after="0" w:line="240" w:lineRule="auto"/>
        <w:jc w:val="both"/>
      </w:pPr>
      <w:r>
        <w:t>отсутствует подпись и её расшифровка;</w:t>
      </w:r>
    </w:p>
    <w:p>
      <w:pPr>
        <w:spacing w:before="0" w:after="0" w:line="240" w:lineRule="auto"/>
        <w:jc w:val="both"/>
      </w:pPr>
      <w:r>
        <w:t>п. 3 ст: 8 Регламента</w:t>
      </w:r>
    </w:p>
    <w:p>
      <w:pPr>
        <w:spacing w:before="0" w:after="0" w:line="240" w:lineRule="auto"/>
        <w:jc w:val="both"/>
      </w:pPr>
      <w:r>
        <w:t>нарушено требование к названию темы (отсутствует номер обращения и полные данные</w:t>
      </w:r>
    </w:p>
    <w:p>
      <w:pPr>
        <w:spacing w:before="0" w:after="0" w:line="240" w:lineRule="auto"/>
        <w:jc w:val="both"/>
      </w:pPr>
      <w:r>
        <w:t>заявителя);</w:t>
      </w:r>
    </w:p>
    <w:p>
      <w:pPr>
        <w:spacing w:before="0" w:after="0" w:line="240" w:lineRule="auto"/>
        <w:jc w:val="both"/>
      </w:pPr>
      <w:r>
        <w:t>п. 4 ст: 9 Регламента</w:t>
      </w:r>
    </w:p>
    <w:p>
      <w:pPr>
        <w:spacing w:before="0" w:after="0" w:line="240" w:lineRule="auto"/>
        <w:jc w:val="both"/>
      </w:pPr>
      <w:r>
        <w:t>текст обращения не позволяет определить суть заявления (отсутствует описание события; дата, время; конкретные обстоятельства). Таким образом; обращение не соответствует требованиям ст: 8 Регламента подачи обращений в Офис Генерального прокурора и не позволяет определить суть заявления в соответствии c п. 4 ст: 9 Регламента.</w:t>
      </w:r>
    </w:p>
    <w:p>
      <w:pPr>
        <w:spacing w:before="0" w:after="0" w:line="240" w:lineRule="auto"/>
        <w:jc w:val="both"/>
      </w:pPr>
      <w:r>
        <w:t>Ha основании изложенного, поданное обращение нарушает регламенты подачи обращения ходатайств Офис Генерального прокурора; СВЯЗИ чем; руководствуясь ст 9 Регламента подачи порядка рассмотрения обращений Офис Генерального прокурора граждан штата Сан-Андреас, а также ст: 30 Закона &lt;0 деятельности офиса Генерального прокурора штата Сан-Андреас , прокурор Alexandr Akrapovich;</w:t>
      </w:r>
    </w:p>
    <w:p>
      <w:pPr>
        <w:spacing w:before="0" w:after="0" w:line="240" w:lineRule="auto"/>
        <w:jc w:val="both"/>
      </w:pPr>
      <w:r>
        <w:t>I 0 c Т а H 0 в И Л :</w:t>
      </w:r>
    </w:p>
    <w:p>
      <w:pPr>
        <w:spacing w:before="0" w:after="0" w:line="240" w:lineRule="auto"/>
        <w:jc w:val="both"/>
      </w:pPr>
      <w:r>
        <w:t>1.В принятии производству Офиса Генерального прокурора штата Сан-Андреас обращения гражданина Ivan Warner Ng 292, поступившего &lt;О7ж июля 2026 года, отказать</w:t>
      </w:r>
    </w:p>
    <w:p>
      <w:pPr>
        <w:spacing w:before="0" w:after="0" w:line="240" w:lineRule="auto"/>
        <w:jc w:val="both"/>
      </w:pPr>
      <w:r>
        <w:t>2 Разъяснить гражданину Ivan Warner что повторное обращение по данному вопросу может быть рассмотрено ТОЛЬКо при условии устранения недостатков, послуживших основанием ДЛЯ настоящего отказа; именно: оформления обращения строго по установленной форме (п. 1-7 CT: 8 Регламента) указанием всеx необходимых данных и доказательств:</w:t>
      </w:r>
    </w:p>
    <w:p>
      <w:pPr>
        <w:spacing w:before="0" w:after="0" w:line="240" w:lineRule="auto"/>
        <w:jc w:val="both"/>
      </w:pPr>
      <w:r>
        <w:t>3. В случае несогласия c принятым решением Вы имеете законное право обжаловать его в установленном порядке</w:t>
      </w:r>
    </w:p>
    <w:p>
      <w:pPr>
        <w:spacing w:before="0" w:after="0" w:line="240" w:lineRule="auto"/>
        <w:jc w:val="both"/>
      </w:pPr>
      <w:r>
        <w:t>С CIfrepovick</w:t>
      </w:r>
    </w:p>
    <w:p>
      <w:pPr>
        <w:spacing w:before="0" w:after="0" w:line="240" w:lineRule="auto"/>
        <w:jc w:val="both"/>
      </w:pPr>
      <w:r>
        <w:t>Аъъ 2 и ф 0</w:t>
      </w:r>
    </w:p>
    <w:p>
      <w:pPr>
        <w:spacing w:before="0" w:after="0" w:line="240" w:lineRule="auto"/>
        <w:jc w:val="both"/>
      </w:pPr>
      <w:r>
        <w:t>Прокурор</w:t>
      </w:r>
    </w:p>
    <w:p>
      <w:pPr>
        <w:spacing w:before="0" w:after="0" w:line="240" w:lineRule="auto"/>
        <w:jc w:val="both"/>
      </w:pPr>
      <w:r>
        <w:t>ох</w:t>
      </w:r>
    </w:p>
    <w:p>
      <w:pPr>
        <w:spacing w:before="0" w:after="0" w:line="240" w:lineRule="auto"/>
        <w:jc w:val="both"/>
      </w:pPr>
      <w:r>
        <w:t>КАНЦЕ ДЯРИЯ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