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№XXX ОТ ГР-А Lorenco Defrance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https://forum.majestic-rp.ru/threads/obrashcheniye-o-dache-raz-yasnenii-ot-general-noi-prokuratury-noxxx-ot-gr-a-lorenco-defrance.3398340</w:t>
      </w:r>
    </w:p>
    <w:p>
      <w:pPr>
        <w:spacing w:before="0" w:after="0" w:line="240" w:lineRule="auto"/>
        <w:jc w:val="both"/>
      </w:pPr>
      <w:r>
        <w:t>=== ТЕМА ИЗМЕНИЛАСЬ (2026-09-04 00:21:45)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jojofag)</w:t>
      </w:r>
    </w:p>
    <w:p>
      <w:pPr>
        <w:spacing w:before="0" w:after="0" w:line="240" w:lineRule="auto"/>
        <w:jc w:val="both"/>
      </w:pPr>
      <w:r>
        <w:t>[Пост #2] ДОБАВЛЕН (автор: jojofag)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jojofag Дата: 25.06.2026 в 23:06</w:t>
      </w:r>
    </w:p>
    <w:p>
      <w:pPr>
        <w:spacing w:before="0" w:after="0" w:line="240" w:lineRule="auto"/>
        <w:jc w:val="both"/>
      </w:pPr>
      <w:r>
        <w:t>1. Ваши имя и фамилия: Lorenco Defrance</w:t>
      </w:r>
    </w:p>
    <w:p>
      <w:pPr>
        <w:spacing w:before="0" w:after="0" w:line="240" w:lineRule="auto"/>
        <w:jc w:val="both"/>
      </w:pPr>
      <w:r>
        <w:t>2. Ваш статус (гражданин, госорган, должностное лицо, адвокат): Прокурор</w:t>
      </w:r>
    </w:p>
    <w:p>
      <w:pPr>
        <w:spacing w:before="0" w:after="0" w:line="240" w:lineRule="auto"/>
        <w:jc w:val="both"/>
      </w:pPr>
      <w:r>
        <w:t>3. Конкретная норма права (статья/часть/пункт закона) для разъяснения: статья 9 часть 1 пункт "й" Закона "О Федеральном Расследовательском Бюро"</w:t>
      </w:r>
    </w:p>
    <w:p>
      <w:pPr>
        <w:spacing w:before="0" w:after="0" w:line="240" w:lineRule="auto"/>
        <w:jc w:val="both"/>
      </w:pPr>
      <w:r>
        <w:t>4. Описание правовой неопределённости или спорного момента:</w:t>
      </w:r>
    </w:p>
    <w:p>
      <w:pPr>
        <w:spacing w:before="0" w:after="0" w:line="240" w:lineRule="auto"/>
        <w:jc w:val="both"/>
      </w:pPr>
      <w:r>
        <w:t>I</w:t>
      </w:r>
    </w:p>
    <w:p>
      <w:pPr>
        <w:spacing w:before="0" w:after="0" w:line="240" w:lineRule="auto"/>
        <w:jc w:val="both"/>
      </w:pPr>
      <w:r>
        <w:t>Статья предоставляет сотруднику ФРБ право проверять документы и проводить досмотр при наличии «достаточных оснований подозревать» лицо в совершении правонарушения или преступления, однако не определяет, что именно относится к таким основаниям.</w:t>
      </w:r>
    </w:p>
    <w:p>
      <w:pPr>
        <w:spacing w:before="0" w:after="0" w:line="240" w:lineRule="auto"/>
        <w:jc w:val="both"/>
      </w:pPr>
      <w:r>
        <w:t>Из текста нормы невозможно установить:</w:t>
      </w:r>
    </w:p>
    <w:p>
      <w:pPr>
        <w:spacing w:before="0" w:after="0" w:line="240" w:lineRule="auto"/>
        <w:jc w:val="both"/>
      </w:pPr>
      <w:r>
        <w:t>- должны ли основания подтверждаться доказательствами;</w:t>
      </w:r>
    </w:p>
    <w:p>
      <w:pPr>
        <w:spacing w:before="0" w:after="0" w:line="240" w:lineRule="auto"/>
        <w:jc w:val="both"/>
      </w:pPr>
      <w:r>
        <w:t>- достаточно ли ориентировки или сообщения свидетеля;</w:t>
      </w:r>
    </w:p>
    <w:p>
      <w:pPr>
        <w:spacing w:before="0" w:after="0" w:line="240" w:lineRule="auto"/>
        <w:jc w:val="both"/>
      </w:pPr>
      <w:r>
        <w:t>- могут ли основания основываться исключительно на субъективном восприятии сотрудника;</w:t>
      </w:r>
    </w:p>
    <w:p>
      <w:pPr>
        <w:spacing w:before="0" w:after="0" w:line="240" w:lineRule="auto"/>
        <w:jc w:val="both"/>
      </w:pPr>
      <w:r>
        <w:t>- является ли подозрительное поведение достаточным основанием само по себе.</w:t>
      </w:r>
    </w:p>
    <w:p>
      <w:pPr>
        <w:spacing w:before="0" w:after="0" w:line="240" w:lineRule="auto"/>
        <w:jc w:val="both"/>
      </w:pPr>
      <w:r>
        <w:t>В результате различные сотрудники могут по-разному толковать данное положение.</w:t>
      </w:r>
    </w:p>
    <w:p>
      <w:pPr>
        <w:spacing w:before="0" w:after="0" w:line="240" w:lineRule="auto"/>
        <w:jc w:val="both"/>
      </w:pPr>
      <w:r>
        <w:t>II</w:t>
      </w:r>
    </w:p>
    <w:p>
      <w:pPr>
        <w:spacing w:before="0" w:after="0" w:line="240" w:lineRule="auto"/>
        <w:jc w:val="both"/>
      </w:pPr>
      <w:r>
        <w:t>Не раскрыто понятие «используются в целях совершения правонарушения или преступления».</w:t>
      </w:r>
    </w:p>
    <w:p>
      <w:pPr>
        <w:spacing w:before="0" w:after="0" w:line="240" w:lineRule="auto"/>
        <w:jc w:val="both"/>
      </w:pPr>
      <w:r>
        <w:t>В отношении транспортных средств статья допускает досмотр при подозрении, что они используются в противоправных целях, однако не устанавливает критерии такого подозрения. Неясно, какие фактические обстоятельства должны свидетельствовать об использовании транспортного средства для совершения правонарушения.</w:t>
      </w:r>
    </w:p>
    <w:p>
      <w:pPr>
        <w:spacing w:before="0" w:after="0" w:line="240" w:lineRule="auto"/>
        <w:jc w:val="both"/>
      </w:pPr>
      <w:r>
        <w:t>Таким образом, ключевой правовой неопределённостью нормы является отсутствие критериев понятия «достаточные основания подозревать», что позволяет толковать полномочия сотрудников чрезмерно широко и создаёт риск произвольного применения статьи.</w:t>
      </w:r>
    </w:p>
    <w:p>
      <w:pPr>
        <w:spacing w:before="0" w:after="0" w:line="240" w:lineRule="auto"/>
        <w:jc w:val="both"/>
      </w:pPr>
      <w:r>
        <w:t>5. Пример: Сотрудник ФРБ находился на ЕМС, увидел голого гражданина в маске и сразу же надел на него наручники, взял в залом и обыскал. В ходе обыска обнаружил оружие с серийными номерами лспд и удостоверения медицинского работника. Сотрудник продолжил задержание по статье 12.8 ч.2. Был вызван прокурор, которому он сказал что произвёл задержание и обыск на основании того что гражданин находился голым в общественном месте, на основании статьи 9 части 1 пункта "й" закона о ФРБ.</w:t>
      </w:r>
    </w:p>
    <w:p>
      <w:pPr>
        <w:spacing w:before="0" w:after="0" w:line="240" w:lineRule="auto"/>
        <w:jc w:val="both"/>
      </w:pPr>
      <w:r>
        <w:t>Из ситуации следует, что сотрудники при неверном истолковании вышеуказанного пункта, могут существенно нарушить права граждан и превысить свои полномочия.</w:t>
      </w:r>
    </w:p>
    <w:p>
      <w:pPr>
        <w:spacing w:before="0" w:after="0" w:line="240" w:lineRule="auto"/>
        <w:jc w:val="both"/>
      </w:pPr>
      <w:r>
        <w:t>6. Ваш контактный адрес электронной почты (</w:t>
      </w:r>
    </w:p>
    <w:p>
      <w:pPr>
        <w:spacing w:before="0" w:after="0" w:line="240" w:lineRule="auto"/>
        <w:jc w:val="both"/>
      </w:pPr>
      <w:r>
        <w:t>Discord@sa.com</w:t>
      </w:r>
    </w:p>
    <w:p>
      <w:pPr>
        <w:spacing w:before="0" w:after="0" w:line="240" w:lineRule="auto"/>
        <w:jc w:val="both"/>
      </w:pPr>
      <w:r>
        <w:t>):</w:t>
      </w:r>
    </w:p>
    <w:p>
      <w:pPr>
        <w:spacing w:before="0" w:after="0" w:line="240" w:lineRule="auto"/>
        <w:jc w:val="both"/>
      </w:pPr>
      <w:r>
        <w:t>troia5@gov.sa</w:t>
      </w:r>
    </w:p>
    <w:p>
      <w:pPr>
        <w:spacing w:before="0" w:after="0" w:line="240" w:lineRule="auto"/>
        <w:jc w:val="both"/>
      </w:pPr>
      <w:r>
        <w:t>7. Ксерокопия паспорта (скриншот из игры):</w:t>
      </w:r>
    </w:p>
    <w:p>
      <w:pPr>
        <w:spacing w:before="0" w:after="0" w:line="240" w:lineRule="auto"/>
        <w:jc w:val="both"/>
      </w:pPr>
      <w:r>
        <w:t>*вложение*</w:t>
      </w:r>
    </w:p>
    <w:p>
      <w:pPr>
        <w:spacing w:before="0" w:after="0" w:line="240" w:lineRule="auto"/>
        <w:jc w:val="both"/>
      </w:pPr>
      <w:r>
        <w:t>8. Ваша подпись и её расшифровка:</w:t>
      </w:r>
    </w:p>
    <w:p>
      <w:pPr>
        <w:spacing w:before="0" w:after="0" w:line="240" w:lineRule="auto"/>
        <w:jc w:val="both"/>
      </w:pPr>
      <w:r>
        <w:t>LD</w:t>
      </w:r>
    </w:p>
    <w:p>
      <w:pPr>
        <w:spacing w:before="0" w:after="0" w:line="240" w:lineRule="auto"/>
        <w:jc w:val="both"/>
      </w:pPr>
      <w:r>
        <w:t>Lorenco Defrance</w:t>
      </w:r>
    </w:p>
    <w:p>
      <w:pPr>
        <w:spacing w:before="0" w:after="0" w:line="240" w:lineRule="auto"/>
        <w:jc w:val="both"/>
      </w:pPr>
      <w:r>
        <w:t>Автор: jojofag Дата: 25.06.2026 в 23:11</w:t>
      </w:r>
    </w:p>
    <w:p>
      <w:pPr>
        <w:spacing w:before="0" w:after="0" w:line="240" w:lineRule="auto"/>
        <w:jc w:val="both"/>
      </w:pPr>
      <w:r>
        <w:t>галя, отмена, я номер не написал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