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Закон "О деятельности Секретной Службы Соединенных Штатов Америки в штате Сан-Андреас"</w:t>
      </w:r>
    </w:p>
    <w:p>
      <w:pPr>
        <w:spacing w:before="0" w:after="0" w:line="240" w:lineRule="auto"/>
        <w:jc w:val="both"/>
      </w:pPr>
      <w:r>
        <w:t>https://forum.majestic-rp.ru/threads/zakon-o-deyatel-nosti-sekretnoi-sluzhby-soyedinennykh-shtatov-ameriki-v-shtate-san-andreas.3505256</w:t>
      </w:r>
    </w:p>
    <w:p>
      <w:pPr>
        <w:spacing w:before="0" w:after="0" w:line="240" w:lineRule="auto"/>
        <w:jc w:val="both"/>
      </w:pPr>
      <w:r>
        <w:t>=== ТЕМА ИЗМЕНИЛАСЬ (2026-09-23 21:21:40)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28.07.2026 в 00:25</w:t>
      </w:r>
    </w:p>
    <w:p>
      <w:pPr>
        <w:spacing w:before="0" w:after="0" w:line="240" w:lineRule="auto"/>
        <w:jc w:val="both"/>
      </w:pPr>
      <w:r>
        <w:t>STATE OF SAN ANDREAS</w:t>
      </w:r>
    </w:p>
    <w:p>
      <w:pPr>
        <w:spacing w:before="0" w:after="0" w:line="240" w:lineRule="auto"/>
        <w:jc w:val="both"/>
      </w:pPr>
      <w:r>
        <w:t>ЗАКОН ШТАТА САН-АНДРЕАС</w:t>
      </w:r>
    </w:p>
    <w:p>
      <w:pPr>
        <w:spacing w:before="0" w:after="0" w:line="240" w:lineRule="auto"/>
        <w:jc w:val="both"/>
      </w:pPr>
      <w:r>
        <w:t>«О ДЕЯТЕЛЬНОСТИ СЕКРЕТНОЙ СЛУЖБЫ США НА ТЕРРИТОРИИ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Региональное отделение Секретной Службы в штате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Региональное отделение Секретной Службы в штате Сан-Андреас (далее — USSS или Секретная служба) — правоохранительный орган с федеральной юрисдикцией Департамента Национальной Безопасности штата Сан-Андреас, занимающаяся обеспечением безопасности высших должностных лиц, охраной национальной финансовой системы, контролем за оборотом табака, алкоголя, оружия, медикаментов и наркотических средств, защитой сведений, составляющих государственную тайну, должностными правонарушениями, противодействием правонарушений против власти, правосудия, основ конституционного строя, безопасности государства и другими делами, предусмотренными настоящим Законом.</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Руководство, контроль и надзор за деятельностью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Руководство и контроль за деятельностью Секретной службы, за исключением ее надзорных подразделений, осуществляется Губернатором, Вице-Губернатором, Главой Департамента Национальной Безопасности и его заместителями.</w:t>
      </w:r>
    </w:p>
    <w:p>
      <w:pPr>
        <w:spacing w:before="0" w:after="0" w:line="240" w:lineRule="auto"/>
        <w:jc w:val="both"/>
      </w:pPr>
      <w:r>
        <w:t>​</w:t>
      </w:r>
    </w:p>
    <w:p>
      <w:pPr>
        <w:spacing w:before="0" w:after="0" w:line="240" w:lineRule="auto"/>
        <w:jc w:val="both"/>
      </w:pPr>
      <w:r>
        <w:t>ч. 2</w:t>
      </w:r>
    </w:p>
    <w:p>
      <w:pPr>
        <w:spacing w:before="0" w:after="0" w:line="240" w:lineRule="auto"/>
        <w:jc w:val="both"/>
      </w:pPr>
      <w:r>
        <w:t>Непосредственное руководство деятельностью Секретной службы на территории штата Сан-Андреас осуществляется Директором Секретной Службы и его заместителями.</w:t>
      </w:r>
    </w:p>
    <w:p>
      <w:pPr>
        <w:spacing w:before="0" w:after="0" w:line="240" w:lineRule="auto"/>
        <w:jc w:val="both"/>
      </w:pPr>
      <w:r>
        <w:t>​</w:t>
      </w:r>
    </w:p>
    <w:p>
      <w:pPr>
        <w:spacing w:before="0" w:after="0" w:line="240" w:lineRule="auto"/>
        <w:jc w:val="both"/>
      </w:pPr>
      <w:r>
        <w:t>ч. 3</w:t>
      </w:r>
    </w:p>
    <w:p>
      <w:pPr>
        <w:spacing w:before="0" w:after="0" w:line="240" w:lineRule="auto"/>
        <w:jc w:val="both"/>
      </w:pPr>
      <w:r>
        <w:t>Надзор за исполнением законодательства штата Сан-Андреас Секретной Службой осуществляется Генеральным прокурором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Правовая основа деятельности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деятельности Секретной Службы составляют Конституция штата Сан-Андреас, настоящий Закон, другие нормативные правовые акты штата Сан-Андреас, указы, постановления и распоряжения уполномоченных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Секретной Службы обязан предъявить свое служебное удостоверение по первому требованию гражданина.</w:t>
      </w:r>
    </w:p>
    <w:p>
      <w:pPr>
        <w:spacing w:before="0" w:after="0" w:line="240" w:lineRule="auto"/>
        <w:jc w:val="both"/>
      </w:pPr>
      <w:r>
        <w:t>​</w:t>
      </w:r>
    </w:p>
    <w:p>
      <w:pPr>
        <w:spacing w:before="0" w:after="0" w:line="240" w:lineRule="auto"/>
        <w:jc w:val="both"/>
      </w:pPr>
      <w:r>
        <w:t>Глава II. Миссии Секретной Службы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Защитная миссия</w:t>
      </w:r>
    </w:p>
    <w:p>
      <w:pPr>
        <w:spacing w:before="0" w:after="0" w:line="240" w:lineRule="auto"/>
        <w:jc w:val="both"/>
      </w:pPr>
      <w:r>
        <w:t>​</w:t>
      </w:r>
    </w:p>
    <w:p>
      <w:pPr>
        <w:spacing w:before="0" w:after="0" w:line="240" w:lineRule="auto"/>
        <w:jc w:val="both"/>
      </w:pPr>
      <w:r>
        <w:t>ч. 1</w:t>
      </w:r>
    </w:p>
    <w:p>
      <w:pPr>
        <w:spacing w:before="0" w:after="0" w:line="240" w:lineRule="auto"/>
        <w:jc w:val="both"/>
      </w:pPr>
      <w:r>
        <w:t>Защитная миссия — это деятельность по обеспечению безопасности объектов государственной охраны и защите охраняемых объектов, выполняемая в целях безопасного и беспрепятственного осуществления государственной власти в штате Сан-Андреас, реализовывается на основе совокупности охранных, розыскных, следственных мер.</w:t>
      </w:r>
    </w:p>
    <w:p>
      <w:pPr>
        <w:spacing w:before="0" w:after="0" w:line="240" w:lineRule="auto"/>
        <w:jc w:val="both"/>
      </w:pPr>
      <w:r>
        <w:t>​</w:t>
      </w:r>
    </w:p>
    <w:p>
      <w:pPr>
        <w:spacing w:before="0" w:after="0" w:line="240" w:lineRule="auto"/>
        <w:jc w:val="both"/>
      </w:pPr>
      <w:r>
        <w:t>ч. 2</w:t>
      </w:r>
    </w:p>
    <w:p>
      <w:pPr>
        <w:spacing w:before="0" w:after="0" w:line="240" w:lineRule="auto"/>
        <w:jc w:val="both"/>
      </w:pPr>
      <w:r>
        <w:t>К объектам защитной миссии в рамках компетенции Секретной службы относятся здания, сооружения и иные территории, занимаемые Правительством штата Сан-Андреас, в соответствии с законодательством, или по предписанию Губернатора, Вице-Губернатора, Генерального прокурора или Главы Департамента Национальной безопасности.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К лицам, подлежащим государственной охране, относятся Губернатор штата Сан-Андреас, Вице-Губернатор штата Сан-Андреас, их советники, главы отраслевых департаментов Правительства штата Сан-Андреас, их заместители, Председатель сената штата Сан-Андреас, председатель Верховного суда штата Сан-Андреас и иные лица, определяемые указом Губернатора штата Сан-Андреас, Генерального прокурора штата Сан-Андреас, Главы департамента национальной безопасности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Меры по осуществлению защитной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предоставление объекту персональной охраны для нужд органов государственной власти информации об угрозе его безопасности, транспортного обслуживания, бытового обслуживания и обеспечения, безопасного питания, а также обеспечение его санитарно-эпидемиологического благополучия;</w:t>
      </w:r>
    </w:p>
    <w:p>
      <w:pPr>
        <w:spacing w:before="0" w:after="0" w:line="240" w:lineRule="auto"/>
        <w:jc w:val="both"/>
      </w:pPr>
      <w:r>
        <w:t>​</w:t>
      </w:r>
    </w:p>
    <w:p>
      <w:pPr>
        <w:spacing w:before="0" w:after="0" w:line="240" w:lineRule="auto"/>
        <w:jc w:val="both"/>
      </w:pPr>
      <w:r>
        <w:t>б)</w:t>
      </w:r>
    </w:p>
    <w:p>
      <w:pPr>
        <w:spacing w:before="0" w:after="0" w:line="240" w:lineRule="auto"/>
        <w:jc w:val="both"/>
      </w:pPr>
      <w:r>
        <w:t>предупреждение, выявление и пресечение преступных и иных противоправных посягательств на объекты государственной охраны и охраняемые учреждения;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проведение мероприятий, обеспечивающих поддержание общественного порядка, а также на трассах проезда объектов охраны;</w:t>
      </w:r>
    </w:p>
    <w:p>
      <w:pPr>
        <w:spacing w:before="0" w:after="0" w:line="240" w:lineRule="auto"/>
        <w:jc w:val="both"/>
      </w:pPr>
      <w:r>
        <w:t>​</w:t>
      </w:r>
    </w:p>
    <w:p>
      <w:pPr>
        <w:spacing w:before="0" w:after="0" w:line="240" w:lineRule="auto"/>
        <w:jc w:val="both"/>
      </w:pPr>
      <w:r>
        <w:t>г)</w:t>
      </w:r>
    </w:p>
    <w:p>
      <w:pPr>
        <w:spacing w:before="0" w:after="0" w:line="240" w:lineRule="auto"/>
        <w:jc w:val="both"/>
      </w:pPr>
      <w:r>
        <w:t>следственные и иные мероприятия по выявлению утечек засекреченной информации из Правительства, а также пресечение незаконной и подрывной деятельности внутри самого Правительства;</w:t>
      </w:r>
    </w:p>
    <w:p>
      <w:pPr>
        <w:spacing w:before="0" w:after="0" w:line="240" w:lineRule="auto"/>
        <w:jc w:val="both"/>
      </w:pPr>
      <w:r>
        <w:t>​</w:t>
      </w:r>
    </w:p>
    <w:p>
      <w:pPr>
        <w:spacing w:before="0" w:after="0" w:line="240" w:lineRule="auto"/>
        <w:jc w:val="both"/>
      </w:pPr>
      <w:r>
        <w:t>д)</w:t>
      </w:r>
    </w:p>
    <w:p>
      <w:pPr>
        <w:spacing w:before="0" w:after="0" w:line="240" w:lineRule="auto"/>
        <w:jc w:val="both"/>
      </w:pPr>
      <w:r>
        <w:t>патрульно-разведывательные мероприятия в целях разработки безопасных маршрутов транспортировки первых лиц, а также предупреждения и устранения правонарушений;</w:t>
      </w:r>
    </w:p>
    <w:p>
      <w:pPr>
        <w:spacing w:before="0" w:after="0" w:line="240" w:lineRule="auto"/>
        <w:jc w:val="both"/>
      </w:pPr>
      <w:r>
        <w:t>​</w:t>
      </w:r>
    </w:p>
    <w:p>
      <w:pPr>
        <w:spacing w:before="0" w:after="0" w:line="240" w:lineRule="auto"/>
        <w:jc w:val="both"/>
      </w:pPr>
      <w:r>
        <w:t>е)</w:t>
      </w:r>
    </w:p>
    <w:p>
      <w:pPr>
        <w:spacing w:before="0" w:after="0" w:line="240" w:lineRule="auto"/>
        <w:jc w:val="both"/>
      </w:pPr>
      <w:r>
        <w:t>на время сопровождения объекта защитной миссии, признанного таковым настоящим законом, не более двух сотрудников Секретной службы наделяются правом беспрепятственного пересечения и нахождения на любой территории, на которой вправе находиться сопровождаемый объект по его приглашению.</w:t>
      </w:r>
    </w:p>
    <w:p>
      <w:pPr>
        <w:spacing w:before="0" w:after="0" w:line="240" w:lineRule="auto"/>
        <w:jc w:val="both"/>
      </w:pPr>
      <w:r>
        <w:t>​</w:t>
      </w:r>
    </w:p>
    <w:p>
      <w:pPr>
        <w:spacing w:before="0" w:after="0" w:line="240" w:lineRule="auto"/>
        <w:jc w:val="both"/>
      </w:pPr>
      <w:r>
        <w:t>ч. 5</w:t>
      </w:r>
    </w:p>
    <w:p>
      <w:pPr>
        <w:spacing w:before="0" w:after="0" w:line="240" w:lineRule="auto"/>
        <w:jc w:val="both"/>
      </w:pPr>
      <w:r>
        <w:t>Основные задачи защитной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прогнозирование и выявление угроз безопасности объектов охраны, осуществление комплекса следственных мер по предотвращению этой угрозы, используя всевозможные методы выявления угрозы;</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обеспечение безопасности объектов государственной охраны;</w:t>
      </w:r>
    </w:p>
    <w:p>
      <w:pPr>
        <w:spacing w:before="0" w:after="0" w:line="240" w:lineRule="auto"/>
        <w:jc w:val="both"/>
      </w:pPr>
      <w:r>
        <w:t>​</w:t>
      </w:r>
    </w:p>
    <w:p>
      <w:pPr>
        <w:spacing w:before="0" w:after="0" w:line="240" w:lineRule="auto"/>
        <w:jc w:val="both"/>
      </w:pPr>
      <w:r>
        <w:t>в)</w:t>
      </w:r>
    </w:p>
    <w:p>
      <w:pPr>
        <w:spacing w:before="0" w:after="0" w:line="240" w:lineRule="auto"/>
        <w:jc w:val="both"/>
      </w:pPr>
      <w:r>
        <w:t>совместное с ФРБ участие в борьбе с терроризмом;</w:t>
      </w:r>
    </w:p>
    <w:p>
      <w:pPr>
        <w:spacing w:before="0" w:after="0" w:line="240" w:lineRule="auto"/>
        <w:jc w:val="both"/>
      </w:pPr>
      <w:r>
        <w:t>​</w:t>
      </w:r>
    </w:p>
    <w:p>
      <w:pPr>
        <w:spacing w:before="0" w:after="0" w:line="240" w:lineRule="auto"/>
        <w:jc w:val="both"/>
      </w:pPr>
      <w:r>
        <w:t>г)</w:t>
      </w:r>
    </w:p>
    <w:p>
      <w:pPr>
        <w:spacing w:before="0" w:after="0" w:line="240" w:lineRule="auto"/>
        <w:jc w:val="both"/>
      </w:pPr>
      <w:r>
        <w:t>пресечение правонарушений и преступлений в радиусе охраны объектов защитной миссии;</w:t>
      </w:r>
    </w:p>
    <w:p>
      <w:pPr>
        <w:spacing w:before="0" w:after="0" w:line="240" w:lineRule="auto"/>
        <w:jc w:val="both"/>
      </w:pPr>
      <w:r>
        <w:t>​</w:t>
      </w:r>
    </w:p>
    <w:p>
      <w:pPr>
        <w:spacing w:before="0" w:after="0" w:line="240" w:lineRule="auto"/>
        <w:jc w:val="both"/>
      </w:pPr>
      <w:r>
        <w:t>д)</w:t>
      </w:r>
    </w:p>
    <w:p>
      <w:pPr>
        <w:spacing w:before="0" w:after="0" w:line="240" w:lineRule="auto"/>
        <w:jc w:val="both"/>
      </w:pPr>
      <w:r>
        <w:t>противодействие преступлениям против основ конституционного строя и безопасности государства;</w:t>
      </w:r>
    </w:p>
    <w:p>
      <w:pPr>
        <w:spacing w:before="0" w:after="0" w:line="240" w:lineRule="auto"/>
        <w:jc w:val="both"/>
      </w:pPr>
      <w:r>
        <w:t>​</w:t>
      </w:r>
    </w:p>
    <w:p>
      <w:pPr>
        <w:spacing w:before="0" w:after="0" w:line="240" w:lineRule="auto"/>
        <w:jc w:val="both"/>
      </w:pPr>
      <w:r>
        <w:t>е)</w:t>
      </w:r>
    </w:p>
    <w:p>
      <w:pPr>
        <w:spacing w:before="0" w:after="0" w:line="240" w:lineRule="auto"/>
        <w:jc w:val="both"/>
      </w:pPr>
      <w:r>
        <w:t>противодействие преступлениям против власти;</w:t>
      </w:r>
    </w:p>
    <w:p>
      <w:pPr>
        <w:spacing w:before="0" w:after="0" w:line="240" w:lineRule="auto"/>
        <w:jc w:val="both"/>
      </w:pPr>
      <w:r>
        <w:t>​</w:t>
      </w:r>
    </w:p>
    <w:p>
      <w:pPr>
        <w:spacing w:before="0" w:after="0" w:line="240" w:lineRule="auto"/>
        <w:jc w:val="both"/>
      </w:pPr>
      <w:r>
        <w:t>ж)</w:t>
      </w:r>
    </w:p>
    <w:p>
      <w:pPr>
        <w:spacing w:before="0" w:after="0" w:line="240" w:lineRule="auto"/>
        <w:jc w:val="both"/>
      </w:pPr>
      <w:r>
        <w:t>противодействие преступлениям против правосудия;</w:t>
      </w:r>
    </w:p>
    <w:p>
      <w:pPr>
        <w:spacing w:before="0" w:after="0" w:line="240" w:lineRule="auto"/>
        <w:jc w:val="both"/>
      </w:pPr>
      <w:r>
        <w:t>​</w:t>
      </w:r>
    </w:p>
    <w:p>
      <w:pPr>
        <w:spacing w:before="0" w:after="0" w:line="240" w:lineRule="auto"/>
        <w:jc w:val="both"/>
      </w:pPr>
      <w:r>
        <w:t>з)</w:t>
      </w:r>
    </w:p>
    <w:p>
      <w:pPr>
        <w:spacing w:before="0" w:after="0" w:line="240" w:lineRule="auto"/>
        <w:jc w:val="both"/>
      </w:pPr>
      <w:r>
        <w:t>обеспечение защиты персональных данных объектов государственной охраны, их супругов и детей;</w:t>
      </w:r>
    </w:p>
    <w:p>
      <w:pPr>
        <w:spacing w:before="0" w:after="0" w:line="240" w:lineRule="auto"/>
        <w:jc w:val="both"/>
      </w:pPr>
      <w:r>
        <w:t>​</w:t>
      </w:r>
    </w:p>
    <w:p>
      <w:pPr>
        <w:spacing w:before="0" w:after="0" w:line="240" w:lineRule="auto"/>
        <w:jc w:val="both"/>
      </w:pPr>
      <w:r>
        <w:t>и)</w:t>
      </w:r>
    </w:p>
    <w:p>
      <w:pPr>
        <w:spacing w:before="0" w:after="0" w:line="240" w:lineRule="auto"/>
        <w:jc w:val="both"/>
      </w:pPr>
      <w:r>
        <w:t>обеспечение защиты государственного строя и безопасности внутри Правительства;</w:t>
      </w:r>
    </w:p>
    <w:p>
      <w:pPr>
        <w:spacing w:before="0" w:after="0" w:line="240" w:lineRule="auto"/>
        <w:jc w:val="both"/>
      </w:pPr>
      <w:r>
        <w:t>​</w:t>
      </w:r>
    </w:p>
    <w:p>
      <w:pPr>
        <w:spacing w:before="0" w:after="0" w:line="240" w:lineRule="auto"/>
        <w:jc w:val="both"/>
      </w:pPr>
      <w:r>
        <w:t>к)</w:t>
      </w:r>
    </w:p>
    <w:p>
      <w:pPr>
        <w:spacing w:before="0" w:after="0" w:line="240" w:lineRule="auto"/>
        <w:jc w:val="both"/>
      </w:pPr>
      <w:r>
        <w:t>выполнение секретных правительственных поручений, когда другим ведомствам не может быть это доверено, в том числе в случаях, когда сотрудники такого государственного ведомства или ведомство в целом утратило доверие Правительства.</w:t>
      </w:r>
    </w:p>
    <w:p>
      <w:pPr>
        <w:spacing w:before="0" w:after="0" w:line="240" w:lineRule="auto"/>
        <w:jc w:val="both"/>
      </w:pPr>
      <w:r>
        <w:t>​</w:t>
      </w:r>
    </w:p>
    <w:p>
      <w:pPr>
        <w:spacing w:before="0" w:after="0" w:line="240" w:lineRule="auto"/>
        <w:jc w:val="both"/>
      </w:pPr>
      <w:r>
        <w:t>ч. 6</w:t>
      </w:r>
    </w:p>
    <w:p>
      <w:pPr>
        <w:spacing w:before="0" w:after="0" w:line="240" w:lineRule="auto"/>
        <w:jc w:val="both"/>
      </w:pPr>
      <w:r>
        <w:t>Сотрудник Секретной службы, задержанный по подозрению в совершении правонарушения при обеспечении безопасности лица, указанного в части третьей настоящей статьи, должен быть освобожден немедленно после установления его личности, за исключением случаев, когда его незаконные действия несут прямую угрозу жизни либо здоровью окружающих лиц.</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Охранно-следственная миссия</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по охране национальной финансовой системы и независимое расследование случаев нападения на объекты государственной охраны, контроль за оборотом табака, алкоголя, оружия, медикаментов и наркотических средств, а также защита сведений, составляющих государственную тайну в штате Сан-Андреас, реализовывается на основе совокупности охранных, розыскных, следственных мер.</w:t>
      </w:r>
    </w:p>
    <w:p>
      <w:pPr>
        <w:spacing w:before="0" w:after="0" w:line="240" w:lineRule="auto"/>
        <w:jc w:val="both"/>
      </w:pPr>
      <w:r>
        <w:t>​</w:t>
      </w:r>
    </w:p>
    <w:p>
      <w:pPr>
        <w:spacing w:before="0" w:after="0" w:line="240" w:lineRule="auto"/>
        <w:jc w:val="both"/>
      </w:pPr>
      <w:r>
        <w:t>ч. 2</w:t>
      </w:r>
    </w:p>
    <w:p>
      <w:pPr>
        <w:spacing w:before="0" w:after="0" w:line="240" w:lineRule="auto"/>
        <w:jc w:val="both"/>
      </w:pPr>
      <w:r>
        <w:t>Меры по осуществлению охранно-следственной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организация охраны государственной казны;</w:t>
      </w:r>
    </w:p>
    <w:p>
      <w:pPr>
        <w:spacing w:before="0" w:after="0" w:line="240" w:lineRule="auto"/>
        <w:jc w:val="both"/>
      </w:pPr>
      <w:r>
        <w:t>​</w:t>
      </w:r>
    </w:p>
    <w:p>
      <w:pPr>
        <w:spacing w:before="0" w:after="0" w:line="240" w:lineRule="auto"/>
        <w:jc w:val="both"/>
      </w:pPr>
      <w:r>
        <w:t>б)</w:t>
      </w:r>
    </w:p>
    <w:p>
      <w:pPr>
        <w:spacing w:before="0" w:after="0" w:line="240" w:lineRule="auto"/>
        <w:jc w:val="both"/>
      </w:pPr>
      <w:r>
        <w:t>организация контроля и охраны закупок медикаментов и материалов для производства вооружения;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проведение контрольных закупок и изъятие из оборота контрафактного алкоголя и табака;</w:t>
      </w:r>
    </w:p>
    <w:p>
      <w:pPr>
        <w:spacing w:before="0" w:after="0" w:line="240" w:lineRule="auto"/>
        <w:jc w:val="both"/>
      </w:pPr>
      <w:r>
        <w:t>​</w:t>
      </w:r>
    </w:p>
    <w:p>
      <w:pPr>
        <w:spacing w:before="0" w:after="0" w:line="240" w:lineRule="auto"/>
        <w:jc w:val="both"/>
      </w:pPr>
      <w:r>
        <w:t>г)</w:t>
      </w:r>
    </w:p>
    <w:p>
      <w:pPr>
        <w:spacing w:before="0" w:after="0" w:line="240" w:lineRule="auto"/>
        <w:jc w:val="both"/>
      </w:pPr>
      <w:r>
        <w:t>проведение контрольных закупок и изъятие незаконных наркотических средств и незаконно полученных медикаментов;</w:t>
      </w:r>
    </w:p>
    <w:p>
      <w:pPr>
        <w:spacing w:before="0" w:after="0" w:line="240" w:lineRule="auto"/>
        <w:jc w:val="both"/>
      </w:pPr>
      <w:r>
        <w:t>​</w:t>
      </w:r>
    </w:p>
    <w:p>
      <w:pPr>
        <w:spacing w:before="0" w:after="0" w:line="240" w:lineRule="auto"/>
        <w:jc w:val="both"/>
      </w:pPr>
      <w:r>
        <w:t>д)</w:t>
      </w:r>
    </w:p>
    <w:p>
      <w:pPr>
        <w:spacing w:before="0" w:after="0" w:line="240" w:lineRule="auto"/>
        <w:jc w:val="both"/>
      </w:pPr>
      <w:r>
        <w:t>проведение контрольных закупок и изъятие нелегального холодного и огнестрельного оружия;</w:t>
      </w:r>
    </w:p>
    <w:p>
      <w:pPr>
        <w:spacing w:before="0" w:after="0" w:line="240" w:lineRule="auto"/>
        <w:jc w:val="both"/>
      </w:pPr>
      <w:r>
        <w:t>​</w:t>
      </w:r>
    </w:p>
    <w:p>
      <w:pPr>
        <w:spacing w:before="0" w:after="0" w:line="240" w:lineRule="auto"/>
        <w:jc w:val="both"/>
      </w:pPr>
      <w:r>
        <w:t>е)</w:t>
      </w:r>
    </w:p>
    <w:p>
      <w:pPr>
        <w:spacing w:before="0" w:after="0" w:line="240" w:lineRule="auto"/>
        <w:jc w:val="both"/>
      </w:pPr>
      <w:r>
        <w:t>организация расследований по действиям, угрожающим финансовой системе;</w:t>
      </w:r>
    </w:p>
    <w:p>
      <w:pPr>
        <w:spacing w:before="0" w:after="0" w:line="240" w:lineRule="auto"/>
        <w:jc w:val="both"/>
      </w:pPr>
      <w:r>
        <w:t>​</w:t>
      </w:r>
    </w:p>
    <w:p>
      <w:pPr>
        <w:spacing w:before="0" w:after="0" w:line="240" w:lineRule="auto"/>
        <w:jc w:val="both"/>
      </w:pPr>
      <w:r>
        <w:t>ж)</w:t>
      </w:r>
    </w:p>
    <w:p>
      <w:pPr>
        <w:spacing w:before="0" w:after="0" w:line="240" w:lineRule="auto"/>
        <w:jc w:val="both"/>
      </w:pPr>
      <w:r>
        <w:t>наложение ареста на участников финансовых мошенничеств;</w:t>
      </w:r>
    </w:p>
    <w:p>
      <w:pPr>
        <w:spacing w:before="0" w:after="0" w:line="240" w:lineRule="auto"/>
        <w:jc w:val="both"/>
      </w:pPr>
      <w:r>
        <w:t>​</w:t>
      </w:r>
    </w:p>
    <w:p>
      <w:pPr>
        <w:spacing w:before="0" w:after="0" w:line="240" w:lineRule="auto"/>
        <w:jc w:val="both"/>
      </w:pPr>
      <w:r>
        <w:t>з)</w:t>
      </w:r>
    </w:p>
    <w:p>
      <w:pPr>
        <w:spacing w:before="0" w:after="0" w:line="240" w:lineRule="auto"/>
        <w:jc w:val="both"/>
      </w:pPr>
      <w:r>
        <w:t>изъятие незаконно полученных финансовых ресурсов;</w:t>
      </w:r>
    </w:p>
    <w:p>
      <w:pPr>
        <w:spacing w:before="0" w:after="0" w:line="240" w:lineRule="auto"/>
        <w:jc w:val="both"/>
      </w:pPr>
      <w:r>
        <w:t>​</w:t>
      </w:r>
    </w:p>
    <w:p>
      <w:pPr>
        <w:spacing w:before="0" w:after="0" w:line="240" w:lineRule="auto"/>
        <w:jc w:val="both"/>
      </w:pPr>
      <w:r>
        <w:t>и)</w:t>
      </w:r>
    </w:p>
    <w:p>
      <w:pPr>
        <w:spacing w:before="0" w:after="0" w:line="240" w:lineRule="auto"/>
        <w:jc w:val="both"/>
      </w:pPr>
      <w:r>
        <w:t>взаимодействие с остальными органами правопорядка в сфере охраны национальной финансовой системы.</w:t>
      </w:r>
    </w:p>
    <w:p>
      <w:pPr>
        <w:spacing w:before="0" w:after="0" w:line="240" w:lineRule="auto"/>
        <w:jc w:val="both"/>
      </w:pPr>
      <w:r>
        <w:t>​</w:t>
      </w:r>
    </w:p>
    <w:p>
      <w:pPr>
        <w:spacing w:before="0" w:after="0" w:line="240" w:lineRule="auto"/>
        <w:jc w:val="both"/>
      </w:pPr>
      <w:r>
        <w:t>ч. 3</w:t>
      </w:r>
    </w:p>
    <w:p>
      <w:pPr>
        <w:spacing w:before="0" w:after="0" w:line="240" w:lineRule="auto"/>
        <w:jc w:val="both"/>
      </w:pPr>
      <w:r>
        <w:t>Основные задачи охранно-следственной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противодействие изготовлению, распространению и использованию фальшивых денег, ценных бумаг (облигаций, векселей, чеков и прочих финансовых документов);</w:t>
      </w:r>
    </w:p>
    <w:p>
      <w:pPr>
        <w:spacing w:before="0" w:after="0" w:line="240" w:lineRule="auto"/>
        <w:jc w:val="both"/>
      </w:pPr>
      <w:r>
        <w:t>​</w:t>
      </w:r>
    </w:p>
    <w:p>
      <w:pPr>
        <w:spacing w:before="0" w:after="0" w:line="240" w:lineRule="auto"/>
        <w:jc w:val="both"/>
      </w:pPr>
      <w:r>
        <w:t>б)</w:t>
      </w:r>
    </w:p>
    <w:p>
      <w:pPr>
        <w:spacing w:before="0" w:after="0" w:line="240" w:lineRule="auto"/>
        <w:jc w:val="both"/>
      </w:pPr>
      <w:r>
        <w:t>противодействие правонарушениям в сфере экономики, в области финансов, налогов и сборов с использованием телекоммуникаций, в том числе компьютеров;</w:t>
      </w:r>
    </w:p>
    <w:p>
      <w:pPr>
        <w:spacing w:before="0" w:after="0" w:line="240" w:lineRule="auto"/>
        <w:jc w:val="both"/>
      </w:pPr>
      <w:r>
        <w:t>​</w:t>
      </w:r>
    </w:p>
    <w:p>
      <w:pPr>
        <w:spacing w:before="0" w:after="0" w:line="240" w:lineRule="auto"/>
        <w:jc w:val="both"/>
      </w:pPr>
      <w:r>
        <w:t>в)</w:t>
      </w:r>
    </w:p>
    <w:p>
      <w:pPr>
        <w:spacing w:before="0" w:after="0" w:line="240" w:lineRule="auto"/>
        <w:jc w:val="both"/>
      </w:pPr>
      <w:r>
        <w:t>противодействие подделке личных документов с финансовой ценностью;</w:t>
      </w:r>
    </w:p>
    <w:p>
      <w:pPr>
        <w:spacing w:before="0" w:after="0" w:line="240" w:lineRule="auto"/>
        <w:jc w:val="both"/>
      </w:pPr>
      <w:r>
        <w:t>​</w:t>
      </w:r>
    </w:p>
    <w:p>
      <w:pPr>
        <w:spacing w:before="0" w:after="0" w:line="240" w:lineRule="auto"/>
        <w:jc w:val="both"/>
      </w:pPr>
      <w:r>
        <w:t>г)</w:t>
      </w:r>
    </w:p>
    <w:p>
      <w:pPr>
        <w:spacing w:before="0" w:after="0" w:line="240" w:lineRule="auto"/>
        <w:jc w:val="both"/>
      </w:pPr>
      <w:r>
        <w:t>противодействие отмыванию незаконно полученных денег;</w:t>
      </w:r>
    </w:p>
    <w:p>
      <w:pPr>
        <w:spacing w:before="0" w:after="0" w:line="240" w:lineRule="auto"/>
        <w:jc w:val="both"/>
      </w:pPr>
      <w:r>
        <w:t>​</w:t>
      </w:r>
    </w:p>
    <w:p>
      <w:pPr>
        <w:spacing w:before="0" w:after="0" w:line="240" w:lineRule="auto"/>
        <w:jc w:val="both"/>
      </w:pPr>
      <w:r>
        <w:t>д)</w:t>
      </w:r>
    </w:p>
    <w:p>
      <w:pPr>
        <w:spacing w:before="0" w:after="0" w:line="240" w:lineRule="auto"/>
        <w:jc w:val="both"/>
      </w:pPr>
      <w:r>
        <w:t>противодействие финансовому мошенничеству;</w:t>
      </w:r>
    </w:p>
    <w:p>
      <w:pPr>
        <w:spacing w:before="0" w:after="0" w:line="240" w:lineRule="auto"/>
        <w:jc w:val="both"/>
      </w:pPr>
      <w:r>
        <w:t>​</w:t>
      </w:r>
    </w:p>
    <w:p>
      <w:pPr>
        <w:spacing w:before="0" w:after="0" w:line="240" w:lineRule="auto"/>
        <w:jc w:val="both"/>
      </w:pPr>
      <w:r>
        <w:t>е)</w:t>
      </w:r>
    </w:p>
    <w:p>
      <w:pPr>
        <w:spacing w:before="0" w:after="0" w:line="240" w:lineRule="auto"/>
        <w:jc w:val="both"/>
      </w:pPr>
      <w:r>
        <w:t>защита объектов национальной финансовой системы;</w:t>
      </w:r>
    </w:p>
    <w:p>
      <w:pPr>
        <w:spacing w:before="0" w:after="0" w:line="240" w:lineRule="auto"/>
        <w:jc w:val="both"/>
      </w:pPr>
      <w:r>
        <w:t>​</w:t>
      </w:r>
    </w:p>
    <w:p>
      <w:pPr>
        <w:spacing w:before="0" w:after="0" w:line="240" w:lineRule="auto"/>
        <w:jc w:val="both"/>
      </w:pPr>
      <w:r>
        <w:t>ж)</w:t>
      </w:r>
    </w:p>
    <w:p>
      <w:pPr>
        <w:spacing w:before="0" w:after="0" w:line="240" w:lineRule="auto"/>
        <w:jc w:val="both"/>
      </w:pPr>
      <w:r>
        <w:t>противодействие должностным правонарушениям.</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Надзорная миссия</w:t>
      </w:r>
    </w:p>
    <w:p>
      <w:pPr>
        <w:spacing w:before="0" w:after="0" w:line="240" w:lineRule="auto"/>
        <w:jc w:val="both"/>
      </w:pPr>
      <w:r>
        <w:t>​</w:t>
      </w:r>
    </w:p>
    <w:p>
      <w:pPr>
        <w:spacing w:before="0" w:after="0" w:line="240" w:lineRule="auto"/>
        <w:jc w:val="both"/>
      </w:pPr>
      <w:r>
        <w:t>ч. 1</w:t>
      </w:r>
    </w:p>
    <w:p>
      <w:pPr>
        <w:spacing w:before="0" w:after="0" w:line="240" w:lineRule="auto"/>
        <w:jc w:val="both"/>
      </w:pPr>
      <w:r>
        <w:t>Надзорная миссия — деятельность, осуществляемая уполномоченными должностными лицами Секретной службы, состоящими в надзорных подразделениях, компетенция которых определяется Директором Секретной службы по согласованию с Генеральным прокурором штата Сан-Андреас в целях обеспечения законности в деятельности региональных правоохранительных органов, предупреждения, выявления и устранения нарушений законодательства штата Сан-Андреас, а также восстановления нарушенных прав и законных интересов.</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кроме Генерального прокурора штата Сан-Андреас, Директора Секретной службы и его заместителей, не вправе вмешиваться в деятельность надзорных подразделений Секретной службы.</w:t>
      </w:r>
    </w:p>
    <w:p>
      <w:pPr>
        <w:spacing w:before="0" w:after="0" w:line="240" w:lineRule="auto"/>
        <w:jc w:val="both"/>
      </w:pPr>
      <w:r>
        <w:t>​</w:t>
      </w:r>
    </w:p>
    <w:p>
      <w:pPr>
        <w:spacing w:before="0" w:after="0" w:line="240" w:lineRule="auto"/>
        <w:jc w:val="both"/>
      </w:pPr>
      <w:r>
        <w:t>ч. 3</w:t>
      </w:r>
    </w:p>
    <w:p>
      <w:pPr>
        <w:spacing w:before="0" w:after="0" w:line="240" w:lineRule="auto"/>
        <w:jc w:val="both"/>
      </w:pPr>
      <w:r>
        <w:t>Все доказательства, собранные при осуществлении надзорной деятельности, могут быть использованы только при оформлении уголовного дела с обвинительным заключением и его передачей для утверждения Генеральному прокурору штата Сан-Андреас.</w:t>
      </w:r>
    </w:p>
    <w:p>
      <w:pPr>
        <w:spacing w:before="0" w:after="0" w:line="240" w:lineRule="auto"/>
        <w:jc w:val="both"/>
      </w:pPr>
      <w:r>
        <w:t>​</w:t>
      </w:r>
    </w:p>
    <w:p>
      <w:pPr>
        <w:spacing w:before="0" w:after="0" w:line="240" w:lineRule="auto"/>
        <w:jc w:val="both"/>
      </w:pPr>
      <w:r>
        <w:t>Глава III. Полномочия Секретной Службы</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Права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в целях осуществления своих обязанностей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привлекать силы и средства других силовых структур для организации охранных, следственных и розыскных мероприятий;</w:t>
      </w:r>
    </w:p>
    <w:p>
      <w:pPr>
        <w:spacing w:before="0" w:after="0" w:line="240" w:lineRule="auto"/>
        <w:jc w:val="both"/>
      </w:pPr>
      <w:r>
        <w:t>​</w:t>
      </w:r>
    </w:p>
    <w:p>
      <w:pPr>
        <w:spacing w:before="0" w:after="0" w:line="240" w:lineRule="auto"/>
        <w:jc w:val="both"/>
      </w:pPr>
      <w:r>
        <w:t>б)</w:t>
      </w:r>
    </w:p>
    <w:p>
      <w:pPr>
        <w:spacing w:before="0" w:after="0" w:line="240" w:lineRule="auto"/>
        <w:jc w:val="both"/>
      </w:pPr>
      <w:r>
        <w:t>требовать от граждан или сотрудников государственных структур держать дистанцию в 10 метров от объекта защитной миссии; нахождение лиц в пределах указанной дистанции допускается исключительно с разрешения сотрудников Секретной Службы либо по приглашению охраняемого лица;</w:t>
      </w:r>
    </w:p>
    <w:p>
      <w:pPr>
        <w:spacing w:before="0" w:after="0" w:line="240" w:lineRule="auto"/>
        <w:jc w:val="both"/>
      </w:pPr>
      <w:r>
        <w:t>​</w:t>
      </w:r>
    </w:p>
    <w:p>
      <w:pPr>
        <w:spacing w:before="0" w:after="0" w:line="240" w:lineRule="auto"/>
        <w:jc w:val="both"/>
      </w:pPr>
      <w:r>
        <w:t>в)</w:t>
      </w:r>
    </w:p>
    <w:p>
      <w:pPr>
        <w:spacing w:before="0" w:after="0" w:line="240" w:lineRule="auto"/>
        <w:jc w:val="both"/>
      </w:pPr>
      <w:r>
        <w:t>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и вблизи от объекта защитной миссии, а также проверку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контролировать пронос на охраняемые объекты Правительства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определять перечень предметов, веществ и технических средств, запрещенных к проносу и провозу на охраняемые объекты Правительства штата Сан-Андреас; указанный перечень утверждается Директором Секретной Службы по согласованию с Главой Департамента Национальной Безопасности;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Сан-Андреас, а также мэрий города Лос-Сантос и округа Блэйн;</w:t>
      </w:r>
    </w:p>
    <w:p>
      <w:pPr>
        <w:spacing w:before="0" w:after="0" w:line="240" w:lineRule="auto"/>
        <w:jc w:val="both"/>
      </w:pPr>
      <w:r>
        <w:t>​</w:t>
      </w:r>
    </w:p>
    <w:p>
      <w:pPr>
        <w:spacing w:before="0" w:after="0" w:line="240" w:lineRule="auto"/>
        <w:jc w:val="both"/>
      </w:pPr>
      <w:r>
        <w:t>ё)</w:t>
      </w:r>
    </w:p>
    <w:p>
      <w:pPr>
        <w:spacing w:before="0" w:after="0" w:line="240" w:lineRule="auto"/>
        <w:jc w:val="both"/>
      </w:pPr>
      <w:r>
        <w:t>принимать меры по удалению с территории охраняемых объектов лиц, нарушающих установленный режим охраны, общественный порядок либо препятствующих осуществлению охранных мероприятий;</w:t>
      </w:r>
    </w:p>
    <w:p>
      <w:pPr>
        <w:spacing w:before="0" w:after="0" w:line="240" w:lineRule="auto"/>
        <w:jc w:val="both"/>
      </w:pPr>
      <w:r>
        <w:t>​</w:t>
      </w:r>
    </w:p>
    <w:p>
      <w:pPr>
        <w:spacing w:before="0" w:after="0" w:line="240" w:lineRule="auto"/>
        <w:jc w:val="both"/>
      </w:pPr>
      <w:r>
        <w:t>ж)</w:t>
      </w:r>
    </w:p>
    <w:p>
      <w:pPr>
        <w:spacing w:before="0" w:after="0" w:line="240" w:lineRule="auto"/>
        <w:jc w:val="both"/>
      </w:pPr>
      <w:r>
        <w:t>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p>
    <w:p>
      <w:pPr>
        <w:spacing w:before="0" w:after="0" w:line="240" w:lineRule="auto"/>
        <w:jc w:val="both"/>
      </w:pPr>
      <w:r>
        <w:t>​</w:t>
      </w:r>
    </w:p>
    <w:p>
      <w:pPr>
        <w:spacing w:before="0" w:after="0" w:line="240" w:lineRule="auto"/>
        <w:jc w:val="both"/>
      </w:pPr>
      <w:r>
        <w:t>з)</w:t>
      </w:r>
    </w:p>
    <w:p>
      <w:pPr>
        <w:spacing w:before="0" w:after="0" w:line="240" w:lineRule="auto"/>
        <w:jc w:val="both"/>
      </w:pPr>
      <w:r>
        <w:t>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spacing w:before="0" w:after="0" w:line="240" w:lineRule="auto"/>
        <w:jc w:val="both"/>
      </w:pPr>
      <w:r>
        <w:t>​</w:t>
      </w:r>
    </w:p>
    <w:p>
      <w:pPr>
        <w:spacing w:before="0" w:after="0" w:line="240" w:lineRule="auto"/>
        <w:jc w:val="both"/>
      </w:pPr>
      <w:r>
        <w:t>и)</w:t>
      </w:r>
    </w:p>
    <w:p>
      <w:pPr>
        <w:spacing w:before="0" w:after="0" w:line="240" w:lineRule="auto"/>
        <w:jc w:val="both"/>
      </w:pPr>
      <w:r>
        <w:t>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w:t>
      </w:r>
    </w:p>
    <w:p>
      <w:pPr>
        <w:spacing w:before="0" w:after="0" w:line="240" w:lineRule="auto"/>
        <w:jc w:val="both"/>
      </w:pPr>
      <w:r>
        <w:t>​</w:t>
      </w:r>
    </w:p>
    <w:p>
      <w:pPr>
        <w:spacing w:before="0" w:after="0" w:line="240" w:lineRule="auto"/>
        <w:jc w:val="both"/>
      </w:pPr>
      <w:r>
        <w:t>й)</w:t>
      </w:r>
    </w:p>
    <w:p>
      <w:pPr>
        <w:spacing w:before="0" w:after="0" w:line="240" w:lineRule="auto"/>
        <w:jc w:val="both"/>
      </w:pPr>
      <w:r>
        <w:t>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spacing w:before="0" w:after="0" w:line="240" w:lineRule="auto"/>
        <w:jc w:val="both"/>
      </w:pPr>
      <w:r>
        <w:t>​</w:t>
      </w:r>
    </w:p>
    <w:p>
      <w:pPr>
        <w:spacing w:before="0" w:after="0" w:line="240" w:lineRule="auto"/>
        <w:jc w:val="both"/>
      </w:pPr>
      <w:r>
        <w:t>к)</w:t>
      </w:r>
    </w:p>
    <w:p>
      <w:pPr>
        <w:spacing w:before="0" w:after="0" w:line="240" w:lineRule="auto"/>
        <w:jc w:val="both"/>
      </w:pPr>
      <w:r>
        <w:t>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w:t>
      </w:r>
    </w:p>
    <w:p>
      <w:pPr>
        <w:spacing w:before="0" w:after="0" w:line="240" w:lineRule="auto"/>
        <w:jc w:val="both"/>
      </w:pPr>
      <w:r>
        <w:t>л)</w:t>
      </w:r>
    </w:p>
    <w:p>
      <w:pPr>
        <w:spacing w:before="0" w:after="0" w:line="240" w:lineRule="auto"/>
        <w:jc w:val="both"/>
      </w:pPr>
      <w:r>
        <w:t>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spacing w:before="0" w:after="0" w:line="240" w:lineRule="auto"/>
        <w:jc w:val="both"/>
      </w:pPr>
      <w:r>
        <w:t>​</w:t>
      </w:r>
    </w:p>
    <w:p>
      <w:pPr>
        <w:spacing w:before="0" w:after="0" w:line="240" w:lineRule="auto"/>
        <w:jc w:val="both"/>
      </w:pPr>
      <w:r>
        <w:t>м)</w:t>
      </w:r>
    </w:p>
    <w:p>
      <w:pPr>
        <w:spacing w:before="0" w:after="0" w:line="240" w:lineRule="auto"/>
        <w:jc w:val="both"/>
      </w:pPr>
      <w:r>
        <w:t>осуществлять предварительное следствие по делам о преступлениях, отнесенных законодательством штата Сан-Андреас к ведению органов Секретной службы;</w:t>
      </w:r>
    </w:p>
    <w:p>
      <w:pPr>
        <w:spacing w:before="0" w:after="0" w:line="240" w:lineRule="auto"/>
        <w:jc w:val="both"/>
      </w:pPr>
      <w:r>
        <w:t>​</w:t>
      </w:r>
    </w:p>
    <w:p>
      <w:pPr>
        <w:spacing w:before="0" w:after="0" w:line="240" w:lineRule="auto"/>
        <w:jc w:val="both"/>
      </w:pPr>
      <w:r>
        <w:t>н)</w:t>
      </w:r>
    </w:p>
    <w:p>
      <w:pPr>
        <w:spacing w:before="0" w:after="0" w:line="240" w:lineRule="auto"/>
        <w:jc w:val="both"/>
      </w:pPr>
      <w:r>
        <w:t>вызывать граждан для допроса, дачи показаний, объяснений и других процессуальных действий в рамках действующего законодательства;</w:t>
      </w:r>
    </w:p>
    <w:p>
      <w:pPr>
        <w:spacing w:before="0" w:after="0" w:line="240" w:lineRule="auto"/>
        <w:jc w:val="both"/>
      </w:pPr>
      <w:r>
        <w:t>​</w:t>
      </w:r>
    </w:p>
    <w:p>
      <w:pPr>
        <w:spacing w:before="0" w:after="0" w:line="240" w:lineRule="auto"/>
        <w:jc w:val="both"/>
      </w:pPr>
      <w:r>
        <w:t>о)</w:t>
      </w:r>
    </w:p>
    <w:p>
      <w:pPr>
        <w:spacing w:before="0" w:after="0" w:line="240" w:lineRule="auto"/>
        <w:jc w:val="both"/>
      </w:pPr>
      <w:r>
        <w:t>осуществлять надзор за соблюдением законодательства сотрудниками региональных правоохранительных органов в пределах компетенции, установленной настоящим Законом и иными нормативными правовыми актами;</w:t>
      </w:r>
    </w:p>
    <w:p>
      <w:pPr>
        <w:spacing w:before="0" w:after="0" w:line="240" w:lineRule="auto"/>
        <w:jc w:val="both"/>
      </w:pPr>
      <w:r>
        <w:t>​</w:t>
      </w:r>
    </w:p>
    <w:p>
      <w:pPr>
        <w:spacing w:before="0" w:after="0" w:line="240" w:lineRule="auto"/>
        <w:jc w:val="both"/>
      </w:pPr>
      <w:r>
        <w:t>п)</w:t>
      </w:r>
    </w:p>
    <w:p>
      <w:pPr>
        <w:spacing w:before="0" w:after="0" w:line="240" w:lineRule="auto"/>
        <w:jc w:val="both"/>
      </w:pPr>
      <w:r>
        <w:t>по предписанию Генерального прокурора или его заместителей рассматривать и выносить решение по заявлениям, жалобам и иным обращениям в Офис Генерального прокурора, содержащим сведения о нарушении закона;</w:t>
      </w:r>
    </w:p>
    <w:p>
      <w:pPr>
        <w:spacing w:before="0" w:after="0" w:line="240" w:lineRule="auto"/>
        <w:jc w:val="both"/>
      </w:pPr>
      <w:r>
        <w:t>​</w:t>
      </w:r>
    </w:p>
    <w:p>
      <w:pPr>
        <w:spacing w:before="0" w:after="0" w:line="240" w:lineRule="auto"/>
        <w:jc w:val="both"/>
      </w:pPr>
      <w:r>
        <w:t>р)</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государственных служб и организаций на знание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с)</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негосударственных организаций на знание и соблюдение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Обязанности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обязана:</w:t>
      </w:r>
    </w:p>
    <w:p>
      <w:pPr>
        <w:spacing w:before="0" w:after="0" w:line="240" w:lineRule="auto"/>
        <w:jc w:val="both"/>
      </w:pPr>
      <w:r>
        <w:t>​</w:t>
      </w:r>
    </w:p>
    <w:p>
      <w:pPr>
        <w:spacing w:before="0" w:after="0" w:line="240" w:lineRule="auto"/>
        <w:jc w:val="both"/>
      </w:pPr>
      <w:r>
        <w:t>а)</w:t>
      </w:r>
    </w:p>
    <w:p>
      <w:pPr>
        <w:spacing w:before="0" w:after="0" w:line="240" w:lineRule="auto"/>
        <w:jc w:val="both"/>
      </w:pPr>
      <w:r>
        <w:t>выявлять, предупреждать и пресекать преступные и иные противоправные посягательства;</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обеспечивать в необходимых случаях сопровождение транспортных средств, в которых следуют объекты защитной миссии;</w:t>
      </w:r>
    </w:p>
    <w:p>
      <w:pPr>
        <w:spacing w:before="0" w:after="0" w:line="240" w:lineRule="auto"/>
        <w:jc w:val="both"/>
      </w:pPr>
      <w:r>
        <w:t>​</w:t>
      </w:r>
    </w:p>
    <w:p>
      <w:pPr>
        <w:spacing w:before="0" w:after="0" w:line="240" w:lineRule="auto"/>
        <w:jc w:val="both"/>
      </w:pPr>
      <w:r>
        <w:t>в)</w:t>
      </w:r>
    </w:p>
    <w:p>
      <w:pPr>
        <w:spacing w:before="0" w:after="0" w:line="240" w:lineRule="auto"/>
        <w:jc w:val="both"/>
      </w:pPr>
      <w:r>
        <w:t>поддерживать общественный порядок как в целом, так и необходимый для обеспечения безопасности объектов защитной миссии;</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before="0" w:after="0" w:line="240" w:lineRule="auto"/>
        <w:jc w:val="both"/>
      </w:pPr>
      <w:r>
        <w:t>​</w:t>
      </w:r>
    </w:p>
    <w:p>
      <w:pPr>
        <w:spacing w:before="0" w:after="0" w:line="240" w:lineRule="auto"/>
        <w:jc w:val="both"/>
      </w:pPr>
      <w:r>
        <w:t>д)</w:t>
      </w:r>
    </w:p>
    <w:p>
      <w:pPr>
        <w:spacing w:before="0" w:after="0" w:line="240" w:lineRule="auto"/>
        <w:jc w:val="both"/>
      </w:pPr>
      <w:r>
        <w:t>расследовать и пресекать деятельность лиц, подрывающих государственный строй, а также попытки утечки засекреченной информации;</w:t>
      </w:r>
    </w:p>
    <w:p>
      <w:pPr>
        <w:spacing w:before="0" w:after="0" w:line="240" w:lineRule="auto"/>
        <w:jc w:val="both"/>
      </w:pPr>
      <w:r>
        <w:t>​</w:t>
      </w:r>
    </w:p>
    <w:p>
      <w:pPr>
        <w:spacing w:before="0" w:after="0" w:line="240" w:lineRule="auto"/>
        <w:jc w:val="both"/>
      </w:pPr>
      <w:r>
        <w:t>е)</w:t>
      </w:r>
    </w:p>
    <w:p>
      <w:pPr>
        <w:spacing w:before="0" w:after="0" w:line="240" w:lineRule="auto"/>
        <w:jc w:val="both"/>
      </w:pPr>
      <w:r>
        <w:t>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before="0" w:after="0" w:line="240" w:lineRule="auto"/>
        <w:jc w:val="both"/>
      </w:pPr>
      <w:r>
        <w:t>​</w:t>
      </w:r>
    </w:p>
    <w:p>
      <w:pPr>
        <w:spacing w:before="0" w:after="0" w:line="240" w:lineRule="auto"/>
        <w:jc w:val="both"/>
      </w:pPr>
      <w:r>
        <w:t>ж)</w:t>
      </w:r>
    </w:p>
    <w:p>
      <w:pPr>
        <w:spacing w:before="0" w:after="0" w:line="240" w:lineRule="auto"/>
        <w:jc w:val="both"/>
      </w:pPr>
      <w:r>
        <w:t>обеспечивать собственную безопасность;</w:t>
      </w:r>
    </w:p>
    <w:p>
      <w:pPr>
        <w:spacing w:before="0" w:after="0" w:line="240" w:lineRule="auto"/>
        <w:jc w:val="both"/>
      </w:pPr>
      <w:r>
        <w:t>​</w:t>
      </w:r>
    </w:p>
    <w:p>
      <w:pPr>
        <w:spacing w:before="0" w:after="0" w:line="240" w:lineRule="auto"/>
        <w:jc w:val="both"/>
      </w:pPr>
      <w:r>
        <w:t>з)</w:t>
      </w:r>
    </w:p>
    <w:p>
      <w:pPr>
        <w:spacing w:before="0" w:after="0" w:line="240" w:lineRule="auto"/>
        <w:jc w:val="both"/>
      </w:pPr>
      <w:r>
        <w:t>осуществлять внешние связи со специальными службами и правоохранительными органами для сбора и анализа информации.</w:t>
      </w:r>
    </w:p>
    <w:p>
      <w:pPr>
        <w:spacing w:before="0" w:after="0" w:line="240" w:lineRule="auto"/>
        <w:jc w:val="both"/>
      </w:pPr>
      <w:r>
        <w:t>​</w:t>
      </w:r>
    </w:p>
    <w:p>
      <w:pPr>
        <w:spacing w:before="0" w:after="0" w:line="240" w:lineRule="auto"/>
        <w:jc w:val="both"/>
      </w:pPr>
      <w:r>
        <w:t>ч. 2</w:t>
      </w:r>
    </w:p>
    <w:p>
      <w:pPr>
        <w:spacing w:before="0" w:after="0" w:line="240" w:lineRule="auto"/>
        <w:jc w:val="both"/>
      </w:pPr>
      <w:r>
        <w:t>В рамках указанных в ч. 1 ст. 8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Сан-Андреас.</w:t>
      </w:r>
    </w:p>
    <w:p>
      <w:pPr>
        <w:spacing w:before="0" w:after="0" w:line="240" w:lineRule="auto"/>
        <w:jc w:val="both"/>
      </w:pPr>
      <w:r>
        <w:t>​</w:t>
      </w:r>
    </w:p>
    <w:p>
      <w:pPr>
        <w:spacing w:before="0" w:after="0" w:line="240" w:lineRule="auto"/>
        <w:jc w:val="both"/>
      </w:pPr>
      <w:r>
        <w:t>Глава IV. Применение физического воздействия, оружия и спецсредств</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Применение физической силы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имеют право применять физическую силу, в том числе боевые приемы рукопашного боя, для пресечения преступлений и иных правонарушений, задержания лиц, их совершивших, преодоления противодействия законным требованиям сотрудников, если ненасильственные способы не обеспечивают исполнение возложенных на них служебных обязанностей.</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Применение оружия</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могут применить оружие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w:t>
      </w:r>
    </w:p>
    <w:p>
      <w:pPr>
        <w:spacing w:before="0" w:after="0" w:line="240" w:lineRule="auto"/>
        <w:jc w:val="both"/>
      </w:pPr>
      <w:r>
        <w:t>​</w:t>
      </w:r>
    </w:p>
    <w:p>
      <w:pPr>
        <w:spacing w:before="0" w:after="0" w:line="240" w:lineRule="auto"/>
        <w:jc w:val="both"/>
      </w:pPr>
      <w:r>
        <w:t>б)</w:t>
      </w:r>
    </w:p>
    <w:p>
      <w:pPr>
        <w:spacing w:before="0" w:after="0" w:line="240" w:lineRule="auto"/>
        <w:jc w:val="both"/>
      </w:pPr>
      <w:r>
        <w:t>отражения нападения либо угрозы нападения на объекты защитной миссии и транспортные средства, а равно освобождения их при захвате;</w:t>
      </w:r>
    </w:p>
    <w:p>
      <w:pPr>
        <w:spacing w:before="0" w:after="0" w:line="240" w:lineRule="auto"/>
        <w:jc w:val="both"/>
      </w:pPr>
      <w:r>
        <w:t>​</w:t>
      </w:r>
    </w:p>
    <w:p>
      <w:pPr>
        <w:spacing w:before="0" w:after="0" w:line="240" w:lineRule="auto"/>
        <w:jc w:val="both"/>
      </w:pPr>
      <w:r>
        <w:t>в)</w:t>
      </w:r>
    </w:p>
    <w:p>
      <w:pPr>
        <w:spacing w:before="0" w:after="0" w:line="240" w:lineRule="auto"/>
        <w:jc w:val="both"/>
      </w:pPr>
      <w:r>
        <w:t>освобождения заложников, пресечения террористических и иных преступных посягательств;</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w:t>
      </w:r>
    </w:p>
    <w:p>
      <w:pPr>
        <w:spacing w:before="0" w:after="0" w:line="240" w:lineRule="auto"/>
        <w:jc w:val="both"/>
      </w:pPr>
      <w:r>
        <w:t>​</w:t>
      </w:r>
    </w:p>
    <w:p>
      <w:pPr>
        <w:spacing w:before="0" w:after="0" w:line="240" w:lineRule="auto"/>
        <w:jc w:val="both"/>
      </w:pPr>
      <w:r>
        <w:t>д)</w:t>
      </w:r>
    </w:p>
    <w:p>
      <w:pPr>
        <w:spacing w:before="0" w:after="0" w:line="240" w:lineRule="auto"/>
        <w:jc w:val="both"/>
      </w:pPr>
      <w:r>
        <w:t>защиты граждан от нападения, угрожающего их жизни или здоровью, если другими способами и средствами защитить их невозможно;</w:t>
      </w:r>
    </w:p>
    <w:p>
      <w:pPr>
        <w:spacing w:before="0" w:after="0" w:line="240" w:lineRule="auto"/>
        <w:jc w:val="both"/>
      </w:pPr>
      <w:r>
        <w:t>​</w:t>
      </w:r>
    </w:p>
    <w:p>
      <w:pPr>
        <w:spacing w:before="0" w:after="0" w:line="240" w:lineRule="auto"/>
        <w:jc w:val="both"/>
      </w:pPr>
      <w:r>
        <w:t>е)</w:t>
      </w:r>
    </w:p>
    <w:p>
      <w:pPr>
        <w:spacing w:before="0" w:after="0" w:line="240" w:lineRule="auto"/>
        <w:jc w:val="both"/>
      </w:pPr>
      <w:r>
        <w:t>необходимости остановить транспортное средство путем его повреждения, если водитель создает угрозу жизни окружающих;</w:t>
      </w:r>
    </w:p>
    <w:p>
      <w:pPr>
        <w:spacing w:before="0" w:after="0" w:line="240" w:lineRule="auto"/>
        <w:jc w:val="both"/>
      </w:pPr>
      <w:r>
        <w:t>​</w:t>
      </w:r>
    </w:p>
    <w:p>
      <w:pPr>
        <w:spacing w:before="0" w:after="0" w:line="240" w:lineRule="auto"/>
        <w:jc w:val="both"/>
      </w:pPr>
      <w:r>
        <w:t>ж)</w:t>
      </w:r>
    </w:p>
    <w:p>
      <w:pPr>
        <w:spacing w:before="0" w:after="0" w:line="240" w:lineRule="auto"/>
        <w:jc w:val="both"/>
      </w:pPr>
      <w:r>
        <w:t>иных целей, предусмотренных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здоровью охраняемого лица, кроме случаев, когда охраняемое лицо должно быть задержано согласно закону.</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Применение специальных средств</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могут применить специальные средства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обеспечения выполнения законных требований при отказе нарушителя от их выполнения;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отражения нападения либо угрозы нападения на сотрудников Секретной Службы и объектов защитной миссии;</w:t>
      </w:r>
    </w:p>
    <w:p>
      <w:pPr>
        <w:spacing w:before="0" w:after="0" w:line="240" w:lineRule="auto"/>
        <w:jc w:val="both"/>
      </w:pPr>
      <w:r>
        <w:t>​</w:t>
      </w:r>
    </w:p>
    <w:p>
      <w:pPr>
        <w:spacing w:before="0" w:after="0" w:line="240" w:lineRule="auto"/>
        <w:jc w:val="both"/>
      </w:pPr>
      <w:r>
        <w:t>в)</w:t>
      </w:r>
    </w:p>
    <w:p>
      <w:pPr>
        <w:spacing w:before="0" w:after="0" w:line="240" w:lineRule="auto"/>
        <w:jc w:val="both"/>
      </w:pPr>
      <w:r>
        <w:t>задержания правонарушителей, преступников и лиц, в отношении которых имеются основания полагать, что они намерены оказать вооруженное сопротивление или воспрепятствовать исполнению сотрудниками Секретной Службы возложенных на них служебных обязанностей, и доставления их в место проведения расследования либо в место отбывания наказания;</w:t>
      </w:r>
    </w:p>
    <w:p>
      <w:pPr>
        <w:spacing w:before="0" w:after="0" w:line="240" w:lineRule="auto"/>
        <w:jc w:val="both"/>
      </w:pPr>
      <w:r>
        <w:t>​</w:t>
      </w:r>
    </w:p>
    <w:p>
      <w:pPr>
        <w:spacing w:before="0" w:after="0" w:line="240" w:lineRule="auto"/>
        <w:jc w:val="both"/>
      </w:pPr>
      <w:r>
        <w:t>г)</w:t>
      </w:r>
    </w:p>
    <w:p>
      <w:pPr>
        <w:spacing w:before="0" w:after="0" w:line="240" w:lineRule="auto"/>
        <w:jc w:val="both"/>
      </w:pPr>
      <w:r>
        <w:t>пресечения беспорядков и иных противоправных действий, нарушающих деятельность и создающих угрозу безопасности объектам государственной охраны;</w:t>
      </w:r>
    </w:p>
    <w:p>
      <w:pPr>
        <w:spacing w:before="0" w:after="0" w:line="240" w:lineRule="auto"/>
        <w:jc w:val="both"/>
      </w:pPr>
      <w:r>
        <w:t>​</w:t>
      </w:r>
    </w:p>
    <w:p>
      <w:pPr>
        <w:spacing w:before="0" w:after="0" w:line="240" w:lineRule="auto"/>
        <w:jc w:val="both"/>
      </w:pPr>
      <w:r>
        <w:t>д)</w:t>
      </w:r>
    </w:p>
    <w:p>
      <w:pPr>
        <w:spacing w:before="0" w:after="0" w:line="240" w:lineRule="auto"/>
        <w:jc w:val="both"/>
      </w:pPr>
      <w:r>
        <w:t>при любом подозрении на посягательство на охраняемый объект или свою безопасность.</w:t>
      </w:r>
    </w:p>
    <w:p>
      <w:pPr>
        <w:spacing w:before="0" w:after="0" w:line="240" w:lineRule="auto"/>
        <w:jc w:val="both"/>
      </w:pPr>
      <w:r>
        <w:t>​</w:t>
      </w:r>
    </w:p>
    <w:p>
      <w:pPr>
        <w:spacing w:before="0" w:after="0" w:line="240" w:lineRule="auto"/>
        <w:jc w:val="both"/>
      </w:pPr>
      <w:r>
        <w:t>Глава V. Взаимодействие с государственными органами</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Оказание взаимной помощи между государственными органами</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ФРБ и региональные правоохранительные органы (Департамент Полиции города Лос-Сантос, Департамент Шерифа округа Блэйн) могут кооперироваться для проведения совместных следственных мероприятий.</w:t>
      </w:r>
    </w:p>
    <w:p>
      <w:pPr>
        <w:spacing w:before="0" w:after="0" w:line="240" w:lineRule="auto"/>
        <w:jc w:val="both"/>
      </w:pPr>
      <w:r>
        <w:t>​</w:t>
      </w:r>
    </w:p>
    <w:p>
      <w:pPr>
        <w:spacing w:before="0" w:after="0" w:line="240" w:lineRule="auto"/>
        <w:jc w:val="both"/>
      </w:pPr>
      <w:r>
        <w:t>ч. 2</w:t>
      </w:r>
    </w:p>
    <w:p>
      <w:pPr>
        <w:spacing w:before="0" w:after="0" w:line="240" w:lineRule="auto"/>
        <w:jc w:val="both"/>
      </w:pPr>
      <w:r>
        <w:t>Секретная Служба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Секретная Служба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w:t>
      </w:r>
    </w:p>
    <w:p>
      <w:pPr>
        <w:spacing w:before="0" w:after="0" w:line="240" w:lineRule="auto"/>
        <w:jc w:val="both"/>
      </w:pPr>
      <w:r>
        <w:t>​</w:t>
      </w:r>
    </w:p>
    <w:p>
      <w:pPr>
        <w:spacing w:before="0" w:after="0" w:line="240" w:lineRule="auto"/>
        <w:jc w:val="both"/>
      </w:pPr>
      <w:r>
        <w:t>ч. 4</w:t>
      </w:r>
    </w:p>
    <w:p>
      <w:pPr>
        <w:spacing w:before="0" w:after="0" w:line="240" w:lineRule="auto"/>
        <w:jc w:val="both"/>
      </w:pPr>
      <w:r>
        <w:t>Секретная Служба вправе требовать от других государственных органов любую информацию, связанную с безопасностью первых лиц и Правительства штата Сан-Андреас, а также необходимую для проведения расследования. Секретная Служба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Во время объявления чрезвычайного или военного положения Секретная Служба действует в рамках своих полномочий в штатном режиме.</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Взаимодействие между Секретной Службой и Федеральным Расследовательским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вправе привлекать к расследованию сотрудников ФРБ по обоюдному согласию руководства обеих органов и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Сотрудники Секретной Службы имеют право взять под свою юрисдикцию все спецоперации, связанные с безопасностью первых лиц, а также оставляют за собой право руководства ими только в тех случаях, когда являются организаторами оных.</w:t>
      </w:r>
    </w:p>
    <w:p>
      <w:pPr>
        <w:spacing w:before="0" w:after="0" w:line="240" w:lineRule="auto"/>
        <w:jc w:val="both"/>
      </w:pPr>
      <w:r>
        <w:t>​</w:t>
      </w:r>
    </w:p>
    <w:p>
      <w:pPr>
        <w:spacing w:before="0" w:after="0" w:line="240" w:lineRule="auto"/>
        <w:jc w:val="both"/>
      </w:pPr>
      <w:r>
        <w:t>ч. 3</w:t>
      </w:r>
    </w:p>
    <w:p>
      <w:pPr>
        <w:spacing w:before="0" w:after="0" w:line="240" w:lineRule="auto"/>
        <w:jc w:val="both"/>
      </w:pPr>
      <w:r>
        <w:t>Секретная Служба может совместно работать с Федеральным Расследовательским Бюро по правонарушениям, связанным с:</w:t>
      </w:r>
    </w:p>
    <w:p>
      <w:pPr>
        <w:spacing w:before="0" w:after="0" w:line="240" w:lineRule="auto"/>
        <w:jc w:val="both"/>
      </w:pPr>
      <w:r>
        <w:t>​</w:t>
      </w:r>
    </w:p>
    <w:p>
      <w:pPr>
        <w:spacing w:before="0" w:after="0" w:line="240" w:lineRule="auto"/>
        <w:jc w:val="both"/>
      </w:pPr>
      <w:r>
        <w:t>а)</w:t>
      </w:r>
    </w:p>
    <w:p>
      <w:pPr>
        <w:spacing w:before="0" w:after="0" w:line="240" w:lineRule="auto"/>
        <w:jc w:val="both"/>
      </w:pPr>
      <w:r>
        <w:t>посягательством на жизнь первых лиц, на угрозу правительственным учреждениям, национальной финансовой системе и Правительству в целом;</w:t>
      </w:r>
    </w:p>
    <w:p>
      <w:pPr>
        <w:spacing w:before="0" w:after="0" w:line="240" w:lineRule="auto"/>
        <w:jc w:val="both"/>
      </w:pPr>
      <w:r>
        <w:t>​</w:t>
      </w:r>
    </w:p>
    <w:p>
      <w:pPr>
        <w:spacing w:before="0" w:after="0" w:line="240" w:lineRule="auto"/>
        <w:jc w:val="both"/>
      </w:pPr>
      <w:r>
        <w:t>б)</w:t>
      </w:r>
    </w:p>
    <w:p>
      <w:pPr>
        <w:spacing w:before="0" w:after="0" w:line="240" w:lineRule="auto"/>
        <w:jc w:val="both"/>
      </w:pPr>
      <w:r>
        <w:t>разглашением государственной тайны и засекреченной информации;</w:t>
      </w:r>
    </w:p>
    <w:p>
      <w:pPr>
        <w:spacing w:before="0" w:after="0" w:line="240" w:lineRule="auto"/>
        <w:jc w:val="both"/>
      </w:pPr>
      <w:r>
        <w:t>​</w:t>
      </w:r>
    </w:p>
    <w:p>
      <w:pPr>
        <w:spacing w:before="0" w:after="0" w:line="240" w:lineRule="auto"/>
        <w:jc w:val="both"/>
      </w:pPr>
      <w:r>
        <w:t>в)</w:t>
      </w:r>
    </w:p>
    <w:p>
      <w:pPr>
        <w:spacing w:before="0" w:after="0" w:line="240" w:lineRule="auto"/>
        <w:jc w:val="both"/>
      </w:pPr>
      <w:r>
        <w:t>незаконным оборотом алкоголя и табака;</w:t>
      </w:r>
    </w:p>
    <w:p>
      <w:pPr>
        <w:spacing w:before="0" w:after="0" w:line="240" w:lineRule="auto"/>
        <w:jc w:val="both"/>
      </w:pPr>
      <w:r>
        <w:t>​</w:t>
      </w:r>
    </w:p>
    <w:p>
      <w:pPr>
        <w:spacing w:before="0" w:after="0" w:line="240" w:lineRule="auto"/>
        <w:jc w:val="both"/>
      </w:pPr>
      <w:r>
        <w:t>г)</w:t>
      </w:r>
    </w:p>
    <w:p>
      <w:pPr>
        <w:spacing w:before="0" w:after="0" w:line="240" w:lineRule="auto"/>
        <w:jc w:val="both"/>
      </w:pPr>
      <w:r>
        <w:t>незаконным оборотом оружия, медикаментов, наркотических и психотропных средств;</w:t>
      </w:r>
    </w:p>
    <w:p>
      <w:pPr>
        <w:spacing w:before="0" w:after="0" w:line="240" w:lineRule="auto"/>
        <w:jc w:val="both"/>
      </w:pPr>
      <w:r>
        <w:t>​</w:t>
      </w:r>
    </w:p>
    <w:p>
      <w:pPr>
        <w:spacing w:before="0" w:after="0" w:line="240" w:lineRule="auto"/>
        <w:jc w:val="both"/>
      </w:pPr>
      <w:r>
        <w:t>д)</w:t>
      </w:r>
    </w:p>
    <w:p>
      <w:pPr>
        <w:spacing w:before="0" w:after="0" w:line="240" w:lineRule="auto"/>
        <w:jc w:val="both"/>
      </w:pPr>
      <w:r>
        <w:t>экономическими преступлениями, угрожающими национальной финансовой системе;</w:t>
      </w:r>
    </w:p>
    <w:p>
      <w:pPr>
        <w:spacing w:before="0" w:after="0" w:line="240" w:lineRule="auto"/>
        <w:jc w:val="both"/>
      </w:pPr>
      <w:r>
        <w:t>​</w:t>
      </w:r>
    </w:p>
    <w:p>
      <w:pPr>
        <w:spacing w:before="0" w:after="0" w:line="240" w:lineRule="auto"/>
        <w:jc w:val="both"/>
      </w:pPr>
      <w:r>
        <w:t>е)</w:t>
      </w:r>
    </w:p>
    <w:p>
      <w:pPr>
        <w:spacing w:before="0" w:after="0" w:line="240" w:lineRule="auto"/>
        <w:jc w:val="both"/>
      </w:pPr>
      <w:r>
        <w:t>террористической деятельностью;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должностными правонарушениями.</w:t>
      </w:r>
    </w:p>
    <w:p>
      <w:pPr>
        <w:spacing w:before="0" w:after="0" w:line="240" w:lineRule="auto"/>
        <w:jc w:val="both"/>
      </w:pPr>
      <w:r>
        <w:t>​</w:t>
      </w:r>
    </w:p>
    <w:p>
      <w:pPr>
        <w:spacing w:before="0" w:after="0" w:line="240" w:lineRule="auto"/>
        <w:jc w:val="both"/>
      </w:pPr>
      <w:r>
        <w:t>Глава VI. Сотрудники Секретной Службы</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Правовая защита</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исполнении сотрудником Секретной службы служебных обязанностей не допускаются его привлечение к административной ответственности, осуществление привода, задержания, личного обыска и обыска его вещей, а также обыск личного и используемого им транспорта, кроме случаев, когда незаконные действия сотрудника Секретной службы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w:t>
      </w:r>
    </w:p>
    <w:p>
      <w:pPr>
        <w:spacing w:before="0" w:after="0" w:line="240" w:lineRule="auto"/>
        <w:jc w:val="both"/>
      </w:pPr>
      <w:r>
        <w:t>ч. 4</w:t>
      </w:r>
    </w:p>
    <w:p>
      <w:pPr>
        <w:spacing w:before="0" w:after="0" w:line="240" w:lineRule="auto"/>
        <w:jc w:val="both"/>
      </w:pPr>
      <w:r>
        <w:t>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p>
      <w:pPr>
        <w:spacing w:before="0" w:after="0" w:line="240" w:lineRule="auto"/>
        <w:jc w:val="both"/>
      </w:pPr>
      <w:r>
        <w:t>​</w:t>
      </w:r>
    </w:p>
    <w:p>
      <w:pPr>
        <w:spacing w:before="0" w:after="0" w:line="240" w:lineRule="auto"/>
        <w:jc w:val="both"/>
      </w:pPr>
      <w:r>
        <w:t>Глава VII. Ответственность сотрудников Секретной Службы</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Неисполнение или ненадлежащее исполнение сотрудниками Секретной Службы служебных обязанностей</w:t>
      </w:r>
    </w:p>
    <w:p>
      <w:pPr>
        <w:spacing w:before="0" w:after="0" w:line="240" w:lineRule="auto"/>
        <w:jc w:val="both"/>
      </w:pPr>
      <w:r>
        <w:t>​</w:t>
      </w:r>
    </w:p>
    <w:p>
      <w:pPr>
        <w:spacing w:before="0" w:after="0" w:line="240" w:lineRule="auto"/>
        <w:jc w:val="both"/>
      </w:pPr>
      <w:r>
        <w:t>ч. 1</w:t>
      </w:r>
    </w:p>
    <w:p>
      <w:pPr>
        <w:spacing w:before="0" w:after="0" w:line="240" w:lineRule="auto"/>
        <w:jc w:val="both"/>
      </w:pPr>
      <w:r>
        <w:t>Неисполнение или ненадлежащее исполнение сотрудниками Секретной Службы служебных обязанностей, а также распространение ими информации (персональных данных) об объектах государственной охраны и иных гражданах,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Обжалование действий сотрудников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 должностные лица вправе обжаловать действия сотрудников Секретной Службы должностным лицам этих органов, Генеральному прокурору, а также путем подачи жалобы в офис Генерального прокурора или иска в суд, если считают, что эти действия повлекли ущемление их прав, или нанесли им моральный вред, или причинили им убытки.</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