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Times New Roman" w:hAnsi="Times New Roman"/>
          <w:b/>
          <w:sz w:val="56"/>
        </w:rPr>
        <w:t>ACT. 003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rPr>
          <w:rFonts w:ascii="Times New Roman" w:hAnsi="Times New Roman"/>
          <w:sz w:val="24"/>
        </w:rPr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Times New Roman" w:hAnsi="Times New Roman"/>
          <w:sz w:val="24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Times New Roman" w:hAnsi="Times New Roman"/>
          <w:sz w:val="24"/>
        </w:rPr>
        <w:t>SEPTEMBER 26,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rPr>
          <w:rFonts w:ascii="Times New Roman" w:hAnsi="Times New Roman"/>
          <w:sz w:val="24"/>
        </w:rPr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Times New Roman" w:hAnsi="Times New Roman"/>
          <w:b/>
          <w:sz w:val="32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/>
          <w:sz w:val="24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/>
          <w:sz w:val="24"/>
        </w:rPr>
      </w: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/>
          <w:sz w:val="24"/>
        </w:rPr>
        <w:t>SECTION 1. 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hAnsi="Times New Roman"/>
          <w:sz w:val="24"/>
        </w:rPr>
        <w:t>Вносятся согласованные изменения в Закон о Национальной Гвардии штата San-Andreas, Закон о деятельности USSS, Закон об обеспечении неприкосновенности государственных служащих и Административный кодекс: устраняются юрисдикционные конфликты, унифицируется наименование LSCSD, закрепляется запрет самостоятельного штрафа и ареста SANG, уточняется передача задержанных USSS, уточняется порядок задержания неприкосновенных лиц и государственных служащих.</w:t>
      </w:r>
    </w:p>
    <w:p w14:paraId="723FD3B7" w14:textId="4B64A98C" w:rsidR="00A038B7" w:rsidRDefault="008916D6" w:rsidP="00C65450">
      <w:pPr>
        <w:spacing w:after="300"/>
        <w:ind w:firstLine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</w:rPr>
        <w:t>SECTION. 2. ВНЕСЕНИЕ ПРАВКИ В Закон "О Национальной Гвардии штата San-Andreas"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auto"/>
          </w:tcPr>
          <w:p>
            <w:r>
              <w:rPr>
                <w:rFonts w:ascii="Times New Roman" w:hAnsi="Times New Roman"/>
                <w:sz w:val="20"/>
              </w:rPr>
              <w:t>настоящая редакция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auto"/>
          </w:tcPr>
          <w:p>
            <w:r>
              <w:rPr>
                <w:rFonts w:ascii="Times New Roman" w:hAnsi="Times New Roman"/>
                <w:sz w:val="20"/>
              </w:rPr>
              <w:t>предложенный вариант</w:t>
            </w:r>
          </w:p>
        </w:tc>
      </w:tr>
      <w:tr w:rsidR="00410AFE" w14:paraId="782D4BE9" w14:textId="77777777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10. Задержание</w:t>
            </w:r>
          </w:p>
          <w:p>
            <w:r>
              <w:rPr>
                <w:rFonts w:ascii="Times New Roman" w:hAnsi="Times New Roman"/>
                <w:sz w:val="20"/>
              </w:rPr>
              <w:t>ч. 1 Если гражданин штата San-Andreas препятствует выполнению возложенных на Национальную Гвардию штата San-Andreas настоящим законом и/или распоряжением уполномоченного должностного лица, задач, полномочий или нарушает действующее законодательство, то сотрудники Национальной Гвардии штата San-Andreas вправе провести задержание такого гражданина и передать его уполномоченным государственным служащим в соответствии с Процессуальным Кодексом штата San-Andreas для осуществления последними наказания в соответствии с законодательством штата San-Andreas</w:t>
            </w:r>
          </w:p>
          <w:p>
            <w:r>
              <w:rPr>
                <w:rFonts w:ascii="Times New Roman" w:hAnsi="Times New Roman"/>
                <w:sz w:val="20"/>
              </w:rPr>
              <w:t>Примечание: Сотрудники государственных структур могут быть задержаны в случаях, установленных законодательством.</w:t>
            </w:r>
          </w:p>
          <w:p>
            <w:r>
              <w:rPr>
                <w:rFonts w:ascii="Times New Roman" w:hAnsi="Times New Roman"/>
                <w:sz w:val="20"/>
              </w:rPr>
              <w:t>ч. 2 Лицо, подвергнутое задержанию, в сопровождении военнослужащих и с соблюдением условий, исключающих угрозу их жизни и здоровью, подлежит доставлению в ближайший орган правоохранительной службы.</w:t>
            </w:r>
          </w:p>
          <w:p>
            <w:r>
              <w:rPr>
                <w:rFonts w:ascii="Times New Roman" w:hAnsi="Times New Roman"/>
                <w:sz w:val="20"/>
              </w:rPr>
              <w:t>ч. 3 В каждом случае задержания военнослужащий Национальной Гвардии штата обязан разъяснить задержанному лицу основания задержания и предъявить личный опознавательный знак (удостоверение, нашивка).</w:t>
            </w:r>
          </w:p>
          <w:p>
            <w:r>
              <w:rPr>
                <w:rFonts w:ascii="Times New Roman" w:hAnsi="Times New Roman"/>
                <w:sz w:val="20"/>
              </w:rPr>
              <w:t>ч. 4 Задержанные лица, находящиеся при них вещи и документы, а также их транспортные средства подвергаются обыску в порядке, установленном Процессуальным Кодексом.</w:t>
            </w:r>
          </w:p>
          <w:p>
            <w:r>
              <w:rPr>
                <w:rFonts w:ascii="Times New Roman" w:hAnsi="Times New Roman"/>
                <w:sz w:val="20"/>
              </w:rPr>
              <w:t>ч. 5 Военнослужащие Национальной Гвардии, производящие процессуальные действия, обязаны вести видеофиксацию правонарушения и хранить её 72 часа.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10. Задержание</w:t>
            </w:r>
          </w:p>
          <w:p>
            <w:r>
              <w:rPr>
                <w:rFonts w:ascii="Times New Roman" w:hAnsi="Times New Roman"/>
                <w:sz w:val="20"/>
              </w:rPr>
              <w:t>ч. 1 Военнослужащие SANG вправе задержать лицо исключительно в следующих случаях:</w:t>
            </w:r>
          </w:p>
          <w:p>
            <w:r>
              <w:rPr>
                <w:rFonts w:ascii="Times New Roman" w:hAnsi="Times New Roman"/>
                <w:sz w:val="20"/>
              </w:rPr>
              <w:t>а) на территории Форт-Занкудо и непосредственно прилегающей к ней зоне;</w:t>
            </w:r>
          </w:p>
          <w:p>
            <w:r>
              <w:rPr>
                <w:rFonts w:ascii="Times New Roman" w:hAnsi="Times New Roman"/>
                <w:sz w:val="20"/>
              </w:rPr>
              <w:t>б) на острове Кайо-Перико;</w:t>
            </w:r>
          </w:p>
          <w:p>
            <w:r>
              <w:rPr>
                <w:rFonts w:ascii="Times New Roman" w:hAnsi="Times New Roman"/>
                <w:sz w:val="20"/>
              </w:rPr>
              <w:t>в) при противоправных действиях в отношении сотрудников SANG — с целью передачи задержанного сотрудникам LSPD, LSCSD или FIB;</w:t>
            </w:r>
          </w:p>
          <w:p>
            <w:r>
              <w:rPr>
                <w:rFonts w:ascii="Times New Roman" w:hAnsi="Times New Roman"/>
                <w:sz w:val="20"/>
              </w:rPr>
              <w:t>г) при военных преступлениях военнослужащих SANG (дезертирство и иные воинские преступления);</w:t>
            </w:r>
          </w:p>
          <w:p>
            <w:r>
              <w:rPr>
                <w:rFonts w:ascii="Times New Roman" w:hAnsi="Times New Roman"/>
                <w:sz w:val="20"/>
              </w:rPr>
              <w:t>д) в период чрезвычайного или военного положения в пределах полномочий, установленных законом «О чрезвычайном и военном положении».</w:t>
            </w:r>
          </w:p>
          <w:p>
            <w:r>
              <w:rPr>
                <w:rFonts w:ascii="Times New Roman" w:hAnsi="Times New Roman"/>
                <w:sz w:val="20"/>
              </w:rPr>
              <w:t>ч. 2 Военнослужащие SANG не вправе самостоятельно назначать штраф, производить арест в КПЗ, выдавать розыск и изымать лицензии. После задержания лицо подлежит передаче сотрудникам LSPD, LSCSD или FIB.</w:t>
            </w:r>
          </w:p>
          <w:p>
            <w:r>
              <w:rPr>
                <w:rFonts w:ascii="Times New Roman" w:hAnsi="Times New Roman"/>
                <w:sz w:val="20"/>
              </w:rPr>
              <w:t>ч. 3 Лицо, подвергнутое задержанию, доставляется в ближайший орган LSPD, LSCSD или FIB с соблюдением условий, исключающих угрозу жизни и здоровью.</w:t>
            </w:r>
          </w:p>
          <w:p>
            <w:r>
              <w:rPr>
                <w:rFonts w:ascii="Times New Roman" w:hAnsi="Times New Roman"/>
                <w:sz w:val="20"/>
              </w:rPr>
              <w:t>ч. 4 В каждом случае задержания военнослужащий SANG обязан разъяснить конкретное основание задержания по части 1 настоящей статьи и предъявить удостоверение либо нашивку.</w:t>
            </w:r>
          </w:p>
          <w:p>
            <w:r>
              <w:rPr>
                <w:rFonts w:ascii="Times New Roman" w:hAnsi="Times New Roman"/>
                <w:sz w:val="20"/>
              </w:rPr>
              <w:t>ч. 5 Личный обыск и осмотр транспорта производятся только в целях обеспечения безопасности и выявления предметов, оборот которых запрещён, с последующей передачей изъятого уполномоченному органу.</w:t>
            </w:r>
          </w:p>
          <w:p>
            <w:r>
              <w:rPr>
                <w:rFonts w:ascii="Times New Roman" w:hAnsi="Times New Roman"/>
                <w:sz w:val="20"/>
              </w:rPr>
              <w:t>ч. 6 Военнослужащие SANG обязаны вести видеофиксацию задержания и хранить её 48 часов, если иной срок не установлен Процессуальным кодексом.</w:t>
            </w:r>
          </w:p>
        </w:tc>
      </w:tr>
      <w:tr w:rsidR="00410AFE" w14:paraId="5563AB8C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C8C1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Статья 5.6 Освобождение от уголовной ответственности в связи с назначением судебного штрафа и (или) исправительных работ. А также в связи с примирением сторон</w:t>
            </w:r>
          </w:p>
          <w:p w14:paraId="58F69C55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F4CCCC"/>
              </w:rPr>
              <w:t>ч. 1 Лицо, впервые совершившее преступление, предусмотренное статьями: предельный срок наказания, может быть освобождено судом от уголовной ответственности, если оно примирилось с потерпевшим и загладило причиненный потерпевшему вред.</w:t>
            </w:r>
          </w:p>
          <w:p w14:paraId="5F1BA50D" w14:textId="07D84B6A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ч. 2 Лицо, впервые совершившее преступление может быть освобождено судом от уголовной ответственности с назначением судебного штрафа от 10.000$ и (или) исправительных работ за любые нарушения настоящего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CF84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Статья 5.6 Освобождение от уголовной ответственности в связи с назначением судебного штрафа и (или) исправительных работ. А также в связи с примирением сторон</w:t>
            </w:r>
          </w:p>
          <w:p w14:paraId="7F12C2A8" w14:textId="77777777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ч. 1 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D9EAD3"/>
              </w:rPr>
              <w:t>Лицо, впервые совершившее преступление, предусмотренное статьями 6.1, 6.2, 7.1, 7.2, 7.3, 7.4, 10.1, 10.2, 10.3, 16.5, 19.1 настоящего Кодекса (предельный срок наказания санкцией по которым не превышает 1 года лишения свободы), может быть освобождено судом от уголовной ответственности, если оно примирилось с потерпевшим и загладило причиненный потерпевшему вред.</w:t>
            </w:r>
          </w:p>
          <w:p w14:paraId="4297D218" w14:textId="0DC2A0B8" w:rsidR="00410AFE" w:rsidRDefault="00410AFE" w:rsidP="00410A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ч. 2 Лицо, впервые совершившее преступление может быть освобождено судом от уголовной ответственности с назначением судебного штрафа от 10.000$ и (или) исправительных работ за любые нарушения настоящего кодекса.</w:t>
            </w:r>
          </w:p>
        </w:tc>
      </w:tr>
    </w:tbl>
    <w:p w14:paraId="7CC61F81" w14:textId="77777777" w:rsidR="00A038B7" w:rsidRDefault="00A038B7"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/>
          <w:sz w:val="24"/>
        </w:rPr>
      </w:r>
    </w:p>
    <w:p w14:paraId="465BFEA5" w14:textId="1437E8DC" w:rsidR="00C65450" w:rsidRDefault="00C65450" w:rsidP="00C65450">
      <w:pPr>
        <w:spacing w:after="300"/>
        <w:ind w:firstLine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sz w:val="24"/>
        </w:rPr>
        <w:t>SECTION. 3. ВНЕСЕНИЕ ПРАВКИ В Закон «О деятельности Секретной Службы Соединенных Штатов Америки в штате San-Andreas», Закон «Об обеспечении неприкосновенности государственных служащих штата San-Andreas» и Административный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предложенный вариант</w:t>
            </w:r>
          </w:p>
        </w:tc>
      </w:tr>
      <w:tr w:rsidR="009B2E46" w14:paraId="33FFDE66" w14:textId="77777777" w:rsidTr="004555B3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Закон “О деятельности Секретной Службы Соединенных Штатов Америки в штате San-Andreas”</w:t>
            </w:r>
          </w:p>
          <w:p>
            <w:r>
              <w:rPr>
                <w:rFonts w:ascii="Times New Roman" w:hAnsi="Times New Roman"/>
                <w:sz w:val="20"/>
              </w:rPr>
              <w:t>Статья 1. Региональное отделение Секретной Службы в штате San-Andreas</w:t>
            </w:r>
          </w:p>
          <w:p>
            <w:r>
              <w:rPr>
                <w:rFonts w:ascii="Times New Roman" w:hAnsi="Times New Roman"/>
                <w:sz w:val="20"/>
              </w:rPr>
              <w:t>ч. 1 Региональное отделение Секретной Службы в штате San-Andreas (далее — USSS или Секретная служба) — правоохранительный орган с федеральной юрисдикцией Департамента Национальной Безопасности штата San-Andreas, занимающаяся обеспечением безопасности высших должностных лиц, охраной национальной финансовой системы, контролем за оборотом табака, алкоголя, оружия, медикаментов и наркотических средств, защитой сведений, составляющих государственную тайну, должностными правонарушениями, противодействием правонарушений против власти, правосудия, основ конституционного строя, безопасности государства и другими делами, предусмотренными настоящим Законом.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Закон “О деятельности Секретной Службы Соединенных Штатов Америки в штате San-Andreas”</w:t>
            </w:r>
          </w:p>
          <w:p>
            <w:r>
              <w:rPr>
                <w:rFonts w:ascii="Times New Roman" w:hAnsi="Times New Roman"/>
                <w:sz w:val="20"/>
              </w:rPr>
              <w:t>Статья 1. Региональное отделение Секретной Службы в штате San-Andreas</w:t>
            </w:r>
          </w:p>
          <w:p>
            <w:r>
              <w:rPr>
                <w:rFonts w:ascii="Times New Roman" w:hAnsi="Times New Roman"/>
                <w:sz w:val="20"/>
              </w:rPr>
              <w:t>ч. 1 Региональное отделение Секретной Службы в штате San-Andreas (далее — USSS) — орган Департамента национальной безопасности штата San-Andreas, обеспечивающий безопасность высших должностных лиц и охраняемых объектов Правительства, а также участвующий в противодействии финансовым преступлениям в пределах, установленных законом.</w:t>
            </w:r>
          </w:p>
          <w:p>
            <w:r>
              <w:rPr>
                <w:rFonts w:ascii="Times New Roman" w:hAnsi="Times New Roman"/>
                <w:sz w:val="20"/>
              </w:rPr>
              <w:t>ч. 2 USSS запрещено патрулирование вне территории здания Правительства и прилегающей территории, за исключением кортежа, перевозки первых лиц, установки и защиты камер, реагирования на террористический акт, ограбления банков и бизнесов на территории города, режима чрезвычайного и военного положения, обеспечения порядка при судебных разбирательствах, а также задержания по ордерам и искам.</w:t>
            </w:r>
          </w:p>
          <w:p>
            <w:r>
              <w:rPr>
                <w:rFonts w:ascii="Times New Roman" w:hAnsi="Times New Roman"/>
                <w:sz w:val="20"/>
              </w:rPr>
              <w:t>ч. 3 При задержании лица сотрудники USSS обязаны передать его сотрудникам LSPD, LSCSD или FIB для проведения процессуальных действий. Самостоятельные арест в КПЗ, штраф и выдача розыска сотрудникам USSS запрещены, за исключением производства по ордеру и (или) иску.</w:t>
            </w:r>
          </w:p>
        </w:tc>
      </w:tr>
      <w:tr>
        <w:tc>
          <w:tcPr>
            <w:tcW w:type="dxa" w:w="5940"/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7. Основания для досмотра, обыска и задержания неприкосновенного лица</w:t>
            </w:r>
          </w:p>
          <w:p>
            <w:r>
              <w:rPr>
                <w:rFonts w:ascii="Times New Roman" w:hAnsi="Times New Roman"/>
                <w:sz w:val="20"/>
              </w:rPr>
              <w:t>ч. 1 Лицо, обладающее статусом неприкосновенности, не может быть досмотрено, обыскано или задержано сотрудниками правоохранительных структур, за исключением случаев, когда незаконные действия несут непосредственную угрозу жизни и здоровья окружающим людям.</w:t>
            </w:r>
          </w:p>
          <w:p>
            <w:r>
              <w:rPr>
                <w:rFonts w:ascii="Times New Roman" w:hAnsi="Times New Roman"/>
                <w:sz w:val="20"/>
              </w:rPr>
              <w:t>ч. 2 Порядок досмотра, обыска и задержания неприкосновенного лица:</w:t>
            </w:r>
          </w:p>
          <w:p>
            <w:r>
              <w:rPr>
                <w:rFonts w:ascii="Times New Roman" w:hAnsi="Times New Roman"/>
                <w:sz w:val="20"/>
              </w:rPr>
              <w:t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правоохранительный орган для дальнейшего разбирательства;</w:t>
            </w:r>
          </w:p>
          <w:p>
            <w:r>
              <w:rPr>
                <w:rFonts w:ascii="Times New Roman" w:hAnsi="Times New Roman"/>
                <w:sz w:val="20"/>
              </w:rPr>
              <w:t>б) По прибытию в департамент правоохранительного органа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ордера на арест задержанного лица;</w:t>
            </w:r>
          </w:p>
          <w:p>
            <w:r>
              <w:rPr>
                <w:rFonts w:ascii="Times New Roman" w:hAnsi="Times New Roman"/>
                <w:sz w:val="20"/>
              </w:rPr>
              <w:t>в) Указанные лица, ознакомившись с материалами,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San-Andreas;</w:t>
            </w:r>
          </w:p>
          <w:p>
            <w:r>
              <w:rPr>
                <w:rFonts w:ascii="Times New Roman" w:hAnsi="Times New Roman"/>
                <w:sz w:val="20"/>
              </w:rPr>
              <w:t>Примечание: 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      </w:r>
          </w:p>
        </w:tc>
        <w:tc>
          <w:tcPr>
            <w:tcW w:type="dxa" w:w="5940"/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7. Основания для досмотра, обыска и задержания неприкосновенного лица</w:t>
            </w:r>
          </w:p>
          <w:p>
            <w:r>
              <w:rPr>
                <w:rFonts w:ascii="Times New Roman" w:hAnsi="Times New Roman"/>
                <w:sz w:val="20"/>
              </w:rPr>
              <w:t>ч. 1 Лицо, обладающее статусом неприкосновенности, не может быть досмотрено, обыскано или задержано сотрудниками LSPD, LSCSD, FIB, USSS и военнослужащими SANG, за исключением случаев, когда его действия создают непосредственную угрозу жизни или здоровью людей, либо когда в отношении такого лица авторизован ордер на арест, либо когда статус неприкосновенности приостановлен.</w:t>
            </w:r>
          </w:p>
          <w:p>
            <w:r>
              <w:rPr>
                <w:rFonts w:ascii="Times New Roman" w:hAnsi="Times New Roman"/>
                <w:sz w:val="20"/>
              </w:rPr>
              <w:t>ч. 2 Порядок задержания неприкосновенного лица:</w:t>
            </w:r>
          </w:p>
          <w:p>
            <w:r>
              <w:rPr>
                <w:rFonts w:ascii="Times New Roman" w:hAnsi="Times New Roman"/>
                <w:sz w:val="20"/>
              </w:rPr>
              <w:t>а) задержание допускается только для пресечения посягательства на жизнь или здоровье; применение силы — по стадиям Процессуального кодекса;</w:t>
            </w:r>
          </w:p>
          <w:p>
            <w:r>
              <w:rPr>
                <w:rFonts w:ascii="Times New Roman" w:hAnsi="Times New Roman"/>
                <w:sz w:val="20"/>
              </w:rPr>
              <w:t>б) лицо незамедлительно доставляется в LSPD, LSCSD или FIB;</w:t>
            </w:r>
          </w:p>
          <w:p>
            <w:r>
              <w:rPr>
                <w:rFonts w:ascii="Times New Roman" w:hAnsi="Times New Roman"/>
                <w:sz w:val="20"/>
              </w:rPr>
              <w:t>в) вызывается прокурор; уведомляются лица, уполномоченные на выдачу ордера на арест;</w:t>
            </w:r>
          </w:p>
          <w:p>
            <w:r>
              <w:rPr>
                <w:rFonts w:ascii="Times New Roman" w:hAnsi="Times New Roman"/>
                <w:sz w:val="20"/>
              </w:rPr>
              <w:t>г) дальнейший арест производится только при ордере либо при приостановлении неприкосновенности;</w:t>
            </w:r>
          </w:p>
          <w:p>
            <w:r>
              <w:rPr>
                <w:rFonts w:ascii="Times New Roman" w:hAnsi="Times New Roman"/>
                <w:sz w:val="20"/>
              </w:rPr>
              <w:t>д) кортеж первого лица не останавливается и не досматривается, за исключением непосредственной угрозы жизни людей, исходящей из кортежа.</w:t>
            </w:r>
          </w:p>
          <w:p>
            <w:r>
              <w:rPr>
                <w:rFonts w:ascii="Times New Roman" w:hAnsi="Times New Roman"/>
                <w:sz w:val="20"/>
              </w:rPr>
              <w:t>ч. 3 Государственный служащий, не обладающий статусом неприкосновенности, задерживается в общем порядке с обязательным вызовом прокурора на территории КПЗ либо допросной, если иное не установлено ордером, иском либо отсутствием удостоверения и опознавательного знака.</w:t>
            </w:r>
          </w:p>
        </w:tc>
      </w:tr>
      <w:tr>
        <w:tc>
          <w:tcPr>
            <w:tcW w:type="dxa" w:w="5940"/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rFonts w:ascii="Times New Roman" w:hAnsi="Times New Roman"/>
                <w:highlight w:val="yellow"/>
              </w:rPr>
              <w:t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</w:p>
          <w:p>
            <w:r>
              <w:rPr>
                <w:rFonts w:ascii="Times New Roman" w:hAnsi="Times New Roman"/>
                <w:sz w:val="20"/>
                <w:rFonts w:ascii="Times New Roman" w:hAnsi="Times New Roman"/>
              </w:rPr>
              <w:t>ч. 1 Привлечение к административной ответственности возможно только сотрудниками LSPD, Sheriff Department, судебными органами и Офисом Генерального прокурора штата, главами правительственных департаментов и их заместителями, а также Спикером Сената в рамках проведения заседания и в соответствии с Конституционным законом «О СЕНАТЕ ШТАТА SAN-ANDREAS».</w:t>
            </w:r>
          </w:p>
        </w:tc>
        <w:tc>
          <w:tcPr>
            <w:tcW w:type="dxa" w:w="5940"/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rFonts w:ascii="Times New Roman" w:hAnsi="Times New Roman"/>
                <w:highlight w:val="yellow"/>
              </w:rPr>
              <w:t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</w:p>
          <w:p>
            <w:r>
              <w:rPr>
                <w:rFonts w:ascii="Times New Roman" w:hAnsi="Times New Roman"/>
                <w:sz w:val="20"/>
                <w:rFonts w:ascii="Times New Roman" w:hAnsi="Times New Roman"/>
              </w:rPr>
              <w:t>ч. 1 Привлечение к административной ответственности возможно только сотрудниками LSPD, LSCSD, судебными органами и Офисом Генерального прокурора штата, главами правительственных департаментов и их заместителями, а также Спикером Сената в рамках проведения заседания и в соответствии с Конституционным законом «О СЕНАТЕ ШТАТА SAN-ANDREAS».</w:t>
            </w:r>
          </w:p>
          <w:p>
            <w:r>
              <w:rPr>
                <w:rFonts w:ascii="Times New Roman" w:hAnsi="Times New Roman"/>
                <w:sz w:val="20"/>
                <w:rFonts w:ascii="Times New Roman" w:hAnsi="Times New Roman"/>
              </w:rPr>
              <w:t>ч. 2 Сотрудники FIB привлекают к административной ответственности в пределах федеральной компетенции и при одобренном запросе регионального органа, если статья имеет смешанную компетенцию.</w:t>
            </w:r>
          </w:p>
          <w:p>
            <w:r>
              <w:rPr>
                <w:rFonts w:ascii="Times New Roman" w:hAnsi="Times New Roman"/>
                <w:sz w:val="20"/>
                <w:rFonts w:ascii="Times New Roman" w:hAnsi="Times New Roman"/>
              </w:rPr>
              <w:t>ч. 3 Сотрудники USSS и военнослужащие SANG не вправе самостоятельно назначать административный штраф. Материалы о правонарушении передаются в LSPD, LSCSD, FIB либо прокурору.</w:t>
            </w:r>
          </w:p>
        </w:tc>
      </w:tr>
    </w:tbl>
    <w:p w14:paraId="57B38D6D" w14:textId="7A44076B" w:rsidR="00A038B7" w:rsidRPr="00F947BF" w:rsidRDefault="009B2E46">
      <w:pPr>
        <w:spacing w:before="240" w:after="24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</w:pPr>
      <w:r>
        <w:rPr>
          <w:sz w:val="20"/>
        </w:rPr>
        <w:t>Если правка затрагивает несколько актов, изменения излагаются в одной таблице настоящего раздела.</w:t>
      </w:r>
    </w:p>
    <w:p w14:paraId="74D72561" w14:textId="77777777" w:rsidR="00A038B7" w:rsidRDefault="00A038B7">
      <w:pPr>
        <w:spacing w:after="30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</w:rPr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