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002 — Ордера и неприкосновенность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002 от SEPTEMBER 28, 2026. Не является официальным текстом законопроекта: эталон — файл «ACT. 002 — Ордера и неприкосновенность.docx»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 системе ордеров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Закон «О системе ордеров штата San-Andreas» (172.txt)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Виды ордеров и лица, уполномоченные на их авторизацию.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Ордер Access to Raid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Ордер AI может быть выдан следующими уполномоченными органами:</w:t>
      </w:r>
    </w:p>
    <w:p>
      <w:pPr>
        <w:spacing w:after="40"/>
      </w:pPr>
      <w:r>
        <w:rPr>
          <w:b w:val="0"/>
          <w:i w:val="0"/>
          <w:u w:val="none"/>
        </w:rPr>
        <w:t>– Губернатором, Вице-Губернатором</w:t>
      </w:r>
    </w:p>
    <w:p>
      <w:pPr>
        <w:spacing w:after="40"/>
      </w:pPr>
      <w:r>
        <w:rPr>
          <w:b w:val="0"/>
          <w:i w:val="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40"/>
      </w:pPr>
      <w:r>
        <w:rPr>
          <w:b w:val="0"/>
          <w:i w:val="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комитет Сената по этике — </w:t>
      </w:r>
      <w:r>
        <w:rPr>
          <w:b w:val="0"/>
          <w:i w:val="0"/>
          <w:sz w:val="20"/>
          <w:u w:val="none"/>
        </w:rPr>
        <w:t>ВНИМАНИЕ: в Конституционном законе «О Сенате» (153.txt) такой комитет не упоминается; формулировка сохранена из действующей редакции ст. 6 ч. 5 закона «О системе ордеров» (172.txt)</w:t>
      </w:r>
    </w:p>
    <w:p>
      <w:pPr>
        <w:spacing w:after="40"/>
      </w:pPr>
      <w:r>
        <w:rPr>
          <w:b w:val="0"/>
          <w:i w:val="0"/>
          <w:u w:val="none"/>
        </w:rPr>
        <w:t>– Старшими прокурорами.</w:t>
      </w:r>
    </w:p>
    <w:p>
      <w:pPr>
        <w:spacing w:after="40"/>
      </w:pPr>
      <w:r>
        <w:rPr>
          <w:b w:val="0"/>
          <w:i w:val="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40"/>
      </w:pPr>
      <w:r>
        <w:rPr>
          <w:b w:val="0"/>
          <w:i w:val="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 Ордер Martial Law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ML (Martial Law)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6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 Ордер Martial Law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б) ML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SE (State of Emergency)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7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 Ордер State of Emergency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б) SE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предусмотренные для его выполнения: FIB, LSCSD, LSPD, SANG,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40"/>
      </w:pPr>
      <w:r>
        <w:rPr>
          <w:b w:val="0"/>
          <w:i w:val="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40"/>
      </w:pPr>
      <w:r>
        <w:rPr>
          <w:b w:val="0"/>
          <w:i w:val="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40"/>
      </w:pPr>
      <w:r>
        <w:rPr>
          <w:b w:val="0"/>
          <w:i w:val="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40"/>
      </w:pPr>
      <w:r>
        <w:rPr>
          <w:b w:val="0"/>
          <w:i w:val="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40"/>
      </w:pPr>
      <w:r>
        <w:rPr>
          <w:b w:val="0"/>
          <w:i w:val="0"/>
          <w:u w:val="none"/>
        </w:rPr>
        <w:t>в) Ордер на арест судьи Губернатор или верховный суд;</w:t>
      </w:r>
    </w:p>
    <w:p>
      <w:pPr>
        <w:spacing w:after="40"/>
      </w:pPr>
      <w:r>
        <w:rPr>
          <w:b w:val="0"/>
          <w:i w:val="0"/>
          <w:u w:val="none"/>
        </w:rPr>
        <w:t>г) Ордер на арест спикера Сената выдает Верховный суд;</w:t>
      </w:r>
    </w:p>
    <w:p>
      <w:pPr>
        <w:spacing w:after="40"/>
      </w:pPr>
      <w:r>
        <w:rPr>
          <w:b w:val="0"/>
          <w:i w:val="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8. Обжалование ордеров.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</w:r>
    </w:p>
    <w:p>
      <w:pPr>
        <w:spacing w:after="40"/>
      </w:pPr>
      <w:r>
        <w:rPr>
          <w:b w:val="0"/>
          <w:i w:val="0"/>
          <w:u w:val="none"/>
        </w:rPr>
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</w:r>
    </w:p>
    <w:p>
      <w:pPr>
        <w:spacing w:after="40"/>
      </w:pPr>
      <w:r>
        <w:rPr>
          <w:b w:val="0"/>
          <w:i w:val="0"/>
          <w:u w:val="none"/>
        </w:rPr>
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</w:r>
    </w:p>
    <w:p>
      <w:pPr>
        <w:spacing w:after="40"/>
      </w:pPr>
      <w:r>
        <w:rPr>
          <w:b w:val="0"/>
          <w:i w:val="0"/>
          <w:u w:val="none"/>
        </w:rPr>
        <w:t>ч. 5 Исполнение ордера, действие которого приостановлено или отозвано, влечет признание полученных доказательств недопустимыми в порядке, установленном действующим законодательством штата San-Andreas, а также ответственность, предусмотренную законодательством штата Сан-Андреас.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Закон «Об обеспечении неприкосновенности государственных служащих штата San-Andreas» (162.txt)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Основания для приостановления действия статуса неприкосновенности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Действие статуса неприкосновенности приостанавливается в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с момента начала судебного заседания и до фактического оглашения решения суда по делу;</w:t>
      </w:r>
    </w:p>
    <w:p>
      <w:pPr>
        <w:spacing w:after="40"/>
      </w:pPr>
      <w:r>
        <w:rPr>
          <w:b w:val="0"/>
          <w:i w:val="0"/>
          <w:u w:val="none"/>
        </w:rPr>
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</w:r>
    </w:p>
    <w:p>
      <w:pPr>
        <w:spacing w:after="40"/>
      </w:pPr>
      <w:r>
        <w:rPr>
          <w:b w:val="0"/>
          <w:i w:val="0"/>
          <w:u w:val="none"/>
        </w:rPr>
        <w:t>в) в отношении такого лица авторизован ордер 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7. Основания для досмотра, обыска и задержания неприкосновенного лица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Лицо, обладающее статусом неприкосновенности, не может быть досмотрено, обыскано или задержано сотрудниками правоохранительных органов, за исключением случаев: когда его незаконные действия несут непосредственную угрозу жизни и 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Порядок досмотра, обыска и задержания неприкосновенного лица: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ближайший участок LSPD, участок LSCSD или штаб-квартиру FIB для дальнейшего разбирательства; о задержании немедленно уведомляется ОГП в порядке, установленном действующим законодательством штата San-Andreas;</w:t>
      </w:r>
    </w:p>
    <w:p>
      <w:pPr>
        <w:spacing w:after="40"/>
      </w:pPr>
      <w:r>
        <w:rPr>
          <w:b w:val="0"/>
          <w:i w:val="0"/>
          <w:u w:val="none"/>
        </w:rPr>
        <w:t>б) По прибытии в правоохранительный орган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ордеров SI и AS в отношении задержанного лица в соответствии с действующим законодательством штата San-Andreas;</w:t>
      </w:r>
    </w:p>
    <w:p>
      <w:pPr>
        <w:spacing w:after="40"/>
      </w:pPr>
      <w:r>
        <w:rPr>
          <w:b w:val="0"/>
          <w:i w:val="0"/>
          <w:u w:val="none"/>
        </w:rPr>
        <w:t>в) Указанные лица, ознакомившись с материалами, доказывающими совершение преступления, принимают решение о выдаче ордера SI и (или) ордера AS и о проведении дальнейшей процедуры в соответствии с действующим законодательством штата San-Andreas. Если в течение 1 часа с момента задержания ордер не выдан, задержанное лицо подлежит освобождению, а материалы передаются в ОГП;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в соответствии с действующим законодательством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ACT. 001):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