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sz w:val="28"/>
          <w:u w:val="none"/>
        </w:rPr>
        <w:t>ACT. 003 — Законы о государственных органах</w:t>
      </w:r>
    </w:p>
    <w:p>
      <w:pPr>
        <w:spacing w:before="0" w:after="120"/>
        <w:jc w:val="center"/>
      </w:pPr>
      <w:r>
        <w:rPr>
          <w:b/>
          <w:i w:val="0"/>
          <w:sz w:val="24"/>
          <w:u w:val="none"/>
        </w:rPr>
        <w:t>РАЗВЁРНУТАЯ РЕДАКЦИЯ ДЛЯ ЧТЕНИЯ</w:t>
      </w:r>
    </w:p>
    <w:p>
      <w:pPr>
        <w:spacing w:after="80"/>
      </w:pPr>
      <w:r>
        <w:rPr>
          <w:b w:val="0"/>
          <w:i/>
          <w:sz w:val="22"/>
          <w:u w:val="none"/>
        </w:rPr>
        <w:t>Справочный документ к законопроекту ACT. 003 от SEPTEMBER 28, 2026. Не является официальным текстом законопроекта: эталон — файл «ACT. 003 — Законы о государственных органах.docx» (формат Приложения №2). Здесь приведён только «предложенный вариант» каждой статьи, дословно совпадающий с правой колонкой эталона.</w:t>
      </w:r>
    </w:p>
    <w:p>
      <w:pPr>
        <w:spacing w:after="80"/>
      </w:pPr>
      <w:r>
        <w:rPr>
          <w:b w:val="0"/>
          <w:i/>
          <w:sz w:val="22"/>
          <w:u w:val="none"/>
        </w:rPr>
        <w:t>Как читать: ссылки на другие статьи, части и пункты в тексте подчёркнуты. Сразу после абзаца со ссылкой приведена справка ▸ с полным текстом упомянутой нормы: «действующая редакция» — текст из файла закона; «в редакции ACT. 00N» — текст, каким он станет после принятия соответствующего законопроекта (нормы, вводимые пакетом ACT. 001–004, отмечены как новые). Отдельно выделены сокращения и специальные термины с указанием акта, статьи и части, где они установлены. Если текст длинной нормы уже приводился в этом документе, повторно даётся отсылка к первой справке.</w:t>
      </w:r>
    </w:p>
    <w:p>
      <w:pPr>
        <w:spacing w:before="240" w:after="120"/>
      </w:pPr>
      <w:r>
        <w:rPr>
          <w:b/>
          <w:i w:val="0"/>
          <w:sz w:val="24"/>
          <w:u w:val="none"/>
        </w:rPr>
        <w:t>Обозначения органов государственной власти (ст. 2.1 ПК, вводится ACT. 001)</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b/>
                <w:i w:val="0"/>
                <w:sz w:val="20"/>
                <w:u w:val="none"/>
              </w:rPr>
              <w:t>Обозначение</w:t>
            </w:r>
          </w:p>
        </w:tc>
        <w:tc>
          <w:tcPr>
            <w:tcW w:type="dxa" w:w="3419"/>
          </w:tcPr>
          <w:p>
            <w:r/>
            <w:r>
              <w:rPr>
                <w:b/>
                <w:i w:val="0"/>
                <w:sz w:val="20"/>
                <w:u w:val="none"/>
              </w:rPr>
              <w:t>Полное наименование</w:t>
            </w:r>
          </w:p>
        </w:tc>
        <w:tc>
          <w:tcPr>
            <w:tcW w:type="dxa" w:w="3419"/>
          </w:tcPr>
          <w:p>
            <w:r/>
            <w:r>
              <w:rPr>
                <w:b/>
                <w:i w:val="0"/>
                <w:sz w:val="20"/>
                <w:u w:val="none"/>
              </w:rPr>
              <w:t>Где установлено / первичный источник</w:t>
            </w:r>
          </w:p>
        </w:tc>
      </w:tr>
      <w:tr>
        <w:tc>
          <w:tcPr>
            <w:tcW w:type="dxa" w:w="3419"/>
          </w:tcPr>
          <w:p>
            <w:r/>
            <w:r>
              <w:rPr>
                <w:b/>
                <w:i w:val="0"/>
                <w:sz w:val="20"/>
                <w:u w:val="none"/>
              </w:rPr>
              <w:t>GOV</w:t>
            </w:r>
          </w:p>
        </w:tc>
        <w:tc>
          <w:tcPr>
            <w:tcW w:type="dxa" w:w="3419"/>
          </w:tcPr>
          <w:p>
            <w:r/>
            <w:r>
              <w:rPr>
                <w:b w:val="0"/>
                <w:i w:val="0"/>
                <w:sz w:val="20"/>
                <w:u w:val="none"/>
              </w:rPr>
              <w:t>Правительство штата San-Andreas</w:t>
            </w:r>
          </w:p>
        </w:tc>
        <w:tc>
          <w:tcPr>
            <w:tcW w:type="dxa" w:w="3419"/>
          </w:tcPr>
          <w:p>
            <w:r/>
            <w:r>
              <w:rPr>
                <w:b w:val="0"/>
                <w:i w:val="0"/>
                <w:sz w:val="20"/>
                <w:u w:val="none"/>
              </w:rPr>
              <w:t>вводится ст. 2.1 ч. 1 ПК (ACT. 001); орган определён статьёй 35 Конституции штата San-Andreas</w:t>
            </w:r>
          </w:p>
        </w:tc>
      </w:tr>
      <w:tr>
        <w:tc>
          <w:tcPr>
            <w:tcW w:type="dxa" w:w="3419"/>
          </w:tcPr>
          <w:p>
            <w:r/>
            <w:r>
              <w:rPr>
                <w:b/>
                <w:i w:val="0"/>
                <w:sz w:val="20"/>
                <w:u w:val="none"/>
              </w:rPr>
              <w:t>ОГП</w:t>
            </w:r>
          </w:p>
        </w:tc>
        <w:tc>
          <w:tcPr>
            <w:tcW w:type="dxa" w:w="3419"/>
          </w:tcPr>
          <w:p>
            <w:r/>
            <w:r>
              <w:rPr>
                <w:b w:val="0"/>
                <w:i w:val="0"/>
                <w:sz w:val="20"/>
                <w:u w:val="none"/>
              </w:rPr>
              <w:t>Офис Генерального прокурора штата San-Andreas</w:t>
            </w:r>
          </w:p>
        </w:tc>
        <w:tc>
          <w:tcPr>
            <w:tcW w:type="dxa" w:w="3419"/>
          </w:tcPr>
          <w:p>
            <w:r/>
            <w:r>
              <w:rPr>
                <w:b w:val="0"/>
                <w:i w:val="0"/>
                <w:sz w:val="20"/>
                <w:u w:val="none"/>
              </w:rPr>
              <w:t>вводится ст. 2.1 ч. 1 ПК (ACT. 001); орган определён статьями 40–41 Конституции штата San-Andreas</w:t>
            </w:r>
          </w:p>
        </w:tc>
      </w:tr>
      <w:tr>
        <w:tc>
          <w:tcPr>
            <w:tcW w:type="dxa" w:w="3419"/>
          </w:tcPr>
          <w:p>
            <w:r/>
            <w:r>
              <w:rPr>
                <w:b/>
                <w:i w:val="0"/>
                <w:sz w:val="20"/>
                <w:u w:val="none"/>
              </w:rPr>
              <w:t>LSPD</w:t>
            </w:r>
          </w:p>
        </w:tc>
        <w:tc>
          <w:tcPr>
            <w:tcW w:type="dxa" w:w="3419"/>
          </w:tcPr>
          <w:p>
            <w:r/>
            <w:r>
              <w:rPr>
                <w:b w:val="0"/>
                <w:i w:val="0"/>
                <w:sz w:val="20"/>
                <w:u w:val="none"/>
              </w:rPr>
              <w:t>Los Santos Police Department (Полицейский департамент города Лос-Сантос)</w:t>
            </w:r>
          </w:p>
        </w:tc>
        <w:tc>
          <w:tcPr>
            <w:tcW w:type="dxa" w:w="3419"/>
          </w:tcPr>
          <w:p>
            <w:r/>
            <w:r>
              <w:rPr>
                <w:b w:val="0"/>
                <w:i w:val="0"/>
                <w:sz w:val="20"/>
                <w:u w:val="none"/>
              </w:rPr>
              <w:t>вводится ст. 2.1 ч. 1 ПК (ACT. 001); закрепляется как «(далее — LSPD)» в ст. 1 ч. 1 закона о региональных ПОО (155.txt) в редакции ACT. 003; ранее в законах использовалось наряду с «Полицейский Департамент»</w:t>
            </w:r>
          </w:p>
        </w:tc>
      </w:tr>
      <w:tr>
        <w:tc>
          <w:tcPr>
            <w:tcW w:type="dxa" w:w="3419"/>
          </w:tcPr>
          <w:p>
            <w:r/>
            <w:r>
              <w:rPr>
                <w:b/>
                <w:i w:val="0"/>
                <w:sz w:val="20"/>
                <w:u w:val="none"/>
              </w:rPr>
              <w:t>LSCSD</w:t>
            </w:r>
          </w:p>
        </w:tc>
        <w:tc>
          <w:tcPr>
            <w:tcW w:type="dxa" w:w="3419"/>
          </w:tcPr>
          <w:p>
            <w:r/>
            <w:r>
              <w:rPr>
                <w:b w:val="0"/>
                <w:i w:val="0"/>
                <w:sz w:val="20"/>
                <w:u w:val="none"/>
              </w:rPr>
              <w:t>Los Santos County Sheriff Department (Департамент шерифа округа Блэйн)</w:t>
            </w:r>
          </w:p>
        </w:tc>
        <w:tc>
          <w:tcPr>
            <w:tcW w:type="dxa" w:w="3419"/>
          </w:tcPr>
          <w:p>
            <w:r/>
            <w:r>
              <w:rPr>
                <w:b w:val="0"/>
                <w:i w:val="0"/>
                <w:sz w:val="20"/>
                <w:u w:val="none"/>
              </w:rPr>
              <w:t>вводится ст. 2.1 ч. 1 ПК (ACT. 001); закрепляется как «(далее — LSCSD)» в ст. 1 ч. 1 закона о региональных ПОО (155.txt) в редакции ACT. 003; ранее — «Департамент Шерифа», «Sheriff Department», «LSSD»</w:t>
            </w:r>
          </w:p>
        </w:tc>
      </w:tr>
      <w:tr>
        <w:tc>
          <w:tcPr>
            <w:tcW w:type="dxa" w:w="3419"/>
          </w:tcPr>
          <w:p>
            <w:r/>
            <w:r>
              <w:rPr>
                <w:b/>
                <w:i w:val="0"/>
                <w:sz w:val="20"/>
                <w:u w:val="none"/>
              </w:rPr>
              <w:t>FIB</w:t>
            </w:r>
          </w:p>
        </w:tc>
        <w:tc>
          <w:tcPr>
            <w:tcW w:type="dxa" w:w="3419"/>
          </w:tcPr>
          <w:p>
            <w:r/>
            <w:r>
              <w:rPr>
                <w:b w:val="0"/>
                <w:i w:val="0"/>
                <w:sz w:val="20"/>
                <w:u w:val="none"/>
              </w:rPr>
              <w:t>Federal Investigation Bureau (Федеральное Расследовательское Бюро)</w:t>
            </w:r>
          </w:p>
        </w:tc>
        <w:tc>
          <w:tcPr>
            <w:tcW w:type="dxa" w:w="3419"/>
          </w:tcPr>
          <w:p>
            <w:r/>
            <w:r>
              <w:rPr>
                <w:b w:val="0"/>
                <w:i w:val="0"/>
                <w:sz w:val="20"/>
                <w:u w:val="none"/>
              </w:rPr>
              <w:t>вводится ст. 2.1 ч. 1 ПК (ACT. 001); закрепляется как «(далее — FIB)» в ст. 1 ч. 1 закона о FIB (156.txt) в редакции ACT. 003; в действующей редакции — «(далее - ФРБ)»</w:t>
            </w:r>
          </w:p>
        </w:tc>
      </w:tr>
      <w:tr>
        <w:tc>
          <w:tcPr>
            <w:tcW w:type="dxa" w:w="3419"/>
          </w:tcPr>
          <w:p>
            <w:r/>
            <w:r>
              <w:rPr>
                <w:b/>
                <w:i w:val="0"/>
                <w:sz w:val="20"/>
                <w:u w:val="none"/>
              </w:rPr>
              <w:t>USSS</w:t>
            </w:r>
          </w:p>
        </w:tc>
        <w:tc>
          <w:tcPr>
            <w:tcW w:type="dxa" w:w="3419"/>
          </w:tcPr>
          <w:p>
            <w:r/>
            <w:r>
              <w:rPr>
                <w:b w:val="0"/>
                <w:i w:val="0"/>
                <w:sz w:val="20"/>
                <w:u w:val="none"/>
              </w:rPr>
              <w:t>United States Secret Service (Секретная Служба Соединённых Штатов Америки)</w:t>
            </w:r>
          </w:p>
        </w:tc>
        <w:tc>
          <w:tcPr>
            <w:tcW w:type="dxa" w:w="3419"/>
          </w:tcPr>
          <w:p>
            <w:r/>
            <w:r>
              <w:rPr>
                <w:b w:val="0"/>
                <w:i w:val="0"/>
                <w:sz w:val="20"/>
                <w:u w:val="none"/>
              </w:rPr>
              <w:t>вводится ст. 2.1 ч. 1 ПК (ACT. 001); действующая редакция закона о USSS (157.txt), ст. 1: «(далее — USSS или Секретная служба)»</w:t>
            </w:r>
          </w:p>
        </w:tc>
      </w:tr>
      <w:tr>
        <w:tc>
          <w:tcPr>
            <w:tcW w:type="dxa" w:w="3419"/>
          </w:tcPr>
          <w:p>
            <w:r/>
            <w:r>
              <w:rPr>
                <w:b/>
                <w:i w:val="0"/>
                <w:sz w:val="20"/>
                <w:u w:val="none"/>
              </w:rPr>
              <w:t>SANG</w:t>
            </w:r>
          </w:p>
        </w:tc>
        <w:tc>
          <w:tcPr>
            <w:tcW w:type="dxa" w:w="3419"/>
          </w:tcPr>
          <w:p>
            <w:r/>
            <w:r>
              <w:rPr>
                <w:b w:val="0"/>
                <w:i w:val="0"/>
                <w:sz w:val="20"/>
                <w:u w:val="none"/>
              </w:rPr>
              <w:t>San Andreas National Guard (Национальная Гвардия штата San-Andreas)</w:t>
            </w:r>
          </w:p>
        </w:tc>
        <w:tc>
          <w:tcPr>
            <w:tcW w:type="dxa" w:w="3419"/>
          </w:tcPr>
          <w:p>
            <w:r/>
            <w:r>
              <w:rPr>
                <w:b w:val="0"/>
                <w:i w:val="0"/>
                <w:sz w:val="20"/>
                <w:u w:val="none"/>
              </w:rPr>
              <w:t>вводится ст. 2.1 ч. 1 ПК (ACT. 001); действующая редакция закона о SANG (158.txt), ст. 1: «(далее SANG)»</w:t>
            </w:r>
          </w:p>
        </w:tc>
      </w:tr>
      <w:tr>
        <w:tc>
          <w:tcPr>
            <w:tcW w:type="dxa" w:w="3419"/>
          </w:tcPr>
          <w:p>
            <w:r/>
            <w:r>
              <w:rPr>
                <w:b/>
                <w:i w:val="0"/>
                <w:sz w:val="20"/>
                <w:u w:val="none"/>
              </w:rPr>
              <w:t>EMS</w:t>
            </w:r>
          </w:p>
        </w:tc>
        <w:tc>
          <w:tcPr>
            <w:tcW w:type="dxa" w:w="3419"/>
          </w:tcPr>
          <w:p>
            <w:r/>
            <w:r>
              <w:rPr>
                <w:b w:val="0"/>
                <w:i w:val="0"/>
                <w:sz w:val="20"/>
                <w:u w:val="none"/>
              </w:rPr>
              <w:t>Emergency Medical Service (Экстренная Медицинская Служба)</w:t>
            </w:r>
          </w:p>
        </w:tc>
        <w:tc>
          <w:tcPr>
            <w:tcW w:type="dxa" w:w="3419"/>
          </w:tcPr>
          <w:p>
            <w:r/>
            <w:r>
              <w:rPr>
                <w:b w:val="0"/>
                <w:i w:val="0"/>
                <w:sz w:val="20"/>
                <w:u w:val="none"/>
              </w:rPr>
              <w:t>вводится ст. 2.1 ч. 1 ПК (ACT. 001); действующая редакция закона об EMS (159.txt), ст. 1 ч. 1: «далее — EMS»</w:t>
            </w:r>
          </w:p>
        </w:tc>
      </w:tr>
      <w:tr>
        <w:tc>
          <w:tcPr>
            <w:tcW w:type="dxa" w:w="3419"/>
          </w:tcPr>
          <w:p>
            <w:r/>
            <w:r>
              <w:rPr>
                <w:b/>
                <w:i w:val="0"/>
                <w:sz w:val="20"/>
                <w:u w:val="none"/>
              </w:rPr>
              <w:t>WN</w:t>
            </w:r>
          </w:p>
        </w:tc>
        <w:tc>
          <w:tcPr>
            <w:tcW w:type="dxa" w:w="3419"/>
          </w:tcPr>
          <w:p>
            <w:r/>
            <w:r>
              <w:rPr>
                <w:b w:val="0"/>
                <w:i w:val="0"/>
                <w:sz w:val="20"/>
                <w:u w:val="none"/>
              </w:rPr>
              <w:t>Weazel News</w:t>
            </w:r>
          </w:p>
        </w:tc>
        <w:tc>
          <w:tcPr>
            <w:tcW w:type="dxa" w:w="3419"/>
          </w:tcPr>
          <w:p>
            <w:r/>
            <w:r>
              <w:rPr>
                <w:b w:val="0"/>
                <w:i w:val="0"/>
                <w:sz w:val="20"/>
                <w:u w:val="none"/>
              </w:rPr>
              <w:t>вводится ст. 2.1 ч. 1 ПК (ACT. 001); в действующей редакции ПК (145.txt) сокращение употребляется в ст. 17.2 («на территории WN»); полное наименование — закон о СМИ (171.txt), ст. 14</w:t>
            </w:r>
          </w:p>
        </w:tc>
      </w:tr>
    </w:tbl>
    <w:p>
      <w:pPr>
        <w:spacing w:before="240" w:after="120"/>
      </w:pPr>
      <w:r>
        <w:rPr>
          <w:b/>
          <w:i w:val="0"/>
          <w:sz w:val="24"/>
          <w:u w:val="none"/>
        </w:rPr>
        <w:t>Акты, цитируемые в этом документе</w:t>
      </w:r>
    </w:p>
    <w:tbl>
      <w:tblPr>
        <w:tblStyle w:val="TableGrid"/>
        <w:tblW w:type="auto" w:w="0"/>
        <w:tblLook w:firstColumn="1" w:firstRow="1" w:lastColumn="0" w:lastRow="0" w:noHBand="0" w:noVBand="1" w:val="04A0"/>
      </w:tblPr>
      <w:tblGrid>
        <w:gridCol w:w="5128"/>
        <w:gridCol w:w="5128"/>
      </w:tblGrid>
      <w:tr>
        <w:tc>
          <w:tcPr>
            <w:tcW w:type="dxa" w:w="5128"/>
          </w:tcPr>
          <w:p>
            <w:r/>
            <w:r>
              <w:rPr>
                <w:b/>
                <w:i w:val="0"/>
                <w:sz w:val="20"/>
                <w:u w:val="none"/>
              </w:rPr>
              <w:t>Файл базы</w:t>
            </w:r>
          </w:p>
        </w:tc>
        <w:tc>
          <w:tcPr>
            <w:tcW w:type="dxa" w:w="5128"/>
          </w:tcPr>
          <w:p>
            <w:r/>
            <w:r>
              <w:rPr>
                <w:b/>
                <w:i w:val="0"/>
                <w:sz w:val="20"/>
                <w:u w:val="none"/>
              </w:rPr>
              <w:t>Наименование акта</w:t>
            </w:r>
          </w:p>
        </w:tc>
      </w:tr>
      <w:tr>
        <w:tc>
          <w:tcPr>
            <w:tcW w:type="dxa" w:w="5128"/>
          </w:tcPr>
          <w:p>
            <w:r/>
            <w:r>
              <w:rPr>
                <w:b w:val="0"/>
                <w:i w:val="0"/>
                <w:sz w:val="20"/>
                <w:u w:val="none"/>
              </w:rPr>
              <w:t>144.txt</w:t>
            </w:r>
          </w:p>
        </w:tc>
        <w:tc>
          <w:tcPr>
            <w:tcW w:type="dxa" w:w="5128"/>
          </w:tcPr>
          <w:p>
            <w:r/>
            <w:r>
              <w:rPr>
                <w:b w:val="0"/>
                <w:i w:val="0"/>
                <w:sz w:val="20"/>
                <w:u w:val="none"/>
              </w:rPr>
              <w:t>Уголовный кодекс штата San-Andreas</w:t>
            </w:r>
          </w:p>
        </w:tc>
      </w:tr>
      <w:tr>
        <w:tc>
          <w:tcPr>
            <w:tcW w:type="dxa" w:w="5128"/>
          </w:tcPr>
          <w:p>
            <w:r/>
            <w:r>
              <w:rPr>
                <w:b w:val="0"/>
                <w:i w:val="0"/>
                <w:sz w:val="20"/>
                <w:u w:val="none"/>
              </w:rPr>
              <w:t>145.txt</w:t>
            </w:r>
          </w:p>
        </w:tc>
        <w:tc>
          <w:tcPr>
            <w:tcW w:type="dxa" w:w="5128"/>
          </w:tcPr>
          <w:p>
            <w:r/>
            <w:r>
              <w:rPr>
                <w:b w:val="0"/>
                <w:i w:val="0"/>
                <w:sz w:val="20"/>
                <w:u w:val="none"/>
              </w:rPr>
              <w:t>Процессуальный кодекс штата San-Andreas</w:t>
            </w:r>
          </w:p>
        </w:tc>
      </w:tr>
      <w:tr>
        <w:tc>
          <w:tcPr>
            <w:tcW w:type="dxa" w:w="5128"/>
          </w:tcPr>
          <w:p>
            <w:r/>
            <w:r>
              <w:rPr>
                <w:b w:val="0"/>
                <w:i w:val="0"/>
                <w:sz w:val="20"/>
                <w:u w:val="none"/>
              </w:rPr>
              <w:t>146.txt</w:t>
            </w:r>
          </w:p>
        </w:tc>
        <w:tc>
          <w:tcPr>
            <w:tcW w:type="dxa" w:w="5128"/>
          </w:tcPr>
          <w:p>
            <w:r/>
            <w:r>
              <w:rPr>
                <w:b w:val="0"/>
                <w:i w:val="0"/>
                <w:sz w:val="20"/>
                <w:u w:val="none"/>
              </w:rPr>
              <w:t>Административный кодекс штата San-Andreas</w:t>
            </w:r>
          </w:p>
        </w:tc>
      </w:tr>
      <w:tr>
        <w:tc>
          <w:tcPr>
            <w:tcW w:type="dxa" w:w="5128"/>
          </w:tcPr>
          <w:p>
            <w:r/>
            <w:r>
              <w:rPr>
                <w:b w:val="0"/>
                <w:i w:val="0"/>
                <w:sz w:val="20"/>
                <w:u w:val="none"/>
              </w:rPr>
              <w:t>152.txt</w:t>
            </w:r>
          </w:p>
        </w:tc>
        <w:tc>
          <w:tcPr>
            <w:tcW w:type="dxa" w:w="5128"/>
          </w:tcPr>
          <w:p>
            <w:r/>
            <w:r>
              <w:rPr>
                <w:b w:val="0"/>
                <w:i w:val="0"/>
                <w:sz w:val="20"/>
                <w:u w:val="none"/>
              </w:rPr>
              <w:t>Конституционный Закон «О Правительстве штата San-Andreas»</w:t>
            </w:r>
          </w:p>
        </w:tc>
      </w:tr>
      <w:tr>
        <w:tc>
          <w:tcPr>
            <w:tcW w:type="dxa" w:w="5128"/>
          </w:tcPr>
          <w:p>
            <w:r/>
            <w:r>
              <w:rPr>
                <w:b w:val="0"/>
                <w:i w:val="0"/>
                <w:sz w:val="20"/>
                <w:u w:val="none"/>
              </w:rPr>
              <w:t>153.txt</w:t>
            </w:r>
          </w:p>
        </w:tc>
        <w:tc>
          <w:tcPr>
            <w:tcW w:type="dxa" w:w="5128"/>
          </w:tcPr>
          <w:p>
            <w:r/>
            <w:r>
              <w:rPr>
                <w:b w:val="0"/>
                <w:i w:val="0"/>
                <w:sz w:val="20"/>
                <w:u w:val="none"/>
              </w:rPr>
              <w:t>Конституционный закон «О Сенате штата San-Andreas»</w:t>
            </w:r>
          </w:p>
        </w:tc>
      </w:tr>
      <w:tr>
        <w:tc>
          <w:tcPr>
            <w:tcW w:type="dxa" w:w="5128"/>
          </w:tcPr>
          <w:p>
            <w:r/>
            <w:r>
              <w:rPr>
                <w:b w:val="0"/>
                <w:i w:val="0"/>
                <w:sz w:val="20"/>
                <w:u w:val="none"/>
              </w:rPr>
              <w:t>155.txt</w:t>
            </w:r>
          </w:p>
        </w:tc>
        <w:tc>
          <w:tcPr>
            <w:tcW w:type="dxa" w:w="5128"/>
          </w:tcPr>
          <w:p>
            <w:r/>
            <w:r>
              <w:rPr>
                <w:b/>
                <w:i w:val="0"/>
                <w:sz w:val="20"/>
                <w:u w:val="none"/>
              </w:rPr>
              <w:t>Закон «О деятельности региональных правоохранительных органах» — изменяется настоящим законопроектом</w:t>
            </w:r>
          </w:p>
        </w:tc>
      </w:tr>
      <w:tr>
        <w:tc>
          <w:tcPr>
            <w:tcW w:type="dxa" w:w="5128"/>
          </w:tcPr>
          <w:p>
            <w:r/>
            <w:r>
              <w:rPr>
                <w:b w:val="0"/>
                <w:i w:val="0"/>
                <w:sz w:val="20"/>
                <w:u w:val="none"/>
              </w:rPr>
              <w:t>156.txt</w:t>
            </w:r>
          </w:p>
        </w:tc>
        <w:tc>
          <w:tcPr>
            <w:tcW w:type="dxa" w:w="5128"/>
          </w:tcPr>
          <w:p>
            <w:r/>
            <w:r>
              <w:rPr>
                <w:b/>
                <w:i w:val="0"/>
                <w:sz w:val="20"/>
                <w:u w:val="none"/>
              </w:rPr>
              <w:t>Закон «О Федеральном Расследовательском Бюро» — изменяется настоящим законопроектом</w:t>
            </w:r>
          </w:p>
        </w:tc>
      </w:tr>
      <w:tr>
        <w:tc>
          <w:tcPr>
            <w:tcW w:type="dxa" w:w="5128"/>
          </w:tcPr>
          <w:p>
            <w:r/>
            <w:r>
              <w:rPr>
                <w:b w:val="0"/>
                <w:i w:val="0"/>
                <w:sz w:val="20"/>
                <w:u w:val="none"/>
              </w:rPr>
              <w:t>157.txt</w:t>
            </w:r>
          </w:p>
        </w:tc>
        <w:tc>
          <w:tcPr>
            <w:tcW w:type="dxa" w:w="5128"/>
          </w:tcPr>
          <w:p>
            <w:r/>
            <w:r>
              <w:rPr>
                <w:b/>
                <w:i w:val="0"/>
                <w:sz w:val="20"/>
                <w:u w:val="none"/>
              </w:rPr>
              <w:t>Закон «О деятельности Секретной Службы Соединенных Штатов Америки в штате San-Andreas» — изменяется настоящим законопроектом</w:t>
            </w:r>
          </w:p>
        </w:tc>
      </w:tr>
      <w:tr>
        <w:tc>
          <w:tcPr>
            <w:tcW w:type="dxa" w:w="5128"/>
          </w:tcPr>
          <w:p>
            <w:r/>
            <w:r>
              <w:rPr>
                <w:b w:val="0"/>
                <w:i w:val="0"/>
                <w:sz w:val="20"/>
                <w:u w:val="none"/>
              </w:rPr>
              <w:t>158.txt</w:t>
            </w:r>
          </w:p>
        </w:tc>
        <w:tc>
          <w:tcPr>
            <w:tcW w:type="dxa" w:w="5128"/>
          </w:tcPr>
          <w:p>
            <w:r/>
            <w:r>
              <w:rPr>
                <w:b/>
                <w:i w:val="0"/>
                <w:sz w:val="20"/>
                <w:u w:val="none"/>
              </w:rPr>
              <w:t>Закон «О Национальной Гвардии штата San-Andreas» — изменяется настоящим законопроектом</w:t>
            </w:r>
          </w:p>
        </w:tc>
      </w:tr>
      <w:tr>
        <w:tc>
          <w:tcPr>
            <w:tcW w:type="dxa" w:w="5128"/>
          </w:tcPr>
          <w:p>
            <w:r/>
            <w:r>
              <w:rPr>
                <w:b w:val="0"/>
                <w:i w:val="0"/>
                <w:sz w:val="20"/>
                <w:u w:val="none"/>
              </w:rPr>
              <w:t>159.txt</w:t>
            </w:r>
          </w:p>
        </w:tc>
        <w:tc>
          <w:tcPr>
            <w:tcW w:type="dxa" w:w="5128"/>
          </w:tcPr>
          <w:p>
            <w:r/>
            <w:r>
              <w:rPr>
                <w:b/>
                <w:i w:val="0"/>
                <w:sz w:val="20"/>
                <w:u w:val="none"/>
              </w:rPr>
              <w:t>Закон «Об Экстренной Медицинской Службе в штате San-Andreas» — изменяется настоящим законопроектом</w:t>
            </w:r>
          </w:p>
        </w:tc>
      </w:tr>
      <w:tr>
        <w:tc>
          <w:tcPr>
            <w:tcW w:type="dxa" w:w="5128"/>
          </w:tcPr>
          <w:p>
            <w:r/>
            <w:r>
              <w:rPr>
                <w:b w:val="0"/>
                <w:i w:val="0"/>
                <w:sz w:val="20"/>
                <w:u w:val="none"/>
              </w:rPr>
              <w:t>162.txt</w:t>
            </w:r>
          </w:p>
        </w:tc>
        <w:tc>
          <w:tcPr>
            <w:tcW w:type="dxa" w:w="5128"/>
          </w:tcPr>
          <w:p>
            <w:r/>
            <w:r>
              <w:rPr>
                <w:b w:val="0"/>
                <w:i w:val="0"/>
                <w:sz w:val="20"/>
                <w:u w:val="none"/>
              </w:rPr>
              <w:t>Закон «Об обеспечении неприкосновенности государственных служащих штата San-Andreas»</w:t>
            </w:r>
          </w:p>
        </w:tc>
      </w:tr>
      <w:tr>
        <w:tc>
          <w:tcPr>
            <w:tcW w:type="dxa" w:w="5128"/>
          </w:tcPr>
          <w:p>
            <w:r/>
            <w:r>
              <w:rPr>
                <w:b w:val="0"/>
                <w:i w:val="0"/>
                <w:sz w:val="20"/>
                <w:u w:val="none"/>
              </w:rPr>
              <w:t>163.txt</w:t>
            </w:r>
          </w:p>
        </w:tc>
        <w:tc>
          <w:tcPr>
            <w:tcW w:type="dxa" w:w="5128"/>
          </w:tcPr>
          <w:p>
            <w:r/>
            <w:r>
              <w:rPr>
                <w:b w:val="0"/>
                <w:i w:val="0"/>
                <w:sz w:val="20"/>
                <w:u w:val="none"/>
              </w:rPr>
              <w:t>Закон «О чрезвычайном и военном положении»</w:t>
            </w:r>
          </w:p>
        </w:tc>
      </w:tr>
      <w:tr>
        <w:tc>
          <w:tcPr>
            <w:tcW w:type="dxa" w:w="5128"/>
          </w:tcPr>
          <w:p>
            <w:r/>
            <w:r>
              <w:rPr>
                <w:b w:val="0"/>
                <w:i w:val="0"/>
                <w:sz w:val="20"/>
                <w:u w:val="none"/>
              </w:rPr>
              <w:t>171.txt</w:t>
            </w:r>
          </w:p>
        </w:tc>
        <w:tc>
          <w:tcPr>
            <w:tcW w:type="dxa" w:w="5128"/>
          </w:tcPr>
          <w:p>
            <w:r/>
            <w:r>
              <w:rPr>
                <w:b w:val="0"/>
                <w:i w:val="0"/>
                <w:sz w:val="20"/>
                <w:u w:val="none"/>
              </w:rPr>
              <w:t>Закон «О средствах массовой информации»</w:t>
            </w:r>
          </w:p>
        </w:tc>
      </w:tr>
      <w:tr>
        <w:tc>
          <w:tcPr>
            <w:tcW w:type="dxa" w:w="5128"/>
          </w:tcPr>
          <w:p>
            <w:r/>
            <w:r>
              <w:rPr>
                <w:b w:val="0"/>
                <w:i w:val="0"/>
                <w:sz w:val="20"/>
                <w:u w:val="none"/>
              </w:rPr>
              <w:t>172.txt</w:t>
            </w:r>
          </w:p>
        </w:tc>
        <w:tc>
          <w:tcPr>
            <w:tcW w:type="dxa" w:w="5128"/>
          </w:tcPr>
          <w:p>
            <w:r/>
            <w:r>
              <w:rPr>
                <w:b w:val="0"/>
                <w:i w:val="0"/>
                <w:sz w:val="20"/>
                <w:u w:val="none"/>
              </w:rPr>
              <w:t>Закон «О системе ордеров штата San-Andreas»</w:t>
            </w:r>
          </w:p>
        </w:tc>
      </w:tr>
      <w:tr>
        <w:tc>
          <w:tcPr>
            <w:tcW w:type="dxa" w:w="5128"/>
          </w:tcPr>
          <w:p>
            <w:r/>
            <w:r>
              <w:rPr>
                <w:b w:val="0"/>
                <w:i w:val="0"/>
                <w:sz w:val="20"/>
                <w:u w:val="none"/>
              </w:rPr>
              <w:t>173.txt</w:t>
            </w:r>
          </w:p>
        </w:tc>
        <w:tc>
          <w:tcPr>
            <w:tcW w:type="dxa" w:w="5128"/>
          </w:tcPr>
          <w:p>
            <w:r/>
            <w:r>
              <w:rPr>
                <w:b/>
                <w:i w:val="0"/>
                <w:sz w:val="20"/>
                <w:u w:val="none"/>
              </w:rPr>
              <w:t>Закон «Об адвокатской деятельности и адвокатуре в штате San-Andreas» — изменяется настоящим законопроектом</w:t>
            </w:r>
          </w:p>
        </w:tc>
      </w:tr>
      <w:tr>
        <w:tc>
          <w:tcPr>
            <w:tcW w:type="dxa" w:w="5128"/>
          </w:tcPr>
          <w:p>
            <w:r/>
            <w:r>
              <w:rPr>
                <w:b w:val="0"/>
                <w:i w:val="0"/>
                <w:sz w:val="20"/>
                <w:u w:val="none"/>
              </w:rPr>
              <w:t>174.txt</w:t>
            </w:r>
          </w:p>
        </w:tc>
        <w:tc>
          <w:tcPr>
            <w:tcW w:type="dxa" w:w="5128"/>
          </w:tcPr>
          <w:p>
            <w:r/>
            <w:r>
              <w:rPr>
                <w:b w:val="0"/>
                <w:i w:val="0"/>
                <w:sz w:val="20"/>
                <w:u w:val="none"/>
              </w:rPr>
              <w:t>Конституционный Закон «О деятельности офиса Генерального прокурора штата San-Andreas»</w:t>
            </w:r>
          </w:p>
        </w:tc>
      </w:tr>
    </w:tbl>
    <w:p>
      <w:pPr>
        <w:spacing w:before="280" w:after="120"/>
      </w:pPr>
      <w:r>
        <w:rPr>
          <w:b/>
          <w:i w:val="0"/>
          <w:sz w:val="24"/>
          <w:u w:val="none"/>
        </w:rPr>
        <w:t>SECTION 1. СУТЬ ПРАВКИ.</w:t>
      </w:r>
    </w:p>
    <w:p>
      <w:pPr>
        <w:spacing w:after="80"/>
      </w:pPr>
      <w:r>
        <w:rPr>
          <w:b w:val="0"/>
          <w:i w:val="0"/>
          <w:u w:val="none"/>
        </w:rPr>
        <w:t>В законы о деятельности региональных правоохранительных органов, о Федеральном Расследовательском Бюро, о Секретной Службе, о Национальной Гвардии, об Экстренной Медицинской Службе и об адвокатуре вносятся изменения: закрепляются единые обозначения органов (LSPD, LSCSD, FIB, USSS, SANG, EMS, ОГП); гарантии правовой защиты сотрудников излагаются по единой формуле со ссылкой на часть 4 статьи 19 Процессуального кодекса; устраняется дублирование подследственности между FIB и USSS; основания входа в помещения и применения огнестрельного оружия приводятся в соответствие с Процессуальным кодексом; легализуется патрулирование SANG с требованиями к составу патруля (статья 7.1) и закрепляется порядок задержания с передачей задержанного; устраняются дублирующие нормы закона о SANG и норма закона о FIB о «прерывании» задержания.</w:t>
      </w:r>
    </w:p>
    <w:p>
      <w:pPr>
        <w:spacing w:before="280" w:after="120"/>
      </w:pPr>
      <w:r>
        <w:rPr>
          <w:b/>
          <w:i w:val="0"/>
          <w:sz w:val="24"/>
          <w:u w:val="none"/>
        </w:rPr>
        <w:t>SECTION. 2. ВНЕСЕНИЕ ПРАВКИ В Закон «О деятельности региональных правоохранительных органах» (155.txt)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1. Региональные правоохранительные органы и их назначение — изменяемая статья (полный текст в новой редакции)</w:t>
      </w:r>
    </w:p>
    <w:p>
      <w:pPr>
        <w:spacing w:after="40"/>
      </w:pPr>
      <w:r>
        <w:rPr>
          <w:b w:val="0"/>
          <w:i w:val="0"/>
          <w:u w:val="none"/>
        </w:rPr>
        <w:t>ч. 1 К региональным правоохранительным органам штата San-Andreas относятся Los Santos Police Department (далее — LSPD) и Los Santos County Sheriff Department (далее — LSCSD).</w:t>
      </w:r>
    </w:p>
    <w:p>
      <w:pPr>
        <w:spacing w:after="40"/>
      </w:pPr>
      <w:r>
        <w:rPr>
          <w:b w:val="0"/>
          <w:i w:val="0"/>
          <w:u w:val="none"/>
        </w:rPr>
        <w:t>ч. 2 LSPD действует на территории города Лос-Сантос.</w:t>
      </w:r>
    </w:p>
    <w:p>
      <w:pPr>
        <w:spacing w:after="40"/>
      </w:pPr>
      <w:r>
        <w:rPr>
          <w:b w:val="0"/>
          <w:i w:val="0"/>
          <w:u w:val="none"/>
        </w:rPr>
        <w:t>Сотрудники LSPD напрямую подчинены Шефу LSPD, его заместителям, а также Генеральному прокурору и его заместителям, Вице-губернатору и Губернатору.</w:t>
      </w:r>
    </w:p>
    <w:p>
      <w:pPr>
        <w:spacing w:after="40"/>
      </w:pPr>
      <w:r>
        <w:rPr>
          <w:b w:val="0"/>
          <w:i w:val="0"/>
          <w:u w:val="none"/>
        </w:rPr>
        <w:t>ч. 3 LSCSD действует на территории округа Блэйн.</w:t>
      </w:r>
    </w:p>
    <w:p>
      <w:pPr>
        <w:spacing w:after="40"/>
      </w:pPr>
      <w:r>
        <w:rPr>
          <w:b w:val="0"/>
          <w:i w:val="0"/>
          <w:u w:val="none"/>
        </w:rPr>
        <w:t>Сотрудники LSCSD напрямую подчинены Шерифу LSCSD, его заместителям, а также Генеральному прокурору и его заместителям, Вице-губернатору и Губернатору.</w:t>
      </w:r>
    </w:p>
    <w:p>
      <w:pPr>
        <w:spacing w:before="240" w:after="0"/>
      </w:pPr>
      <w:r>
        <w:rPr>
          <w:b/>
          <w:i w:val="0"/>
          <w:sz w:val="24"/>
          <w:u w:val="none"/>
        </w:rPr>
        <w:t>Статья 16. USSS вправе принимать к собственному производству расследуемые региональными правоохранительными органами дела о следующих правонарушениях:</w:t>
      </w:r>
    </w:p>
    <w:p>
      <w:pPr>
        <w:spacing w:after="80"/>
      </w:pPr>
      <w:r>
        <w:rPr>
          <w:b/>
          <w:i/>
          <w:color w:val="404040"/>
          <w:sz w:val="20"/>
          <w:u w:val="none"/>
        </w:rPr>
        <w:t>— изменяемая статья (полный текст в новой редакции)</w:t>
      </w:r>
    </w:p>
    <w:p>
      <w:pPr>
        <w:spacing w:after="40"/>
      </w:pPr>
      <w:r>
        <w:rPr>
          <w:b w:val="0"/>
          <w:i w:val="0"/>
          <w:u w:val="none"/>
        </w:rPr>
        <w:t>а) Преступления, связанные с посягательством на жизнь, здоровье или безопасность объектов государственной охраны (первых лиц штата), — совместно с FIB, которое осуществляет предварительное следствие по таким делам в соответствии с законом «О Федеральном Расследовательском Бюро»;</w:t>
      </w:r>
    </w:p>
    <w:p>
      <w:pPr>
        <w:spacing w:after="40"/>
      </w:pPr>
      <w:r>
        <w:rPr>
          <w:b w:val="0"/>
          <w:i w:val="0"/>
          <w:u w:val="none"/>
        </w:rPr>
        <w:t>б) Экономические и финансовые преступления, за исключением случаев объявления лиц в боло-розыск в автоматическом режиме;</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боло-розыск — </w:t>
      </w:r>
      <w:r>
        <w:rPr>
          <w:b w:val="0"/>
          <w:i w:val="0"/>
          <w:sz w:val="20"/>
          <w:u w:val="none"/>
        </w:rPr>
        <w:t>установлен Процессуальным кодексом (145.txt), ст. 39</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39. Боло-розыск</w:t>
      </w:r>
    </w:p>
    <w:p>
      <w:pPr>
        <w:spacing w:after="0" w:before="0"/>
        <w:ind w:left="850"/>
        <w:shd w:val="clear" w:color="auto" w:fill="EAF1FB"/>
        <w:pBdr>
          <w:left w:val="single" w:sz="18" w:space="4" w:color="7F7F7F"/>
        </w:pBdr>
      </w:pPr>
      <w:r>
        <w:rPr>
          <w:b w:val="0"/>
          <w:i/>
          <w:sz w:val="20"/>
          <w:u w:val="none"/>
        </w:rPr>
        <w:t>ч. 1. 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spacing w:after="0" w:before="0"/>
        <w:ind w:left="850"/>
        <w:shd w:val="clear" w:color="auto" w:fill="EAF1FB"/>
        <w:pBdr>
          <w:left w:val="single" w:sz="18" w:space="4" w:color="7F7F7F"/>
        </w:pBdr>
      </w:pPr>
      <w:r>
        <w:rPr>
          <w:b w:val="0"/>
          <w:i/>
          <w:sz w:val="20"/>
          <w:u w:val="none"/>
        </w:rPr>
        <w:t>ч. 2. 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w:t>
      </w:r>
    </w:p>
    <w:p>
      <w:pPr>
        <w:spacing w:after="0" w:before="0"/>
        <w:ind w:left="850"/>
        <w:shd w:val="clear" w:color="auto" w:fill="EAF1FB"/>
        <w:pBdr>
          <w:left w:val="single" w:sz="18" w:space="4" w:color="7F7F7F"/>
        </w:pBdr>
      </w:pPr>
      <w:r>
        <w:rPr>
          <w:b w:val="0"/>
          <w:i/>
          <w:sz w:val="20"/>
          <w:u w:val="none"/>
        </w:rPr>
        <w:t>ч. 3. 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spacing w:after="0" w:before="0"/>
        <w:ind w:left="850"/>
        <w:shd w:val="clear" w:color="auto" w:fill="EAF1FB"/>
        <w:pBdr>
          <w:left w:val="single" w:sz="18" w:space="4" w:color="7F7F7F"/>
        </w:pBdr>
      </w:pPr>
      <w:r>
        <w:rPr>
          <w:b w:val="0"/>
          <w:i/>
          <w:sz w:val="20"/>
          <w:u w:val="none"/>
        </w:rPr>
        <w:t>ч. 4. 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spacing w:after="0" w:before="0"/>
        <w:ind w:left="850"/>
        <w:shd w:val="clear" w:color="auto" w:fill="EAF1FB"/>
        <w:pBdr>
          <w:left w:val="single" w:sz="18" w:space="4" w:color="7F7F7F"/>
        </w:pBdr>
      </w:pPr>
      <w:r>
        <w:rPr>
          <w:b w:val="0"/>
          <w:i/>
          <w:sz w:val="20"/>
          <w:u w:val="none"/>
        </w:rPr>
        <w:t>ч. 5. Государственным служащим уполномоченным объявлять в федеральный розыск разрешается вносить таковых в боло-розыск.</w:t>
      </w:r>
    </w:p>
    <w:p>
      <w:pPr>
        <w:spacing w:after="0" w:before="0"/>
        <w:ind w:left="850"/>
        <w:shd w:val="clear" w:color="auto" w:fill="EAF1FB"/>
        <w:pBdr>
          <w:left w:val="single" w:sz="18" w:space="4" w:color="7F7F7F"/>
        </w:pBdr>
      </w:pPr>
      <w:r>
        <w:rPr>
          <w:b w:val="0"/>
          <w:i/>
          <w:sz w:val="20"/>
          <w:u w:val="none"/>
        </w:rPr>
        <w:t>ч. 6. В случае внесения в боло-розыск лиц по ордеру/решению суда разрешается установить сразу последний уровень общественной опасности</w:t>
      </w:r>
    </w:p>
    <w:p>
      <w:pPr>
        <w:spacing w:after="0" w:before="0"/>
        <w:ind w:left="850"/>
        <w:shd w:val="clear" w:color="auto" w:fill="EAF1FB"/>
        <w:pBdr>
          <w:left w:val="single" w:sz="18" w:space="4" w:color="7F7F7F"/>
        </w:pBdr>
      </w:pPr>
      <w:r>
        <w:rPr>
          <w:b w:val="0"/>
          <w:i/>
          <w:sz w:val="20"/>
          <w:u w:val="none"/>
        </w:rPr>
        <w:t>ч. 7. 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p>
      <w:pPr>
        <w:spacing w:after="40"/>
      </w:pPr>
      <w:r>
        <w:rPr>
          <w:b w:val="0"/>
          <w:i w:val="0"/>
          <w:u w:val="none"/>
        </w:rPr>
        <w:t>в) Преступления, связанные с разглашением государственной и иной охраняемой законом тайны;</w:t>
      </w:r>
    </w:p>
    <w:p>
      <w:pPr>
        <w:spacing w:after="40"/>
      </w:pPr>
      <w:r>
        <w:rPr>
          <w:b w:val="0"/>
          <w:i w:val="0"/>
          <w:u w:val="none"/>
        </w:rPr>
        <w:t>г) Должностные преступления — наравне с FIB и ОГП.</w:t>
      </w:r>
    </w:p>
    <w:p>
      <w:pPr>
        <w:spacing w:after="40"/>
      </w:pPr>
      <w:r>
        <w:rPr>
          <w:b w:val="0"/>
          <w:i w:val="0"/>
          <w:u w:val="none"/>
        </w:rPr>
        <w:t>Примечание 1: В случае запроса от USSS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w:t>
      </w:r>
    </w:p>
    <w:p>
      <w:pPr>
        <w:spacing w:after="40"/>
      </w:pPr>
      <w:r>
        <w:rPr>
          <w:b w:val="0"/>
          <w:i w:val="0"/>
          <w:u w:val="none"/>
        </w:rPr>
        <w:t>Примечание 2: При поступлении требований о передаче одного и того же дела от нескольких федеральных органов вопрос о подследственности разрешается Генеральным прокурором или его заместителями; до принятия решения дело остаётся у органа, первым принявшего его к производству.</w:t>
      </w:r>
    </w:p>
    <w:p>
      <w:pPr>
        <w:spacing w:before="240" w:after="80"/>
      </w:pPr>
      <w:r>
        <w:rPr>
          <w:b/>
          <w:i w:val="0"/>
          <w:sz w:val="24"/>
          <w:u w:val="none"/>
        </w:rPr>
        <w:t>Статья 25. Гарантии правовой защиты сотрудника регионального правоохранительного органа. — изменяемая статья (полный текст в новой редакции)</w:t>
      </w:r>
    </w:p>
    <w:p>
      <w:pPr>
        <w:spacing w:after="40"/>
      </w:pPr>
      <w:r>
        <w:rPr>
          <w:b w:val="0"/>
          <w:i w:val="0"/>
          <w:u w:val="none"/>
        </w:rPr>
        <w:t>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w:t>
      </w:r>
    </w:p>
    <w:p>
      <w:pPr>
        <w:spacing w:after="40"/>
      </w:pPr>
      <w:r>
        <w:rPr>
          <w:b w:val="0"/>
          <w:i w:val="0"/>
          <w:u w:val="none"/>
        </w:rPr>
        <w:t xml:space="preserve">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1. В случае если в процессе задержания установлено, что задержанный является государственным служащим, сотрудником WN или адвокатом (государственным либо частным с действительной лицензией), сотрудник, проводивший задержание, обязан вызвать руководство задержанного (в случае с адвокатом — Главу Коллегии Адвокатов или его заместителей) и сотрудника ОГП.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w:t>
      </w:r>
    </w:p>
    <w:p>
      <w:pPr>
        <w:spacing w:after="0" w:before="0"/>
        <w:ind w:left="567"/>
        <w:shd w:val="clear" w:color="auto" w:fill="F2F2F2"/>
        <w:pBdr>
          <w:left w:val="single" w:sz="18" w:space="4" w:color="7F7F7F"/>
        </w:pBdr>
      </w:pPr>
      <w:r>
        <w:rPr>
          <w:b w:val="0"/>
          <w:i w:val="0"/>
          <w:sz w:val="20"/>
          <w:u w:val="none"/>
        </w:rPr>
        <w:t>Примечание 1: 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WN,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в течении часа.</w:t>
      </w:r>
    </w:p>
    <w:p>
      <w:pPr>
        <w:spacing w:after="0" w:before="0"/>
        <w:ind w:left="567"/>
        <w:shd w:val="clear" w:color="auto" w:fill="F2F2F2"/>
        <w:pBdr>
          <w:left w:val="single" w:sz="18" w:space="4" w:color="7F7F7F"/>
        </w:pBdr>
      </w:pPr>
      <w:r>
        <w:rPr>
          <w:b w:val="0"/>
          <w:i w:val="0"/>
          <w:sz w:val="20"/>
          <w:u w:val="none"/>
        </w:rPr>
        <w:t>Примечание 2: 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w:t>
      </w:r>
    </w:p>
    <w:p>
      <w:pPr>
        <w:spacing w:after="0" w:before="0"/>
        <w:ind w:left="567"/>
        <w:shd w:val="clear" w:color="auto" w:fill="F2F2F2"/>
        <w:pBdr>
          <w:left w:val="single" w:sz="18" w:space="4" w:color="7F7F7F"/>
        </w:pBdr>
      </w:pPr>
      <w:r>
        <w:rPr>
          <w:b w:val="0"/>
          <w:i w:val="0"/>
          <w:sz w:val="20"/>
          <w:u w:val="none"/>
        </w:rPr>
        <w:t>Примечание 3: 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w:t>
      </w:r>
    </w:p>
    <w:p>
      <w:pPr>
        <w:spacing w:after="0" w:before="0"/>
        <w:ind w:left="567"/>
        <w:shd w:val="clear" w:color="auto" w:fill="F2F2F2"/>
        <w:pBdr>
          <w:left w:val="single" w:sz="18" w:space="4" w:color="7F7F7F"/>
        </w:pBdr>
      </w:pPr>
      <w:r>
        <w:rPr>
          <w:b w:val="0"/>
          <w:i w:val="0"/>
          <w:sz w:val="20"/>
          <w:u w:val="none"/>
        </w:rPr>
        <w:t>Примечание 4: 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w:t>
      </w:r>
    </w:p>
    <w:p>
      <w:pPr>
        <w:spacing w:after="0" w:before="0"/>
        <w:ind w:left="567"/>
        <w:shd w:val="clear" w:color="auto" w:fill="F2F2F2"/>
        <w:pBdr>
          <w:left w:val="single" w:sz="18" w:space="4" w:color="7F7F7F"/>
        </w:pBdr>
      </w:pPr>
      <w:r>
        <w:rPr>
          <w:b w:val="0"/>
          <w:i w:val="0"/>
          <w:sz w:val="20"/>
          <w:u w:val="none"/>
        </w:rPr>
      </w:r>
    </w:p>
    <w:p>
      <w:pPr>
        <w:spacing w:after="0" w:before="0"/>
        <w:ind w:left="567"/>
        <w:shd w:val="clear" w:color="auto" w:fill="F2F2F2"/>
        <w:pBdr>
          <w:left w:val="single" w:sz="18" w:space="4" w:color="7F7F7F"/>
        </w:pBdr>
      </w:pPr>
      <w:r>
        <w:rPr>
          <w:b w:val="0"/>
          <w:i w:val="0"/>
          <w:sz w:val="20"/>
          <w:u w:val="none"/>
        </w:rPr>
        <w:t>ч. 2. 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w:t>
      </w:r>
    </w:p>
    <w:p>
      <w:pPr>
        <w:spacing w:after="0" w:before="0"/>
        <w:ind w:left="567"/>
        <w:shd w:val="clear" w:color="auto" w:fill="F2F2F2"/>
        <w:pBdr>
          <w:left w:val="single" w:sz="18" w:space="4" w:color="7F7F7F"/>
        </w:pBdr>
      </w:pPr>
      <w:r>
        <w:rPr>
          <w:b w:val="0"/>
          <w:i w:val="0"/>
          <w:sz w:val="20"/>
          <w:u w:val="none"/>
        </w:rPr>
        <w:t>ч. 3. 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w:t>
      </w:r>
    </w:p>
    <w:p>
      <w:pPr>
        <w:spacing w:after="0" w:before="0"/>
        <w:ind w:left="567"/>
        <w:shd w:val="clear" w:color="auto" w:fill="F2F2F2"/>
        <w:pBdr>
          <w:left w:val="single" w:sz="18" w:space="4" w:color="7F7F7F"/>
        </w:pBdr>
      </w:pPr>
      <w:r>
        <w:rPr>
          <w:b w:val="0"/>
          <w:i w:val="0"/>
          <w:sz w:val="20"/>
          <w:u w:val="none"/>
        </w:rPr>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val="0"/>
          <w:i w:val="0"/>
          <w:sz w:val="20"/>
          <w:u w:val="none"/>
        </w:rPr>
        <w:t>ч. 5. Не допускается задержание сотрудника, осуществляющего задержание другого лица либо иные неотложные процессуальные действия, до их завершения, за исключением случаев, предусмотренных пунктами «а» и «в» части 4 настоящей статьи, а также по решению прокурора, являющегося субъектом данного задержания.</w:t>
      </w:r>
    </w:p>
    <w:p>
      <w:pPr>
        <w:spacing w:after="0" w:before="0"/>
        <w:ind w:left="567"/>
        <w:shd w:val="clear" w:color="auto" w:fill="F2F2F2"/>
        <w:pBdr>
          <w:left w:val="single" w:sz="18" w:space="4" w:color="7F7F7F"/>
        </w:pBdr>
      </w:pPr>
      <w:r>
        <w:rPr>
          <w:b w:val="0"/>
          <w:i w:val="0"/>
          <w:sz w:val="20"/>
          <w:u w:val="none"/>
        </w:rPr>
        <w:t>ч. 6. Лицо, обладающее статусом неприкосновенности, может быть задержано исключительно при непосредственной угрозе жизни граждан, застигнутое на месте преступления против жизни, либо при наличии вступившего в законную силу судебного акта или ордера на приостановление (SI) или снятие (RI, AS) неприкосновенности. О факте задержания немедленно уведомляется ОГП, а предельный срок ожидания решения уполномоченных лиц о выдаче ордера не может превышать 1 часа с момента доставления, после чего задержанное лицо подлежит немедленному освобождению.</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80" w:after="120"/>
      </w:pPr>
      <w:r>
        <w:rPr>
          <w:b/>
          <w:i w:val="0"/>
          <w:sz w:val="24"/>
          <w:u w:val="none"/>
        </w:rPr>
        <w:t>SECTION. 3. ВНЕСЕНИЕ ПРАВКИ В Закон «О Федеральном Расследовательском Бюро» (156.txt)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1. Федеральное Расследовательское Бюро и его назначение — изменяемая статья (полный текст в новой редакции)</w:t>
      </w:r>
    </w:p>
    <w:p>
      <w:pPr>
        <w:spacing w:after="40"/>
      </w:pPr>
      <w:r>
        <w:rPr>
          <w:b w:val="0"/>
          <w:i w:val="0"/>
          <w:u w:val="none"/>
        </w:rPr>
        <w:t>ч. 1 Federal Investigation Bureau, Федеральное Расследовательское Бюро (далее — FIB)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w:t>
      </w:r>
    </w:p>
    <w:p>
      <w:pPr>
        <w:spacing w:after="40"/>
      </w:pPr>
      <w:r>
        <w:rPr>
          <w:b w:val="0"/>
          <w:i w:val="0"/>
          <w:u w:val="none"/>
        </w:rPr>
        <w:t>ч. 2 FIB находится в подчинении Генерального прокурора штата San-Andreas.</w:t>
      </w:r>
    </w:p>
    <w:p>
      <w:pPr>
        <w:spacing w:after="40"/>
      </w:pPr>
      <w:r>
        <w:rPr>
          <w:b w:val="0"/>
          <w:i w:val="0"/>
          <w:u w:val="none"/>
        </w:rPr>
        <w:t>ч. 3 Руководство деятельностью FIB осуществляется Директором FIB в штате San-Andreas.</w:t>
      </w:r>
    </w:p>
    <w:p>
      <w:pPr>
        <w:spacing w:before="240" w:after="80"/>
      </w:pPr>
      <w:r>
        <w:rPr>
          <w:b/>
          <w:i w:val="0"/>
          <w:sz w:val="24"/>
          <w:u w:val="none"/>
        </w:rPr>
        <w:t>Статья 9. Права FIB — изменяемая статья (полный текст в новой редакции)</w:t>
      </w:r>
    </w:p>
    <w:p>
      <w:pPr>
        <w:spacing w:after="40"/>
      </w:pPr>
      <w:r>
        <w:rPr>
          <w:b w:val="0"/>
          <w:i w:val="0"/>
          <w:u w:val="none"/>
        </w:rPr>
        <w:t>ч. 1 FIB имеет право:</w:t>
      </w:r>
    </w:p>
    <w:p>
      <w:pPr>
        <w:spacing w:after="40"/>
      </w:pPr>
      <w:r>
        <w:rPr>
          <w:b w:val="0"/>
          <w:i w:val="0"/>
          <w:u w:val="none"/>
        </w:rPr>
        <w:t>а) устанавливать на конфиденциальной основе отношения сотрудничества с лицами, давшими на то согласие;</w:t>
      </w:r>
    </w:p>
    <w:p>
      <w:pPr>
        <w:spacing w:after="40"/>
      </w:pPr>
      <w:r>
        <w:rPr>
          <w:b w:val="0"/>
          <w:i w:val="0"/>
          <w:u w:val="none"/>
        </w:rPr>
        <w:t>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after="40"/>
      </w:pPr>
      <w:r>
        <w:rPr>
          <w:b w:val="0"/>
          <w:i w:val="0"/>
          <w:u w:val="none"/>
        </w:rPr>
        <w:t>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FIB,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w:t>
      </w:r>
    </w:p>
    <w:p>
      <w:pPr>
        <w:spacing w:after="40"/>
      </w:pPr>
      <w:r>
        <w:rPr>
          <w:b w:val="0"/>
          <w:i w:val="0"/>
          <w:u w:val="none"/>
        </w:rPr>
        <w:t>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after="40"/>
      </w:pPr>
      <w:r>
        <w:rPr>
          <w:b w:val="0"/>
          <w:i w:val="0"/>
          <w:u w:val="none"/>
        </w:rPr>
        <w:t>в) использовать подразделения специального назначения FIB и применять боевую технику, оружие, специальные средства, принятые на вооружение FIB;</w:t>
      </w:r>
    </w:p>
    <w:p>
      <w:pPr>
        <w:spacing w:after="40"/>
      </w:pPr>
      <w:r>
        <w:rPr>
          <w:b w:val="0"/>
          <w:i w:val="0"/>
          <w:u w:val="none"/>
        </w:rPr>
        <w:t>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w:t>
      </w:r>
    </w:p>
    <w:p>
      <w:pPr>
        <w:spacing w:after="40"/>
      </w:pPr>
      <w:r>
        <w:rPr>
          <w:b w:val="0"/>
          <w:i w:val="0"/>
          <w:u w:val="none"/>
        </w:rPr>
        <w:t>д) осуществлять предварительное следствие по делам о преступлениях, отнесенных законодательством штата San-Andreas к ведению органов FIB;</w:t>
      </w:r>
    </w:p>
    <w:p>
      <w:pPr>
        <w:spacing w:after="40"/>
      </w:pPr>
      <w:r>
        <w:rPr>
          <w:b w:val="0"/>
          <w:i w:val="0"/>
          <w:u w:val="none"/>
        </w:rPr>
        <w:t>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w:t>
      </w:r>
    </w:p>
    <w:p>
      <w:pPr>
        <w:spacing w:after="40"/>
      </w:pPr>
      <w:r>
        <w:rPr>
          <w:b w:val="0"/>
          <w:i w:val="0"/>
          <w:u w:val="none"/>
        </w:rPr>
        <w:t>ж) утратила силу</w:t>
      </w:r>
    </w:p>
    <w:p>
      <w:pPr>
        <w:spacing w:after="40"/>
      </w:pPr>
      <w:r>
        <w:rPr>
          <w:b w:val="0"/>
          <w:i w:val="0"/>
          <w:u w:val="none"/>
        </w:rPr>
        <w:t>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случаях, предусмотренных действующим законодательством штата San-Andreas: при пресечении совершаемого там общественно опасного деяния, при преследовании по горячим следам лиц, подозреваемых в совершении такого деяния, а также если промедление может поставить под угрозу жизнь и здоровье граждан. В иных случаях вход и обыск производятся на основании судебного акта либо ордера AR или AC. Обо всех случаях вхождения в жилые и иные принадлежащие гражданам помещения без ордера FIB уведомляет Генерального прокурора в течение одного часа;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AR (Access to Raid) — </w:t>
      </w:r>
      <w:r>
        <w:rPr>
          <w:b w:val="0"/>
          <w:i w:val="0"/>
          <w:sz w:val="20"/>
          <w:u w:val="none"/>
        </w:rPr>
        <w:t>установлено законом «О системе ордеров штата San-Andreas» (172.txt), ст. 6 ч. 1 п. «а» — действующая редакция; ACT. 002 уточняет формулировку</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1 Ордер Access to Raid</w:t>
      </w:r>
    </w:p>
    <w:p>
      <w:pPr>
        <w:spacing w:after="0" w:before="0"/>
        <w:ind w:left="850"/>
        <w:shd w:val="clear" w:color="auto" w:fill="EAF1FB"/>
        <w:pBdr>
          <w:left w:val="single" w:sz="18" w:space="4" w:color="7F7F7F"/>
        </w:pBdr>
      </w:pPr>
      <w:r>
        <w:rPr>
          <w:b w:val="0"/>
          <w:i/>
          <w:sz w:val="20"/>
          <w:u w:val="none"/>
        </w:rPr>
        <w:t>а) Access to Raid (далее AR) - ордер предписывает провести рейдовое мероприятие, в т. ч. оцепить территорию, указанную в ордере, задержание и обыск лиц и объектов (в том числе жилых и нежилых помещений),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spacing w:after="0" w:before="0"/>
        <w:ind w:left="567"/>
        <w:shd w:val="clear" w:color="auto" w:fill="EAF1FB"/>
        <w:pBdr>
          <w:left w:val="single" w:sz="18" w:space="4" w:color="7F7F7F"/>
        </w:pBdr>
      </w:pPr>
      <w:r>
        <w:rPr>
          <w:b/>
          <w:i w:val="0"/>
          <w:sz w:val="20"/>
          <w:u w:val="none"/>
        </w:rPr>
        <w:t xml:space="preserve">• AC (Access to Cordon) — </w:t>
      </w:r>
      <w:r>
        <w:rPr>
          <w:b w:val="0"/>
          <w:i w:val="0"/>
          <w:sz w:val="20"/>
          <w:u w:val="none"/>
        </w:rPr>
        <w:t>установлено законом «О системе ордеров штата San-Andreas» (172.txt), ст. 6 ч. 2 п. «а» — действующая редакция; ACT. 002 уточняет формулировку</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2 Ордер Access to Cordon</w:t>
      </w:r>
    </w:p>
    <w:p>
      <w:pPr>
        <w:spacing w:after="0" w:before="0"/>
        <w:ind w:left="850"/>
        <w:shd w:val="clear" w:color="auto" w:fill="EAF1FB"/>
        <w:pBdr>
          <w:left w:val="single" w:sz="18" w:space="4" w:color="7F7F7F"/>
        </w:pBdr>
      </w:pPr>
      <w:r>
        <w:rPr>
          <w:b w:val="0"/>
          <w:i/>
          <w:sz w:val="20"/>
          <w:u w:val="none"/>
        </w:rPr>
        <w:t>а) Access to Cordon (далее AC) - ордер, предписывающий оцепить какую-либо территорию, государственную или частную (в том числе жилое или нежилое помещение), и произвести на таковой те или иные законные действия (в том числе обыск), перечень которых определяет правоприменитель, авторизующий ордер;</w:t>
      </w:r>
    </w:p>
    <w:p>
      <w:pPr>
        <w:spacing w:after="40"/>
      </w:pPr>
      <w:r>
        <w:rPr>
          <w:b w:val="0"/>
          <w:i w:val="0"/>
          <w:u w:val="none"/>
        </w:rPr>
        <w:t>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FIB, осуществляя при необходимости досмотр транспортных средств. При этом органы FIB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after="40"/>
      </w:pPr>
      <w:r>
        <w:rPr>
          <w:b w:val="0"/>
          <w:i w:val="0"/>
          <w:u w:val="none"/>
        </w:rPr>
        <w:t>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after="40"/>
      </w:pPr>
      <w:r>
        <w:rPr>
          <w:b w:val="0"/>
          <w:i w:val="0"/>
          <w:u w:val="none"/>
        </w:rPr>
        <w:t>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w:t>
      </w:r>
    </w:p>
    <w:p>
      <w:pPr>
        <w:spacing w:after="40"/>
      </w:pPr>
      <w:r>
        <w:rPr>
          <w:b w:val="0"/>
          <w:i w:val="0"/>
          <w:u w:val="none"/>
        </w:rPr>
        <w:t>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FIB обязанностей, за исключением случаев, когда законами установлен запрет на передачу такой информации FIB.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after="40"/>
      </w:pPr>
      <w:r>
        <w:rPr>
          <w:b w:val="0"/>
          <w:i w:val="0"/>
          <w:u w:val="none"/>
        </w:rPr>
        <w:t>м) Вызывать граждан для допроса, дачи показаний, объяснений и других процессуальных действий в рамках действующего законодательства.</w:t>
      </w:r>
    </w:p>
    <w:p>
      <w:pPr>
        <w:spacing w:after="40"/>
      </w:pPr>
      <w:r>
        <w:rPr>
          <w:b w:val="0"/>
          <w:i w:val="0"/>
          <w:u w:val="none"/>
        </w:rPr>
        <w:t>н) проводить криминалистические и другие экспертизы и исследования;</w:t>
      </w:r>
    </w:p>
    <w:p>
      <w:pPr>
        <w:spacing w:after="40"/>
      </w:pPr>
      <w:r>
        <w:rPr>
          <w:b w:val="0"/>
          <w:i w:val="0"/>
          <w:u w:val="none"/>
        </w:rPr>
        <w:t>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after="40"/>
      </w:pPr>
      <w:r>
        <w:rPr>
          <w:b w:val="0"/>
          <w:i w:val="0"/>
          <w:u w:val="none"/>
        </w:rPr>
        <w:t>п) применять боевую технику, оружие, специальные средства, принятые на вооружение органов FIB, физическую силу, а также разрешать служащим FIB хранение и ношение табельного оружия и специальных средств;</w:t>
      </w:r>
    </w:p>
    <w:p>
      <w:pPr>
        <w:spacing w:after="40"/>
      </w:pPr>
      <w:r>
        <w:rPr>
          <w:b w:val="0"/>
          <w:i w:val="0"/>
          <w:u w:val="none"/>
        </w:rPr>
        <w:t>р) производить фото, видео и аудиозапись в процессе исполнения возложенных на служащих FIB обязанностей;</w:t>
      </w:r>
    </w:p>
    <w:p>
      <w:pPr>
        <w:spacing w:after="40"/>
      </w:pPr>
      <w:r>
        <w:rPr>
          <w:b w:val="0"/>
          <w:i w:val="0"/>
          <w:u w:val="none"/>
        </w:rPr>
        <w:t>с) Директор FIB имеет право установить регламент посещения и пребывания на территории FIB с согласованием Генерального прокурора.</w:t>
      </w:r>
    </w:p>
    <w:p>
      <w:pPr>
        <w:spacing w:after="40"/>
      </w:pPr>
      <w:r>
        <w:rPr>
          <w:b w:val="0"/>
          <w:i w:val="0"/>
          <w:u w:val="none"/>
        </w:rPr>
        <w:t>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w:t>
      </w:r>
    </w:p>
    <w:p>
      <w:pPr>
        <w:spacing w:before="240" w:after="80"/>
      </w:pPr>
      <w:r>
        <w:rPr>
          <w:b/>
          <w:i w:val="0"/>
          <w:sz w:val="24"/>
          <w:u w:val="none"/>
        </w:rPr>
        <w:t>Статья 12. Преступления, расследуемые FIB — изменяемая статья (полный текст в новой редакции)</w:t>
      </w:r>
    </w:p>
    <w:p>
      <w:pPr>
        <w:spacing w:after="40"/>
      </w:pPr>
      <w:r>
        <w:rPr>
          <w:b w:val="0"/>
          <w:i w:val="0"/>
          <w:u w:val="none"/>
        </w:rPr>
        <w:t>ч. 1 Федеральные преступления, связанные с покушением на служащего, обладающего статусом неприкосновенности, или его убийством, расследуются служащими FIB. USSS участвует в расследовании и проведении специальных операций по таким делам в порядке, установленном законом «О деятельности Секретной Службы Соединенных Штатов Америки в штате San-Andreas»; споры о подследственности разрешаются Генеральным прокурором или его заместителями.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ч. 2 Федеральные преступления, связанные с антикоррупционным законодательством, и должностные преступления расследуются служащими FIB (подразделение Intelligence Branch, IB) наравне с ОГП и USSS в пределах их компетенции.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IB (Intelligence Branch) — </w:t>
      </w:r>
      <w:r>
        <w:rPr>
          <w:b w:val="0"/>
          <w:i w:val="0"/>
          <w:sz w:val="20"/>
          <w:u w:val="none"/>
        </w:rPr>
        <w:t>подразделение определено законом «О Федеральном Расследовательском Бюро» (156.txt), ст. 21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21. Intelligence Branch (IB) — отдел оперативно-следственного обеспечения Федерального Бюро Расследований (ФРБ)</w:t>
      </w:r>
    </w:p>
    <w:p>
      <w:pPr>
        <w:spacing w:after="0" w:before="0"/>
        <w:ind w:left="850"/>
        <w:shd w:val="clear" w:color="auto" w:fill="EAF1FB"/>
        <w:pBdr>
          <w:left w:val="single" w:sz="18" w:space="4" w:color="7F7F7F"/>
        </w:pBdr>
      </w:pPr>
      <w:r>
        <w:rPr>
          <w:b w:val="0"/>
          <w:i/>
          <w:sz w:val="20"/>
          <w:u w:val="none"/>
        </w:rP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after="40"/>
      </w:pPr>
      <w:r>
        <w:rPr>
          <w:b w:val="0"/>
          <w:i w:val="0"/>
          <w:u w:val="none"/>
        </w:rPr>
        <w:t>ч. 3 Служащие FIB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w:t>
      </w:r>
    </w:p>
    <w:p>
      <w:pPr>
        <w:spacing w:before="240" w:after="0"/>
      </w:pPr>
      <w:r>
        <w:rPr>
          <w:b/>
          <w:i w:val="0"/>
          <w:sz w:val="24"/>
          <w:u w:val="none"/>
        </w:rPr>
        <w:t>Статья 19. Criminal Investigative Division [CID] — криминально-следственное и оперативное подразделение FIB,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after="80"/>
      </w:pPr>
      <w:r>
        <w:rPr>
          <w:b/>
          <w:i/>
          <w:color w:val="404040"/>
          <w:sz w:val="20"/>
          <w:u w:val="none"/>
        </w:rPr>
        <w:t>— изменяемая статья (полный текст в новой редакции)</w:t>
      </w:r>
    </w:p>
    <w:p>
      <w:pPr>
        <w:spacing w:after="40"/>
      </w:pPr>
      <w:r>
        <w:rPr>
          <w:b w:val="0"/>
          <w:i w:val="0"/>
          <w:u w:val="none"/>
        </w:rPr>
        <w:t>ч. 1 Полномочия и задачи подразделения CID:</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CID (Criminal Investigative Division) — </w:t>
      </w:r>
      <w:r>
        <w:rPr>
          <w:b w:val="0"/>
          <w:i w:val="0"/>
          <w:sz w:val="20"/>
          <w:u w:val="none"/>
        </w:rPr>
        <w:t>подразделение определено законом «О Федеральном Расследовательском Бюро» (156.txt), ст. 19 (заголовок статьи)</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19. Criminal Investigative Division [CID] — криминально-следственное и оперативное подразделение FIB,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after="0" w:before="0"/>
        <w:ind w:left="850"/>
        <w:shd w:val="clear" w:color="auto" w:fill="EAF1FB"/>
        <w:pBdr>
          <w:left w:val="single" w:sz="18" w:space="4" w:color="7F7F7F"/>
        </w:pBdr>
      </w:pPr>
      <w:r>
        <w:rPr>
          <w:b w:val="0"/>
          <w:i/>
          <w:sz w:val="20"/>
          <w:u w:val="none"/>
        </w:rPr>
        <w:t>ч. 1 Полномочия и задачи подразделения CID:</w:t>
      </w:r>
    </w:p>
    <w:p>
      <w:pPr>
        <w:spacing w:after="0" w:before="0"/>
        <w:ind w:left="850"/>
        <w:shd w:val="clear" w:color="auto" w:fill="EAF1FB"/>
        <w:pBdr>
          <w:left w:val="single" w:sz="18" w:space="4" w:color="7F7F7F"/>
        </w:pBdr>
      </w:pPr>
      <w:r>
        <w:rPr>
          <w:b w:val="0"/>
          <w:i/>
          <w:sz w:val="20"/>
          <w:u w:val="none"/>
        </w:rPr>
        <w:t>1. Предотвращать и раскрывать преступления федерального значения;</w:t>
      </w:r>
    </w:p>
    <w:p>
      <w:pPr>
        <w:spacing w:after="0" w:before="0"/>
        <w:ind w:left="850"/>
        <w:shd w:val="clear" w:color="auto" w:fill="EAF1FB"/>
        <w:pBdr>
          <w:left w:val="single" w:sz="18" w:space="4" w:color="7F7F7F"/>
        </w:pBdr>
      </w:pPr>
      <w:r>
        <w:rPr>
          <w:b w:val="0"/>
          <w:i/>
          <w:sz w:val="20"/>
          <w:u w:val="none"/>
        </w:rPr>
        <w:t>2. Осуществлять разведку со скрытым сбором информации;</w:t>
      </w:r>
    </w:p>
    <w:p>
      <w:pPr>
        <w:spacing w:after="0" w:before="0"/>
        <w:ind w:left="850"/>
        <w:shd w:val="clear" w:color="auto" w:fill="EAF1FB"/>
        <w:pBdr>
          <w:left w:val="single" w:sz="18" w:space="4" w:color="7F7F7F"/>
        </w:pBdr>
      </w:pPr>
      <w:r>
        <w:rPr>
          <w:b w:val="0"/>
          <w:i/>
          <w:sz w:val="20"/>
          <w:u w:val="none"/>
        </w:rP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after="0" w:before="0"/>
        <w:ind w:left="850"/>
        <w:shd w:val="clear" w:color="auto" w:fill="EAF1FB"/>
        <w:pBdr>
          <w:left w:val="single" w:sz="18" w:space="4" w:color="7F7F7F"/>
        </w:pBdr>
      </w:pPr>
      <w:r>
        <w:rPr>
          <w:b w:val="0"/>
          <w:i/>
          <w:sz w:val="20"/>
          <w:u w:val="none"/>
        </w:rPr>
        <w:t>4. Проводить расследования по имеющейся и полученной информации;</w:t>
      </w:r>
    </w:p>
    <w:p>
      <w:pPr>
        <w:spacing w:after="0" w:before="0"/>
        <w:ind w:left="850"/>
        <w:shd w:val="clear" w:color="auto" w:fill="EAF1FB"/>
        <w:pBdr>
          <w:left w:val="single" w:sz="18" w:space="4" w:color="7F7F7F"/>
        </w:pBdr>
      </w:pPr>
      <w:r>
        <w:rPr>
          <w:b w:val="0"/>
          <w:i/>
          <w:sz w:val="20"/>
          <w:u w:val="none"/>
        </w:rPr>
        <w:t>5. Осуществлять внедрение и работу под прикрытием;</w:t>
      </w:r>
    </w:p>
    <w:p>
      <w:pPr>
        <w:spacing w:after="0" w:before="0"/>
        <w:ind w:left="850"/>
        <w:shd w:val="clear" w:color="auto" w:fill="EAF1FB"/>
        <w:pBdr>
          <w:left w:val="single" w:sz="18" w:space="4" w:color="7F7F7F"/>
        </w:pBdr>
      </w:pPr>
      <w:r>
        <w:rPr>
          <w:b w:val="0"/>
          <w:i/>
          <w:sz w:val="20"/>
          <w:u w:val="none"/>
        </w:rPr>
        <w:t>6. Организация и проведение рейдов на преступные группировки;</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ч. 2 Руководство деятельностью подразделения CID осуществляет старший состав подразделения, Директор FIB и курирующий Заместитель директора.</w:t>
      </w:r>
    </w:p>
    <w:p>
      <w:pPr>
        <w:spacing w:after="0" w:before="0"/>
        <w:ind w:left="850"/>
        <w:shd w:val="clear" w:color="auto" w:fill="EAF1FB"/>
        <w:pBdr>
          <w:left w:val="single" w:sz="18" w:space="4" w:color="7F7F7F"/>
        </w:pBdr>
      </w:pPr>
      <w:r>
        <w:rPr>
          <w:b w:val="0"/>
          <w:i/>
          <w:sz w:val="20"/>
          <w:u w:val="none"/>
        </w:rPr>
        <w:t>ч. 3 Подразделение CID в целях распределения полномочий и задач подразделяется на оперативный и следственный составы.</w:t>
      </w:r>
    </w:p>
    <w:p>
      <w:pPr>
        <w:spacing w:after="0" w:before="0"/>
        <w:ind w:left="850"/>
        <w:shd w:val="clear" w:color="auto" w:fill="EAF1FB"/>
        <w:pBdr>
          <w:left w:val="single" w:sz="18" w:space="4" w:color="7F7F7F"/>
        </w:pBdr>
      </w:pPr>
      <w:r>
        <w:rPr>
          <w:b w:val="0"/>
          <w:i/>
          <w:sz w:val="20"/>
          <w:u w:val="none"/>
        </w:rPr>
        <w:t>ч. 4 Полномочия следственного состава CID:</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1. Предотвращать и раскрывать преступления федерального значения;</w:t>
      </w:r>
    </w:p>
    <w:p>
      <w:pPr>
        <w:spacing w:after="40"/>
      </w:pPr>
      <w:r>
        <w:rPr>
          <w:b w:val="0"/>
          <w:i w:val="0"/>
          <w:u w:val="none"/>
        </w:rPr>
        <w:t>2. Осуществлять разведку со скрытым сбором информации;</w:t>
      </w:r>
    </w:p>
    <w:p>
      <w:pPr>
        <w:spacing w:after="40"/>
      </w:pPr>
      <w:r>
        <w:rPr>
          <w:b w:val="0"/>
          <w:i w:val="0"/>
          <w:u w:val="none"/>
        </w:rP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after="40"/>
      </w:pPr>
      <w:r>
        <w:rPr>
          <w:b w:val="0"/>
          <w:i w:val="0"/>
          <w:u w:val="none"/>
        </w:rPr>
        <w:t>4. Проводить расследования по имеющейся и полученной информации;</w:t>
      </w:r>
    </w:p>
    <w:p>
      <w:pPr>
        <w:spacing w:after="40"/>
      </w:pPr>
      <w:r>
        <w:rPr>
          <w:b w:val="0"/>
          <w:i w:val="0"/>
          <w:u w:val="none"/>
        </w:rPr>
        <w:t>5. Осуществлять внедрение и работу под прикрытием;</w:t>
      </w:r>
    </w:p>
    <w:p>
      <w:pPr>
        <w:spacing w:after="40"/>
      </w:pPr>
      <w:r>
        <w:rPr>
          <w:b w:val="0"/>
          <w:i w:val="0"/>
          <w:u w:val="none"/>
        </w:rPr>
        <w:t>6. Организация и проведение рейдов на преступные группировки;</w:t>
      </w:r>
    </w:p>
    <w:p>
      <w:pPr>
        <w:spacing w:after="40"/>
      </w:pPr>
    </w:p>
    <w:p>
      <w:pPr>
        <w:spacing w:after="40"/>
      </w:pPr>
      <w:r>
        <w:rPr>
          <w:b w:val="0"/>
          <w:i w:val="0"/>
          <w:u w:val="none"/>
        </w:rPr>
        <w:t>ч. 2 Руководство деятельностью подразделения CID осуществляет старший состав подразделения, Директор FIB и курирующий Заместитель директора.</w:t>
      </w:r>
    </w:p>
    <w:p>
      <w:pPr>
        <w:spacing w:after="40"/>
      </w:pPr>
      <w:r>
        <w:rPr>
          <w:b w:val="0"/>
          <w:i w:val="0"/>
          <w:u w:val="none"/>
        </w:rPr>
        <w:t>ч. 3 Подразделение CID в целях распределения полномочий и задач подразделяется на оперативный и следственный составы.</w:t>
      </w:r>
    </w:p>
    <w:p>
      <w:pPr>
        <w:spacing w:after="40"/>
      </w:pPr>
      <w:r>
        <w:rPr>
          <w:b w:val="0"/>
          <w:i w:val="0"/>
          <w:u w:val="none"/>
        </w:rPr>
        <w:t>ч. 4 Полномочия следственного состава CID:</w:t>
      </w:r>
    </w:p>
    <w:p>
      <w:pPr>
        <w:spacing w:after="40"/>
      </w:pPr>
      <w:r>
        <w:rPr>
          <w:b w:val="0"/>
          <w:i w:val="0"/>
          <w:u w:val="none"/>
        </w:rPr>
        <w:t>1. Возбуждение уголовных дел, а также проведение следственных мероприятий в целях расследования преступлений федерального значения.</w:t>
      </w:r>
    </w:p>
    <w:p>
      <w:pPr>
        <w:spacing w:after="40"/>
      </w:pPr>
      <w:r>
        <w:rPr>
          <w:b w:val="0"/>
          <w:i w:val="0"/>
          <w:u w:val="none"/>
        </w:rPr>
        <w:t>2. Сбор информации и слежка за лицами совершившими похищение человека.</w:t>
      </w:r>
    </w:p>
    <w:p>
      <w:pPr>
        <w:spacing w:after="40"/>
      </w:pPr>
      <w:r>
        <w:rPr>
          <w:b w:val="0"/>
          <w:i w:val="0"/>
          <w:u w:val="none"/>
        </w:rPr>
        <w:t>3. Проведение оперативных мероприятий по выявлению торговли запрещенными предметами и оружием.</w:t>
      </w:r>
    </w:p>
    <w:p>
      <w:pPr>
        <w:spacing w:after="40"/>
      </w:pPr>
      <w:r>
        <w:rPr>
          <w:b w:val="0"/>
          <w:i w:val="0"/>
          <w:u w:val="none"/>
        </w:rPr>
        <w:t>4. Проведение рейдов криминальных организаций.</w:t>
      </w:r>
    </w:p>
    <w:p>
      <w:pPr>
        <w:spacing w:after="40"/>
      </w:pPr>
      <w:r>
        <w:rPr>
          <w:b w:val="0"/>
          <w:i w:val="0"/>
          <w:u w:val="none"/>
        </w:rPr>
        <w:t>5. Вербовка представителей криминальных/государственных организаций с целью получения информации.</w:t>
      </w:r>
    </w:p>
    <w:p>
      <w:pPr>
        <w:spacing w:after="40"/>
      </w:pPr>
      <w:r>
        <w:rPr>
          <w:b w:val="0"/>
          <w:i w:val="0"/>
          <w:u w:val="none"/>
        </w:rPr>
        <w:t>6. Обеспечение условий, способствующих успешной реализации политики FIB.</w:t>
      </w:r>
    </w:p>
    <w:p>
      <w:pPr>
        <w:spacing w:after="40"/>
      </w:pPr>
    </w:p>
    <w:p>
      <w:pPr>
        <w:spacing w:after="40"/>
      </w:pPr>
      <w:r>
        <w:rPr>
          <w:b w:val="0"/>
          <w:i w:val="0"/>
          <w:u w:val="none"/>
        </w:rPr>
        <w:t>ч. 5 Полномочия оперативного состава CID:</w:t>
      </w:r>
    </w:p>
    <w:p>
      <w:pPr>
        <w:spacing w:after="40"/>
      </w:pPr>
      <w:r>
        <w:rPr>
          <w:b w:val="0"/>
          <w:i w:val="0"/>
          <w:u w:val="none"/>
        </w:rPr>
        <w:t>1. Осуществление наружного наблюдение за представителями криминальных структур.</w:t>
      </w:r>
    </w:p>
    <w:p>
      <w:pPr>
        <w:spacing w:after="40"/>
      </w:pPr>
      <w:r>
        <w:rPr>
          <w:b w:val="0"/>
          <w:i w:val="0"/>
          <w:u w:val="none"/>
        </w:rPr>
        <w:t>2. Осуществление вербовки информаторов с целью получения полезных материалов по уголовным делам.</w:t>
      </w:r>
    </w:p>
    <w:p>
      <w:pPr>
        <w:spacing w:after="40"/>
      </w:pPr>
      <w:r>
        <w:rPr>
          <w:b w:val="0"/>
          <w:i w:val="0"/>
          <w:u w:val="none"/>
        </w:rPr>
        <w:t>3. Сбор доказательной базы для проведения рейдов, написания уголовных дел.</w:t>
      </w:r>
    </w:p>
    <w:p>
      <w:pPr>
        <w:spacing w:after="40"/>
      </w:pPr>
      <w:r>
        <w:rPr>
          <w:b w:val="0"/>
          <w:i w:val="0"/>
          <w:u w:val="none"/>
        </w:rPr>
        <w:t>4. Осуществление разведки в целях пресечения и оповещения о готовящихся тяжких федеральных преступлениях.</w:t>
      </w:r>
    </w:p>
    <w:p>
      <w:pPr>
        <w:spacing w:after="40"/>
      </w:pPr>
      <w:r>
        <w:rPr>
          <w:b w:val="0"/>
          <w:i w:val="0"/>
          <w:u w:val="none"/>
        </w:rPr>
        <w:t>5. Ведение агентурной работы с использованием методов сбора информации негласного характера, слежка, а также идентификация личности подозреваемых.</w:t>
      </w:r>
    </w:p>
    <w:p>
      <w:pPr>
        <w:spacing w:after="40"/>
      </w:pPr>
      <w:r>
        <w:rPr>
          <w:b w:val="0"/>
          <w:i w:val="0"/>
          <w:u w:val="none"/>
        </w:rPr>
        <w:t>6. Внедрение в преступные организации, сбор улик и информации изнутри.</w:t>
      </w:r>
    </w:p>
    <w:p>
      <w:pPr>
        <w:spacing w:after="40"/>
      </w:pPr>
      <w:r>
        <w:rPr>
          <w:b w:val="0"/>
          <w:i w:val="0"/>
          <w:u w:val="none"/>
        </w:rPr>
        <w:t>7. Скрытый сбор улик на членов преступных организаций.</w:t>
      </w:r>
    </w:p>
    <w:p>
      <w:pPr>
        <w:spacing w:after="40"/>
      </w:pPr>
      <w:r>
        <w:rPr>
          <w:b w:val="0"/>
          <w:i w:val="0"/>
          <w:u w:val="none"/>
        </w:rPr>
        <w:t>8. Участие в проведении рейдов на преступные организации.</w:t>
      </w:r>
    </w:p>
    <w:p>
      <w:pPr>
        <w:spacing w:after="40"/>
      </w:pPr>
      <w:r>
        <w:rPr>
          <w:b w:val="0"/>
          <w:i w:val="0"/>
          <w:u w:val="none"/>
        </w:rPr>
        <w:t>9. Проведение оперативных мероприятий по выявлению торговли запрещенными предметами и оружием.</w:t>
      </w:r>
    </w:p>
    <w:p>
      <w:pPr>
        <w:spacing w:after="40"/>
      </w:pPr>
      <w:r>
        <w:rPr>
          <w:b w:val="0"/>
          <w:i w:val="0"/>
          <w:u w:val="none"/>
        </w:rPr>
        <w:t>10. Вербовка представителей преступных организаций с целью получения информации.</w:t>
      </w:r>
    </w:p>
    <w:p>
      <w:pPr>
        <w:spacing w:after="40"/>
      </w:pPr>
      <w:r>
        <w:rPr>
          <w:b w:val="0"/>
          <w:i w:val="0"/>
          <w:u w:val="none"/>
        </w:rPr>
        <w:t>11. Обеспечение условий, способствующих успешной реализации политики FIB.</w:t>
      </w:r>
    </w:p>
    <w:p>
      <w:pPr>
        <w:spacing w:after="40"/>
      </w:pPr>
      <w:r>
        <w:rPr>
          <w:b w:val="0"/>
          <w:i w:val="0"/>
          <w:u w:val="none"/>
        </w:rPr>
        <w:t>12. Предотвращение террористических действий, захватов государственных зданий, нападений на поставки материалов и мед. препаратов, похищения гос. служащих.</w:t>
      </w:r>
    </w:p>
    <w:p>
      <w:pPr>
        <w:spacing w:after="40"/>
      </w:pPr>
      <w:r>
        <w:rPr>
          <w:b w:val="0"/>
          <w:i w:val="0"/>
          <w:u w:val="none"/>
        </w:rPr>
        <w:t>13. Осуществление иных оперативно-розыскных мероприятий в пределах своих полномочий.</w:t>
      </w:r>
    </w:p>
    <w:p>
      <w:pPr>
        <w:spacing w:after="40"/>
      </w:pPr>
    </w:p>
    <w:p>
      <w:pPr>
        <w:spacing w:after="40"/>
      </w:pPr>
      <w:r>
        <w:rPr>
          <w:b w:val="0"/>
          <w:i w:val="0"/>
          <w:u w:val="none"/>
        </w:rPr>
        <w:t>ч. 6 Сотрудники отдела CID вправе присоединиться к задержанию, проводимому сотрудниками правоохранительных органов, в качестве субъекта задержания и с согласия инициатора задержания провести допрос подозреваемого в порядке, установленном действующим законодательством штата San-Andreas, в случае, если есть основание полагать, что задержанный имеет отношение к делам, заведённым сотрудниками Detective Bureau, CID или ОГП. Прерывать задержание сотрудники CID не вправе.</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Detective Bureau (DB) — </w:t>
      </w:r>
      <w:r>
        <w:rPr>
          <w:b w:val="0"/>
          <w:i w:val="0"/>
          <w:sz w:val="20"/>
          <w:u w:val="none"/>
        </w:rPr>
        <w:t>отдельного определения в базе нет; подразделение упоминается в ПК (145.txt), ст. 18 ч. 1 п. «з» (действующая редакция)</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18. Субъекты задержания</w:t>
      </w:r>
    </w:p>
    <w:p>
      <w:pPr>
        <w:spacing w:after="0" w:before="0"/>
        <w:ind w:left="850"/>
        <w:shd w:val="clear" w:color="auto" w:fill="EAF1FB"/>
        <w:pBdr>
          <w:left w:val="single" w:sz="18" w:space="4" w:color="7F7F7F"/>
        </w:pBdr>
      </w:pPr>
      <w:r>
        <w:rPr>
          <w:b w:val="0"/>
          <w:i/>
          <w:sz w:val="20"/>
          <w:u w:val="none"/>
        </w:rPr>
        <w:t>ч. 1. В процессе задержания участвуют:</w:t>
      </w:r>
    </w:p>
    <w:p>
      <w:pPr>
        <w:spacing w:after="0" w:before="0"/>
        <w:ind w:left="850"/>
        <w:shd w:val="clear" w:color="auto" w:fill="EAF1FB"/>
        <w:pBdr>
          <w:left w:val="single" w:sz="18" w:space="4" w:color="7F7F7F"/>
        </w:pBdr>
      </w:pPr>
      <w:r>
        <w:rPr>
          <w:b w:val="0"/>
          <w:i/>
          <w:sz w:val="20"/>
          <w:u w:val="none"/>
        </w:rPr>
        <w:t>з) Сотрудники следующих отделов: Detective Bureau (LSPD, LSCSD), Criminal Investigative Division (CID) и Intelligence Branch (IB) FIB,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after="0" w:before="0"/>
        <w:ind w:left="567"/>
        <w:shd w:val="clear" w:color="auto" w:fill="EAF1FB"/>
        <w:pBdr>
          <w:left w:val="single" w:sz="18" w:space="4" w:color="7F7F7F"/>
        </w:pBdr>
      </w:pPr>
      <w:r>
        <w:rPr>
          <w:b/>
          <w:i w:val="0"/>
          <w:sz w:val="20"/>
          <w:u w:val="none"/>
        </w:rPr>
        <w:t xml:space="preserve">• субъект задержания — </w:t>
      </w:r>
      <w:r>
        <w:rPr>
          <w:b w:val="0"/>
          <w:i w:val="0"/>
          <w:sz w:val="20"/>
          <w:u w:val="none"/>
        </w:rPr>
        <w:t>понятие раскрыто в ПК (145.txt), ст. 18 ч. 1 (перечень участников задержания)</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18. Субъекты задержания</w:t>
      </w:r>
    </w:p>
    <w:p>
      <w:pPr>
        <w:spacing w:after="0" w:before="0"/>
        <w:ind w:left="850"/>
        <w:shd w:val="clear" w:color="auto" w:fill="EAF1FB"/>
        <w:pBdr>
          <w:left w:val="single" w:sz="18" w:space="4" w:color="7F7F7F"/>
        </w:pBdr>
      </w:pPr>
      <w:r>
        <w:rPr>
          <w:b w:val="0"/>
          <w:i/>
          <w:sz w:val="20"/>
          <w:u w:val="none"/>
        </w:rPr>
        <w:t>ч. 1. В процессе задержания участвуют:</w:t>
      </w:r>
    </w:p>
    <w:p>
      <w:pPr>
        <w:spacing w:after="0" w:before="0"/>
        <w:ind w:left="850"/>
        <w:shd w:val="clear" w:color="auto" w:fill="EAF1FB"/>
        <w:pBdr>
          <w:left w:val="single" w:sz="18" w:space="4" w:color="7F7F7F"/>
        </w:pBdr>
      </w:pPr>
      <w:r>
        <w:rPr>
          <w:b w:val="0"/>
          <w:i/>
          <w:sz w:val="20"/>
          <w:u w:val="none"/>
        </w:rPr>
        <w:t>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spacing w:after="0" w:before="0"/>
        <w:ind w:left="850"/>
        <w:shd w:val="clear" w:color="auto" w:fill="EAF1FB"/>
        <w:pBdr>
          <w:left w:val="single" w:sz="18" w:space="4" w:color="7F7F7F"/>
        </w:pBdr>
      </w:pPr>
      <w:r>
        <w:rPr>
          <w:b w:val="0"/>
          <w:i/>
          <w:sz w:val="20"/>
          <w:u w:val="none"/>
        </w:rPr>
        <w:t>б) Задержанный, в отношении которого проводится задержание;</w:t>
      </w:r>
    </w:p>
    <w:p>
      <w:pPr>
        <w:spacing w:after="0" w:before="0"/>
        <w:ind w:left="850"/>
        <w:shd w:val="clear" w:color="auto" w:fill="EAF1FB"/>
        <w:pBdr>
          <w:left w:val="single" w:sz="18" w:space="4" w:color="7F7F7F"/>
        </w:pBdr>
      </w:pPr>
      <w:r>
        <w:rPr>
          <w:b w:val="0"/>
          <w:i/>
          <w:sz w:val="20"/>
          <w:u w:val="none"/>
        </w:rPr>
        <w:t>в) Один прокурор - согласно принятому вызову или по собственной инициативе;</w:t>
      </w:r>
    </w:p>
    <w:p>
      <w:pPr>
        <w:spacing w:after="0" w:before="0"/>
        <w:ind w:left="850"/>
        <w:shd w:val="clear" w:color="auto" w:fill="EAF1FB"/>
        <w:pBdr>
          <w:left w:val="single" w:sz="18" w:space="4" w:color="7F7F7F"/>
        </w:pBdr>
      </w:pPr>
      <w:r>
        <w:rPr>
          <w:b w:val="0"/>
          <w:i/>
          <w:sz w:val="20"/>
          <w:u w:val="none"/>
        </w:rPr>
        <w:t>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spacing w:after="0" w:before="0"/>
        <w:ind w:left="850"/>
        <w:shd w:val="clear" w:color="auto" w:fill="EAF1FB"/>
        <w:pBdr>
          <w:left w:val="single" w:sz="18" w:space="4" w:color="7F7F7F"/>
        </w:pBdr>
      </w:pPr>
      <w:r>
        <w:rPr>
          <w:b w:val="0"/>
          <w:i/>
          <w:sz w:val="20"/>
          <w:u w:val="none"/>
        </w:rPr>
        <w:t>д) Руководство задержанного сотрудника государственных органов в соответствии со ст. 19 ч 1 настоящего Кодекса;</w:t>
      </w:r>
    </w:p>
    <w:p>
      <w:pPr>
        <w:spacing w:after="0" w:before="0"/>
        <w:ind w:left="850"/>
        <w:shd w:val="clear" w:color="auto" w:fill="EAF1FB"/>
        <w:pBdr>
          <w:left w:val="single" w:sz="18" w:space="4" w:color="7F7F7F"/>
        </w:pBdr>
      </w:pPr>
      <w:r>
        <w:rPr>
          <w:b w:val="0"/>
          <w:i/>
          <w:sz w:val="20"/>
          <w:u w:val="none"/>
        </w:rPr>
        <w:t>е) До двух сотрудников USSS или FIB, если один из субъектов задержания обладает статусом неприкосновенности;</w:t>
      </w:r>
    </w:p>
    <w:p>
      <w:pPr>
        <w:spacing w:after="0" w:before="0"/>
        <w:ind w:left="850"/>
        <w:shd w:val="clear" w:color="auto" w:fill="EAF1FB"/>
        <w:pBdr>
          <w:left w:val="single" w:sz="18" w:space="4" w:color="7F7F7F"/>
        </w:pBdr>
      </w:pPr>
      <w:r>
        <w:rPr>
          <w:b w:val="0"/>
          <w:i/>
          <w:sz w:val="20"/>
          <w:u w:val="none"/>
        </w:rPr>
        <w:t>ж) Один сотрудник IB для проведения надзора;</w:t>
      </w:r>
    </w:p>
    <w:p>
      <w:pPr>
        <w:spacing w:after="0" w:before="0"/>
        <w:ind w:left="850"/>
        <w:shd w:val="clear" w:color="auto" w:fill="EAF1FB"/>
        <w:pBdr>
          <w:left w:val="single" w:sz="18" w:space="4" w:color="7F7F7F"/>
        </w:pBdr>
      </w:pPr>
      <w:r>
        <w:rPr>
          <w:b w:val="0"/>
          <w:i/>
          <w:sz w:val="20"/>
          <w:u w:val="none"/>
        </w:rPr>
        <w:t>з) Сотрудники следующих отделов: Detective Bureau (LSPD, LSCSD), Criminal Investigative Division (CID) и Intelligence Branch (IB) FIB,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after="0" w:before="0"/>
        <w:ind w:left="850"/>
        <w:shd w:val="clear" w:color="auto" w:fill="EAF1FB"/>
        <w:pBdr>
          <w:left w:val="single" w:sz="18" w:space="4" w:color="7F7F7F"/>
        </w:pBdr>
      </w:pPr>
      <w:r>
        <w:rPr>
          <w:b w:val="0"/>
          <w:i/>
          <w:sz w:val="20"/>
          <w:u w:val="none"/>
        </w:rPr>
        <w:t>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spacing w:after="0" w:before="0"/>
        <w:ind w:left="850"/>
        <w:shd w:val="clear" w:color="auto" w:fill="EAF1FB"/>
        <w:pBdr>
          <w:left w:val="single" w:sz="18" w:space="4" w:color="7F7F7F"/>
        </w:pBdr>
      </w:pPr>
      <w:r>
        <w:rPr>
          <w:b w:val="0"/>
          <w:i/>
          <w:sz w:val="20"/>
          <w:u w:val="none"/>
        </w:rPr>
        <w:t>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before="240" w:after="80"/>
      </w:pPr>
      <w:r>
        <w:rPr>
          <w:b/>
          <w:i w:val="0"/>
          <w:sz w:val="24"/>
          <w:u w:val="none"/>
        </w:rPr>
        <w:t>Статья 21.5. Гарантии правовой защиты сотрудников IB — изменяемая статья (полный текст в новой редакции)</w:t>
      </w:r>
    </w:p>
    <w:p>
      <w:pPr>
        <w:spacing w:after="40"/>
      </w:pPr>
      <w:r>
        <w:rPr>
          <w:b w:val="0"/>
          <w:i w:val="0"/>
          <w:u w:val="none"/>
        </w:rPr>
        <w:t xml:space="preserve">ч. 1 Правовой статус и гарантии защиты сотрудников IB в момент осуществления надзорной деятельности определяются исключительно </w:t>
      </w:r>
      <w:r>
        <w:rPr>
          <w:b w:val="0"/>
          <w:i w:val="0"/>
          <w:color w:val="1F3A93"/>
          <w:u w:val="single"/>
        </w:rPr>
        <w:t>частью 2 настоящей статьи</w:t>
      </w:r>
      <w:r>
        <w:rPr>
          <w:b w:val="0"/>
          <w:i w:val="0"/>
          <w:u w:val="none"/>
        </w:rPr>
        <w:t xml:space="preserve">. Положения </w:t>
      </w:r>
      <w:r>
        <w:rPr>
          <w:b w:val="0"/>
          <w:i w:val="0"/>
          <w:color w:val="1F3A93"/>
          <w:u w:val="single"/>
        </w:rPr>
        <w:t>ч. 6 статьи 23 настоящего закона</w:t>
      </w:r>
      <w:r>
        <w:rPr>
          <w:b w:val="0"/>
          <w:i w:val="0"/>
          <w:u w:val="none"/>
        </w:rPr>
        <w:t>, устанавливающие общие гарантии правовой защиты сотрудников FIB, распространяются на сотрудников IB исключительно при осуществлении иных, не относящихся к надзору, предусмотренным настоящим законом задач.</w:t>
      </w:r>
    </w:p>
    <w:p>
      <w:pPr>
        <w:spacing w:after="0" w:before="0"/>
        <w:ind w:left="567"/>
        <w:shd w:val="clear" w:color="auto" w:fill="F2F2F2"/>
        <w:pBdr>
          <w:left w:val="single" w:sz="18" w:space="4" w:color="7F7F7F"/>
        </w:pBdr>
      </w:pPr>
      <w:r>
        <w:rPr>
          <w:b/>
          <w:i/>
          <w:color w:val="404040"/>
          <w:sz w:val="20"/>
          <w:u w:val="none"/>
        </w:rPr>
        <w:t>▸ Ссылка «частью 2 настоящей статьи» → ч. 2 ст. 21.5 — Закон «О Федеральном Расследовательском Бюро» (156.txt),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21.5. Гарантии правовой защиты сотрудников IB</w:t>
      </w:r>
    </w:p>
    <w:p>
      <w:pPr>
        <w:spacing w:after="0" w:before="0"/>
        <w:ind w:left="567"/>
        <w:shd w:val="clear" w:color="auto" w:fill="F2F2F2"/>
        <w:pBdr>
          <w:left w:val="single" w:sz="18" w:space="4" w:color="7F7F7F"/>
        </w:pBdr>
      </w:pPr>
      <w:r>
        <w:rPr>
          <w:b w:val="0"/>
          <w:i w:val="0"/>
          <w:sz w:val="20"/>
          <w:u w:val="none"/>
        </w:rPr>
        <w:t>ч. 2 При исполнении сотрудником IB надзорной деятельности и иных служебных обязанностей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частью 4 статьи 19 Процессуального кодекса штата San-Andreas: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статьи 19 Процессуального кодекса штата San-Andreas.</w:t>
      </w:r>
    </w:p>
    <w:p>
      <w:pPr>
        <w:spacing w:after="0" w:before="0"/>
        <w:ind w:left="567"/>
        <w:shd w:val="clear" w:color="auto" w:fill="F2F2F2"/>
        <w:pBdr>
          <w:left w:val="single" w:sz="18" w:space="4" w:color="7F7F7F"/>
        </w:pBdr>
      </w:pPr>
      <w:r>
        <w:rPr>
          <w:b/>
          <w:i/>
          <w:color w:val="404040"/>
          <w:sz w:val="20"/>
          <w:u w:val="none"/>
        </w:rPr>
        <w:t>▸ Ссылка «ч. 6 статьи 23 настоящего закона» → ч. 6 ст. 23 — Закон «О Федеральном Расследовательском Бюро» (156.txt),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23. Гарантии правовой защиты сотрудника FIB.</w:t>
      </w:r>
    </w:p>
    <w:p>
      <w:pPr>
        <w:spacing w:after="0" w:before="0"/>
        <w:ind w:left="567"/>
        <w:shd w:val="clear" w:color="auto" w:fill="F2F2F2"/>
        <w:pBdr>
          <w:left w:val="single" w:sz="18" w:space="4" w:color="7F7F7F"/>
        </w:pBdr>
      </w:pPr>
      <w:r>
        <w:rPr>
          <w:b w:val="0"/>
          <w:i w:val="0"/>
          <w:sz w:val="20"/>
          <w:u w:val="none"/>
        </w:rPr>
        <w:t>ч. 6 При исполнении сотрудником FIB служебных обязанностей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частью 4 статьи 19 Процессуального кодекса штата San-Andreas: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статьи 19 Процессуального кодекса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IB (Intelligence Branch) — </w:t>
      </w:r>
      <w:r>
        <w:rPr>
          <w:b w:val="0"/>
          <w:i w:val="0"/>
          <w:sz w:val="20"/>
          <w:u w:val="none"/>
        </w:rPr>
        <w:t>подразделение определено законом «О Федеральном Расследовательском Бюро» (156.txt), ст. 21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21. Intelligence Branch (IB) — отдел оперативно-следственного обеспечения Федерального Бюро Расследований (ФРБ)</w:t>
      </w:r>
    </w:p>
    <w:p>
      <w:pPr>
        <w:spacing w:after="0" w:before="0"/>
        <w:ind w:left="850"/>
        <w:shd w:val="clear" w:color="auto" w:fill="EAF1FB"/>
        <w:pBdr>
          <w:left w:val="single" w:sz="18" w:space="4" w:color="7F7F7F"/>
        </w:pBdr>
      </w:pPr>
      <w:r>
        <w:rPr>
          <w:b w:val="0"/>
          <w:i/>
          <w:sz w:val="20"/>
          <w:u w:val="none"/>
        </w:rP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after="40"/>
      </w:pPr>
      <w:r>
        <w:rPr>
          <w:b w:val="0"/>
          <w:i w:val="0"/>
          <w:u w:val="none"/>
        </w:rPr>
        <w:t xml:space="preserve">ч. 2 При исполнении сотрудником IB надзорной деятельности и иных служебных обязанностей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40" w:after="80"/>
      </w:pPr>
      <w:r>
        <w:rPr>
          <w:b/>
          <w:i w:val="0"/>
          <w:sz w:val="24"/>
          <w:u w:val="none"/>
        </w:rPr>
        <w:t>Статья 23. Гарантии правовой защиты сотрудника FIB. — изменяемая статья (полный текст в новой редакции)</w:t>
      </w:r>
    </w:p>
    <w:p>
      <w:pPr>
        <w:spacing w:after="40"/>
      </w:pPr>
      <w:r>
        <w:rPr>
          <w:b w:val="0"/>
          <w:i w:val="0"/>
          <w:u w:val="none"/>
        </w:rPr>
        <w:t>ч. 1 Сотрудник FIB,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FIB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сотрудника FIB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сотрудника FIB,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FIB либо принуждения к изменению ее характера, а также из мести за указанную деятельность.</w:t>
      </w:r>
    </w:p>
    <w:p>
      <w:pPr>
        <w:spacing w:after="40"/>
      </w:pPr>
      <w:r>
        <w:rPr>
          <w:b w:val="0"/>
          <w:i w:val="0"/>
          <w:u w:val="none"/>
        </w:rPr>
        <w:t>ч. 4 Учреждение и упразднение специализированных отрядов FIB регламентируется внутренним Уставом FIB.</w:t>
      </w:r>
    </w:p>
    <w:p>
      <w:pPr>
        <w:spacing w:after="40"/>
      </w:pPr>
      <w:r>
        <w:rPr>
          <w:b w:val="0"/>
          <w:i w:val="0"/>
          <w:u w:val="none"/>
        </w:rPr>
        <w:t>ч. 5 Никто, кроме государственных органов и должностных лиц, уполномоченных на то законами, не вправе вмешиваться служебную деятельность FIB.</w:t>
      </w:r>
    </w:p>
    <w:p>
      <w:pPr>
        <w:spacing w:after="40"/>
      </w:pPr>
      <w:r>
        <w:rPr>
          <w:b w:val="0"/>
          <w:i w:val="0"/>
          <w:u w:val="none"/>
        </w:rPr>
        <w:t xml:space="preserve">ч. 6 При исполнении сотрудником FIB служебных обязанностей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ч. 7 Сведения о сотрудниках органов FIB,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280" w:after="120"/>
      </w:pPr>
      <w:r>
        <w:rPr>
          <w:b/>
          <w:i w:val="0"/>
          <w:sz w:val="24"/>
          <w:u w:val="none"/>
        </w:rPr>
        <w:t>SECTION. 4. ВНЕСЕНИЕ ПРАВКИ В Закон «О деятельности Секретной Службы Соединенных Штатов Америки в штате San-Andreas» (157.txt)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6. Права USSS: — изменяемая статья (полный текст в новой редакции)</w:t>
      </w:r>
    </w:p>
    <w:p>
      <w:pPr>
        <w:spacing w:after="40"/>
      </w:pPr>
      <w:r>
        <w:rPr>
          <w:b w:val="0"/>
          <w:i w:val="0"/>
          <w:u w:val="none"/>
        </w:rPr>
        <w:t>ч. 1 USSS в целях осуществления своих обязанностей имеют право:</w:t>
      </w:r>
    </w:p>
    <w:p>
      <w:pPr>
        <w:spacing w:after="40"/>
      </w:pPr>
      <w:r>
        <w:rPr>
          <w:b w:val="0"/>
          <w:i w:val="0"/>
          <w:u w:val="none"/>
        </w:rPr>
        <w:t>а) Привлекать силы и средства других силовых структур для организации охранных, следственных и розыскных мероприятий;</w:t>
      </w:r>
    </w:p>
    <w:p>
      <w:pPr>
        <w:spacing w:after="40"/>
      </w:pPr>
      <w:r>
        <w:rPr>
          <w:b w:val="0"/>
          <w:i w:val="0"/>
          <w:u w:val="none"/>
        </w:rPr>
        <w:t>б) Требовать от граждан или сотрудников государственных структур держать дистанцию в 20 метров от объекта защитной миссии;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объект защитной миссии — </w:t>
      </w:r>
      <w:r>
        <w:rPr>
          <w:b w:val="0"/>
          <w:i w:val="0"/>
          <w:sz w:val="20"/>
          <w:u w:val="none"/>
        </w:rPr>
        <w:t>определён законом «О деятельности Секретной Службы Соединенных Штатов Америки в штате San-Andreas» (157.txt), ст. 4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4. Защитная миссия</w:t>
      </w:r>
    </w:p>
    <w:p>
      <w:pPr>
        <w:spacing w:after="0" w:before="0"/>
        <w:ind w:left="850"/>
        <w:shd w:val="clear" w:color="auto" w:fill="EAF1FB"/>
        <w:pBdr>
          <w:left w:val="single" w:sz="18" w:space="4" w:color="7F7F7F"/>
        </w:pBdr>
      </w:pPr>
      <w:r>
        <w:rPr>
          <w:b w:val="0"/>
          <w:i/>
          <w:sz w:val="20"/>
          <w:u w:val="none"/>
        </w:rP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after="40"/>
      </w:pPr>
      <w:r>
        <w:rPr>
          <w:b w:val="0"/>
          <w:i w:val="0"/>
          <w:u w:val="none"/>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spacing w:after="40"/>
      </w:pPr>
      <w:r>
        <w:rPr>
          <w:b w:val="0"/>
          <w:i w:val="0"/>
          <w:u w:val="none"/>
        </w:rPr>
        <w:t xml:space="preserve">б.1) Применять физическую силу и специальные средства в отношении лиц, не исполнивших требование о соблюдении дистанции от объекта защитной миссии, предварительно предупредив об их применении; огнестрельное оружие в отношении таких лиц применяется только при наличии непосредственной угрозы жизни или здоровью объекта защитной миссии либо сотрудников USSS в порядке </w:t>
      </w:r>
      <w:r>
        <w:rPr>
          <w:b w:val="0"/>
          <w:i w:val="0"/>
          <w:color w:val="1F3A93"/>
          <w:u w:val="single"/>
        </w:rPr>
        <w:t>статьи 9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9 настоящего Закона» → ст. 9 — Закон «О деятельности Секретной Службы Соединенных Штатов Америки в штате San-Andreas» (157.txt), действующая редакция</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9. Применение оружия</w:t>
      </w:r>
    </w:p>
    <w:p>
      <w:pPr>
        <w:spacing w:after="0" w:before="0"/>
        <w:ind w:left="567"/>
        <w:shd w:val="clear" w:color="auto" w:fill="F2F2F2"/>
        <w:pBdr>
          <w:left w:val="single" w:sz="18" w:space="4" w:color="7F7F7F"/>
        </w:pBdr>
      </w:pPr>
      <w:r>
        <w:rPr>
          <w:b w:val="0"/>
          <w:i w:val="0"/>
          <w:sz w:val="20"/>
          <w:u w:val="none"/>
        </w:rPr>
        <w:t>ч. 1 Сотрудники Секретной Службы могут применить оружие в целях:</w:t>
      </w:r>
    </w:p>
    <w:p>
      <w:pPr>
        <w:spacing w:after="0" w:before="0"/>
        <w:ind w:left="567"/>
        <w:shd w:val="clear" w:color="auto" w:fill="F2F2F2"/>
        <w:pBdr>
          <w:left w:val="single" w:sz="18" w:space="4" w:color="7F7F7F"/>
        </w:pBdr>
      </w:pPr>
      <w:r>
        <w:rPr>
          <w:b w:val="0"/>
          <w:i w:val="0"/>
          <w:sz w:val="20"/>
          <w:u w:val="none"/>
        </w:rPr>
        <w:t>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after="0" w:before="0"/>
        <w:ind w:left="567"/>
        <w:shd w:val="clear" w:color="auto" w:fill="F2F2F2"/>
        <w:pBdr>
          <w:left w:val="single" w:sz="18" w:space="4" w:color="7F7F7F"/>
        </w:pBdr>
      </w:pPr>
      <w:r>
        <w:rPr>
          <w:b w:val="0"/>
          <w:i w:val="0"/>
          <w:sz w:val="20"/>
          <w:u w:val="none"/>
        </w:rPr>
        <w:t>б) Отражения нападения либо угрозы нападения на объекты защитной миссии и транспортные средства, а равно освобождения их при захвате;</w:t>
      </w:r>
    </w:p>
    <w:p>
      <w:pPr>
        <w:spacing w:after="0" w:before="0"/>
        <w:ind w:left="567"/>
        <w:shd w:val="clear" w:color="auto" w:fill="F2F2F2"/>
        <w:pBdr>
          <w:left w:val="single" w:sz="18" w:space="4" w:color="7F7F7F"/>
        </w:pBdr>
      </w:pPr>
      <w:r>
        <w:rPr>
          <w:b w:val="0"/>
          <w:i w:val="0"/>
          <w:sz w:val="20"/>
          <w:u w:val="none"/>
        </w:rPr>
        <w:t>в) Освобождения заложников, пресечения террористических и иных преступных посягательств;</w:t>
      </w:r>
    </w:p>
    <w:p>
      <w:pPr>
        <w:spacing w:after="0" w:before="0"/>
        <w:ind w:left="567"/>
        <w:shd w:val="clear" w:color="auto" w:fill="F2F2F2"/>
        <w:pBdr>
          <w:left w:val="single" w:sz="18" w:space="4" w:color="7F7F7F"/>
        </w:pBdr>
      </w:pPr>
      <w:r>
        <w:rPr>
          <w:b w:val="0"/>
          <w:i w:val="0"/>
          <w:sz w:val="20"/>
          <w:u w:val="none"/>
        </w:rPr>
        <w:t>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after="0" w:before="0"/>
        <w:ind w:left="567"/>
        <w:shd w:val="clear" w:color="auto" w:fill="F2F2F2"/>
        <w:pBdr>
          <w:left w:val="single" w:sz="18" w:space="4" w:color="7F7F7F"/>
        </w:pBdr>
      </w:pPr>
      <w:r>
        <w:rPr>
          <w:b w:val="0"/>
          <w:i w:val="0"/>
          <w:sz w:val="20"/>
          <w:u w:val="none"/>
        </w:rPr>
        <w:t>д) Защиты граждан от нападения, угрожающего их жизни или здоровью, если другими способами и средствами защитить их невозможно;</w:t>
      </w:r>
    </w:p>
    <w:p>
      <w:pPr>
        <w:spacing w:after="0" w:before="0"/>
        <w:ind w:left="567"/>
        <w:shd w:val="clear" w:color="auto" w:fill="F2F2F2"/>
        <w:pBdr>
          <w:left w:val="single" w:sz="18" w:space="4" w:color="7F7F7F"/>
        </w:pBdr>
      </w:pPr>
      <w:r>
        <w:rPr>
          <w:b w:val="0"/>
          <w:i w:val="0"/>
          <w:sz w:val="20"/>
          <w:u w:val="none"/>
        </w:rPr>
        <w:t>е) Необходимости остановить транспортное средство путем его повреждения, если водитель создает угрозу жизни окружающих;</w:t>
      </w:r>
    </w:p>
    <w:p>
      <w:pPr>
        <w:spacing w:after="0" w:before="0"/>
        <w:ind w:left="567"/>
        <w:shd w:val="clear" w:color="auto" w:fill="F2F2F2"/>
        <w:pBdr>
          <w:left w:val="single" w:sz="18" w:space="4" w:color="7F7F7F"/>
        </w:pBdr>
      </w:pPr>
      <w:r>
        <w:rPr>
          <w:b w:val="0"/>
          <w:i w:val="0"/>
          <w:sz w:val="20"/>
          <w:u w:val="none"/>
        </w:rPr>
        <w:t>ж) Иные цели, предусмотренные законами штата San-Andreas;</w:t>
      </w:r>
    </w:p>
    <w:p>
      <w:pPr>
        <w:spacing w:after="0" w:before="0"/>
        <w:ind w:left="567"/>
        <w:shd w:val="clear" w:color="auto" w:fill="F2F2F2"/>
        <w:pBdr>
          <w:left w:val="single" w:sz="18" w:space="4" w:color="7F7F7F"/>
        </w:pBdr>
      </w:pPr>
      <w:r>
        <w:rPr>
          <w:b w:val="0"/>
          <w:i w:val="0"/>
          <w:sz w:val="20"/>
          <w:u w:val="none"/>
        </w:rPr>
        <w:t>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after="0" w:before="0"/>
        <w:ind w:left="567"/>
        <w:shd w:val="clear" w:color="auto" w:fill="F2F2F2"/>
        <w:pBdr>
          <w:left w:val="single" w:sz="18" w:space="4" w:color="7F7F7F"/>
        </w:pBdr>
      </w:pPr>
      <w:r>
        <w:rPr>
          <w:b w:val="0"/>
          <w:i w:val="0"/>
          <w:sz w:val="20"/>
          <w:u w:val="none"/>
        </w:rPr>
      </w:r>
    </w:p>
    <w:p>
      <w:pPr>
        <w:spacing w:after="0" w:before="0"/>
        <w:ind w:left="567"/>
        <w:shd w:val="clear" w:color="auto" w:fill="F2F2F2"/>
        <w:pBdr>
          <w:left w:val="single" w:sz="18" w:space="4" w:color="7F7F7F"/>
        </w:pBdr>
      </w:pPr>
      <w:r>
        <w:rPr>
          <w:b w:val="0"/>
          <w:i w:val="0"/>
          <w:sz w:val="20"/>
          <w:u w:val="none"/>
        </w:rPr>
        <w:t>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w:t>
      </w:r>
    </w:p>
    <w:p>
      <w:pPr>
        <w:spacing w:after="40"/>
      </w:pPr>
      <w:r>
        <w:rPr>
          <w:b w:val="0"/>
          <w:i w:val="0"/>
          <w:u w:val="none"/>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г) Контролировать пронос на охраняемые объекты Правительства штата San-Andreas;</w:t>
      </w:r>
    </w:p>
    <w:p>
      <w:pPr>
        <w:spacing w:after="40"/>
      </w:pPr>
      <w:r>
        <w:rPr>
          <w:b w:val="0"/>
          <w:i w:val="0"/>
          <w:u w:val="none"/>
        </w:rPr>
        <w:t>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w:t>
      </w:r>
    </w:p>
    <w:p>
      <w:pPr>
        <w:spacing w:after="40"/>
      </w:pPr>
      <w:r>
        <w:rPr>
          <w:b w:val="0"/>
          <w:i w:val="0"/>
          <w:u w:val="none"/>
        </w:rPr>
        <w:t>е) Задерживать лиц, подозреваемых в совершении правонарушений, и передавать их сотрудникам LSPD, LSCSD или FIB в порядке, установленном действующим законодательством штата San-Andreas; при задержании на основании ордера или судебного акта — проводить процессуальные действия самостоятельно;</w:t>
      </w:r>
    </w:p>
    <w:p>
      <w:pPr>
        <w:spacing w:after="40"/>
      </w:pPr>
      <w:r>
        <w:rPr>
          <w:b w:val="0"/>
          <w:i w:val="0"/>
          <w:u w:val="none"/>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after="40"/>
      </w:pPr>
      <w:r>
        <w:rPr>
          <w:b w:val="0"/>
          <w:i w:val="0"/>
          <w:u w:val="none"/>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в случаях, предусмотренных действующим законодательством штата San-Andreas, а также для устранения непосредственной угрозы безопасности охраняемых лиц;</w:t>
      </w:r>
    </w:p>
    <w:p>
      <w:pPr>
        <w:spacing w:after="40"/>
      </w:pPr>
      <w:r>
        <w:rPr>
          <w:b w:val="0"/>
          <w:i w:val="0"/>
          <w:u w:val="none"/>
        </w:rPr>
        <w:t>Примечание: о всех случаях вхождения в жилые и иные помещения против воли проживающих в них граждан USSS уведомляет Генерального прокурора не позднее 1 часа.</w:t>
      </w:r>
    </w:p>
    <w:p>
      <w:pPr>
        <w:spacing w:after="40"/>
      </w:pPr>
      <w:r>
        <w:rPr>
          <w:b w:val="0"/>
          <w:i w:val="0"/>
          <w:u w:val="none"/>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after="40"/>
      </w:pPr>
      <w:r>
        <w:rPr>
          <w:b w:val="0"/>
          <w:i w:val="0"/>
          <w:u w:val="none"/>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USSS обязанностей, за исключением случаев, когда законами установлен запрет на передачу такой информации USSS.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after="40"/>
      </w:pPr>
      <w:r>
        <w:rPr>
          <w:b w:val="0"/>
          <w:i w:val="0"/>
          <w:u w:val="none"/>
        </w:rPr>
        <w:t>Исключение: FIB. Информация может предоставляться только с одобрения Генерального прокурора.</w:t>
      </w:r>
    </w:p>
    <w:p>
      <w:pPr>
        <w:spacing w:after="40"/>
      </w:pPr>
      <w:r>
        <w:rPr>
          <w:b w:val="0"/>
          <w:i w:val="0"/>
          <w:u w:val="none"/>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after="40"/>
      </w:pPr>
      <w:r>
        <w:rPr>
          <w:b w:val="0"/>
          <w:i w:val="0"/>
          <w:u w:val="none"/>
        </w:rPr>
        <w:t>м) Глава Департамента Национальной Безопасности, Директор USSS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40"/>
      </w:pPr>
      <w:r>
        <w:rPr>
          <w:b w:val="0"/>
          <w:i w:val="0"/>
          <w:u w:val="none"/>
        </w:rPr>
        <w:t>н) Вызывать граждан для допроса, дачи показаний, объяснений и других процессуальных действий в рамках действующего законодательства;</w:t>
      </w:r>
    </w:p>
    <w:p>
      <w:pPr>
        <w:spacing w:before="240" w:after="80"/>
      </w:pPr>
      <w:r>
        <w:rPr>
          <w:b/>
          <w:i w:val="0"/>
          <w:sz w:val="24"/>
          <w:u w:val="none"/>
        </w:rPr>
        <w:t>Статья 7. Обязанности USSS — изменяемая статья (полный текст в новой редакции)</w:t>
      </w:r>
    </w:p>
    <w:p>
      <w:pPr>
        <w:spacing w:after="40"/>
      </w:pPr>
      <w:r>
        <w:rPr>
          <w:b w:val="0"/>
          <w:i w:val="0"/>
          <w:u w:val="none"/>
        </w:rPr>
        <w:t>ч. 1 USSS обязана:</w:t>
      </w:r>
    </w:p>
    <w:p>
      <w:pPr>
        <w:spacing w:after="40"/>
      </w:pPr>
      <w:r>
        <w:rPr>
          <w:b w:val="0"/>
          <w:i w:val="0"/>
          <w:u w:val="none"/>
        </w:rPr>
        <w:t>а) Выявлять, предупреждать и пресекать преступные и иные противоправные посягательства;</w:t>
      </w:r>
    </w:p>
    <w:p>
      <w:pPr>
        <w:spacing w:after="40"/>
      </w:pPr>
      <w:r>
        <w:rPr>
          <w:b w:val="0"/>
          <w:i w:val="0"/>
          <w:u w:val="none"/>
        </w:rPr>
        <w:t>б) Обеспечивать в необходимых случаях сопровождение транспортных средств, в которых следуют объекты защитной миссии;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объект защитной миссии — </w:t>
      </w:r>
      <w:r>
        <w:rPr>
          <w:b w:val="0"/>
          <w:i w:val="0"/>
          <w:sz w:val="20"/>
          <w:u w:val="none"/>
        </w:rPr>
        <w:t>определён законом «О деятельности Секретной Службы Соединенных Штатов Америки в штате San-Andreas» (157.txt), ст. 4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4. Защитная миссия</w:t>
      </w:r>
    </w:p>
    <w:p>
      <w:pPr>
        <w:spacing w:after="0" w:before="0"/>
        <w:ind w:left="850"/>
        <w:shd w:val="clear" w:color="auto" w:fill="EAF1FB"/>
        <w:pBdr>
          <w:left w:val="single" w:sz="18" w:space="4" w:color="7F7F7F"/>
        </w:pBdr>
      </w:pPr>
      <w:r>
        <w:rPr>
          <w:b w:val="0"/>
          <w:i/>
          <w:sz w:val="20"/>
          <w:u w:val="none"/>
        </w:rP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after="40"/>
      </w:pPr>
      <w:r>
        <w:rPr>
          <w:b w:val="0"/>
          <w:i w:val="0"/>
          <w:u w:val="none"/>
        </w:rPr>
        <w:t>в) Поддерживать общественный порядок как в целом, так и необходимый для обеспечения безопасности объектов защитной миссии;</w:t>
      </w:r>
    </w:p>
    <w:p>
      <w:pPr>
        <w:spacing w:after="40"/>
      </w:pPr>
      <w:r>
        <w:rPr>
          <w:b w:val="0"/>
          <w:i w:val="0"/>
          <w:u w:val="none"/>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after="40"/>
      </w:pPr>
      <w:r>
        <w:rPr>
          <w:b w:val="0"/>
          <w:i w:val="0"/>
          <w:u w:val="none"/>
        </w:rPr>
        <w:t>д) Расследовать и пресекать деятельность лиц, подрывающих государственный строй, а также попытки утечки засекреченной информации;</w:t>
      </w:r>
    </w:p>
    <w:p>
      <w:pPr>
        <w:spacing w:after="40"/>
      </w:pPr>
      <w:r>
        <w:rPr>
          <w:b w:val="0"/>
          <w:i w:val="0"/>
          <w:u w:val="none"/>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after="40"/>
      </w:pPr>
      <w:r>
        <w:rPr>
          <w:b w:val="0"/>
          <w:i w:val="0"/>
          <w:u w:val="none"/>
        </w:rPr>
        <w:t>ж) Обеспечивать собственную безопасность;</w:t>
      </w:r>
    </w:p>
    <w:p>
      <w:pPr>
        <w:spacing w:after="40"/>
      </w:pPr>
      <w:r>
        <w:rPr>
          <w:b w:val="0"/>
          <w:i w:val="0"/>
          <w:u w:val="none"/>
        </w:rPr>
        <w:t>з) Осуществлять внешние связи со специальными службами и правоохранительными органами для сбора и анализа информации.</w:t>
      </w:r>
    </w:p>
    <w:p>
      <w:pPr>
        <w:spacing w:after="40"/>
      </w:pPr>
    </w:p>
    <w:p>
      <w:pPr>
        <w:spacing w:after="40"/>
      </w:pPr>
      <w:r>
        <w:rPr>
          <w:b w:val="0"/>
          <w:i w:val="0"/>
          <w:u w:val="none"/>
        </w:rPr>
        <w:t xml:space="preserve">ч. 2 В рамках указанных в </w:t>
      </w:r>
      <w:r>
        <w:rPr>
          <w:b w:val="0"/>
          <w:i w:val="0"/>
          <w:color w:val="1F3A93"/>
          <w:u w:val="single"/>
        </w:rPr>
        <w:t>ч. 1 ст. 7 настоящего Закона</w:t>
      </w:r>
      <w:r>
        <w:rPr>
          <w:b w:val="0"/>
          <w:i w:val="0"/>
          <w:u w:val="none"/>
        </w:rPr>
        <w:t xml:space="preserve"> государственных охранных задач USSS имеет право производить проверку документов, первичный (личный) обыск лиц и транспортных средств на месте в целях обнаружения оружия, боеприпасов и предметов, представляющих непосредственную опасность, поиск подозреваемых и их задержание при возникновении угрозы или подозрении на ее возникновение в отношении лиц и объектов, охраняемых USSS. Обыск жилых и нежилых помещений производится на основании судебного акта либо ордера; вторичный обыск, процессуальное изъятие оружия и иных предметов, водворение в место содержания под стражей, а также иные процессуальные действия производятся сотрудниками LSPD, LSCSD или FIB после передачи задержанного в порядке, установленном действующим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 1 ст. 7 настоящего Закона» → ч. 1 ст. 7 — Закон «О деятельности Секретной Службы Соединенных Штатов Америки в штате San-Andreas» (157.txt),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 Обязанности USSS</w:t>
      </w:r>
    </w:p>
    <w:p>
      <w:pPr>
        <w:spacing w:after="0" w:before="0"/>
        <w:ind w:left="567"/>
        <w:shd w:val="clear" w:color="auto" w:fill="F2F2F2"/>
        <w:pBdr>
          <w:left w:val="single" w:sz="18" w:space="4" w:color="7F7F7F"/>
        </w:pBdr>
      </w:pPr>
      <w:r>
        <w:rPr>
          <w:b w:val="0"/>
          <w:i w:val="0"/>
          <w:sz w:val="20"/>
          <w:u w:val="none"/>
        </w:rPr>
        <w:t>ч. 1 USSS обязана:</w:t>
      </w:r>
    </w:p>
    <w:p>
      <w:pPr>
        <w:spacing w:after="0" w:before="0"/>
        <w:ind w:left="567"/>
        <w:shd w:val="clear" w:color="auto" w:fill="F2F2F2"/>
        <w:pBdr>
          <w:left w:val="single" w:sz="18" w:space="4" w:color="7F7F7F"/>
        </w:pBdr>
      </w:pPr>
      <w:r>
        <w:rPr>
          <w:b w:val="0"/>
          <w:i w:val="0"/>
          <w:sz w:val="20"/>
          <w:u w:val="none"/>
        </w:rPr>
        <w:t>а) Выявлять, предупреждать и пресекать преступные и иные противоправные посягательства;</w:t>
      </w:r>
    </w:p>
    <w:p>
      <w:pPr>
        <w:spacing w:after="0" w:before="0"/>
        <w:ind w:left="567"/>
        <w:shd w:val="clear" w:color="auto" w:fill="F2F2F2"/>
        <w:pBdr>
          <w:left w:val="single" w:sz="18" w:space="4" w:color="7F7F7F"/>
        </w:pBdr>
      </w:pPr>
      <w:r>
        <w:rPr>
          <w:b w:val="0"/>
          <w:i w:val="0"/>
          <w:sz w:val="20"/>
          <w:u w:val="none"/>
        </w:rPr>
        <w:t>б) Обеспечивать в необходимых случаях сопровождение транспортных средств, в которых следуют объекты защитной миссии;</w:t>
      </w:r>
    </w:p>
    <w:p>
      <w:pPr>
        <w:spacing w:after="0" w:before="0"/>
        <w:ind w:left="567"/>
        <w:shd w:val="clear" w:color="auto" w:fill="F2F2F2"/>
        <w:pBdr>
          <w:left w:val="single" w:sz="18" w:space="4" w:color="7F7F7F"/>
        </w:pBdr>
      </w:pPr>
      <w:r>
        <w:rPr>
          <w:b w:val="0"/>
          <w:i w:val="0"/>
          <w:sz w:val="20"/>
          <w:u w:val="none"/>
        </w:rPr>
        <w:t>в) Поддерживать общественный порядок как в целом, так и необходимый для обеспечения безопасности объектов защитной миссии;</w:t>
      </w:r>
    </w:p>
    <w:p>
      <w:pPr>
        <w:spacing w:after="0" w:before="0"/>
        <w:ind w:left="567"/>
        <w:shd w:val="clear" w:color="auto" w:fill="F2F2F2"/>
        <w:pBdr>
          <w:left w:val="single" w:sz="18" w:space="4" w:color="7F7F7F"/>
        </w:pBdr>
      </w:pPr>
      <w:r>
        <w:rPr>
          <w:b w:val="0"/>
          <w:i w:val="0"/>
          <w:sz w:val="20"/>
          <w:u w:val="none"/>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after="0" w:before="0"/>
        <w:ind w:left="567"/>
        <w:shd w:val="clear" w:color="auto" w:fill="F2F2F2"/>
        <w:pBdr>
          <w:left w:val="single" w:sz="18" w:space="4" w:color="7F7F7F"/>
        </w:pBdr>
      </w:pPr>
      <w:r>
        <w:rPr>
          <w:b w:val="0"/>
          <w:i w:val="0"/>
          <w:sz w:val="20"/>
          <w:u w:val="none"/>
        </w:rPr>
        <w:t>д) Расследовать и пресекать деятельность лиц, подрывающих государственный строй, а также попытки утечки засекреченной информации;</w:t>
      </w:r>
    </w:p>
    <w:p>
      <w:pPr>
        <w:spacing w:after="0" w:before="0"/>
        <w:ind w:left="567"/>
        <w:shd w:val="clear" w:color="auto" w:fill="F2F2F2"/>
        <w:pBdr>
          <w:left w:val="single" w:sz="18" w:space="4" w:color="7F7F7F"/>
        </w:pBdr>
      </w:pPr>
      <w:r>
        <w:rPr>
          <w:b w:val="0"/>
          <w:i w:val="0"/>
          <w:sz w:val="20"/>
          <w:u w:val="none"/>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after="0" w:before="0"/>
        <w:ind w:left="567"/>
        <w:shd w:val="clear" w:color="auto" w:fill="F2F2F2"/>
        <w:pBdr>
          <w:left w:val="single" w:sz="18" w:space="4" w:color="7F7F7F"/>
        </w:pBdr>
      </w:pPr>
      <w:r>
        <w:rPr>
          <w:b w:val="0"/>
          <w:i w:val="0"/>
          <w:sz w:val="20"/>
          <w:u w:val="none"/>
        </w:rPr>
        <w:t>ж) Обеспечивать собственную безопасность;</w:t>
      </w:r>
    </w:p>
    <w:p>
      <w:pPr>
        <w:spacing w:after="0" w:before="0"/>
        <w:ind w:left="567"/>
        <w:shd w:val="clear" w:color="auto" w:fill="F2F2F2"/>
        <w:pBdr>
          <w:left w:val="single" w:sz="18" w:space="4" w:color="7F7F7F"/>
        </w:pBdr>
      </w:pPr>
      <w:r>
        <w:rPr>
          <w:b w:val="0"/>
          <w:i w:val="0"/>
          <w:sz w:val="20"/>
          <w:u w:val="none"/>
        </w:rPr>
        <w:t>з) Осуществлять внешние связи со специальными службами и правоохранительными органами для сбора и анализа информации.</w:t>
      </w:r>
    </w:p>
    <w:p>
      <w:pPr>
        <w:spacing w:after="0" w:before="0"/>
        <w:ind w:left="567"/>
        <w:shd w:val="clear" w:color="auto" w:fill="F2F2F2"/>
        <w:pBdr>
          <w:left w:val="single" w:sz="18" w:space="4" w:color="7F7F7F"/>
        </w:pBdr>
      </w:pPr>
      <w:r>
        <w:rPr>
          <w:b w:val="0"/>
          <w:i w:val="0"/>
          <w:sz w:val="20"/>
          <w:u w:val="none"/>
        </w:rPr>
      </w:r>
    </w:p>
    <w:p>
      <w:pPr>
        <w:spacing w:before="240" w:after="80"/>
      </w:pPr>
      <w:r>
        <w:rPr>
          <w:b/>
          <w:i w:val="0"/>
          <w:sz w:val="24"/>
          <w:u w:val="none"/>
        </w:rPr>
        <w:t>Статья 11. Оказание взаимной помощи между государственными органами — изменяемая статья (полный текст в новой редакции)</w:t>
      </w:r>
    </w:p>
    <w:p>
      <w:pPr>
        <w:spacing w:after="40"/>
      </w:pPr>
      <w:r>
        <w:rPr>
          <w:b w:val="0"/>
          <w:i w:val="0"/>
          <w:u w:val="none"/>
        </w:rPr>
        <w:t>ч. 1 USSS, FIB и региональные правоохранительные органы (LSPD, LSCSD) могут кооперироваться для проведения совместных следственных мероприятий.</w:t>
      </w:r>
    </w:p>
    <w:p>
      <w:pPr>
        <w:spacing w:after="40"/>
      </w:pPr>
      <w:r>
        <w:rPr>
          <w:b w:val="0"/>
          <w:i w:val="0"/>
          <w:u w:val="none"/>
        </w:rPr>
        <w:t>ч. 2 USSS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after="40"/>
      </w:pPr>
      <w:r>
        <w:rPr>
          <w:b w:val="0"/>
          <w:i w:val="0"/>
          <w:u w:val="none"/>
        </w:rPr>
        <w:t>ч. 3 В штате San-Andreas USSS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after="40"/>
      </w:pPr>
      <w:r>
        <w:rPr>
          <w:b w:val="0"/>
          <w:i w:val="0"/>
          <w:u w:val="none"/>
        </w:rPr>
        <w:t>ч. 4 USSS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USSS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0" w:before="0"/>
        <w:ind w:left="567"/>
        <w:shd w:val="clear" w:color="auto" w:fill="EAF1FB"/>
        <w:pBdr>
          <w:left w:val="single" w:sz="18" w:space="4" w:color="7F7F7F"/>
        </w:pBdr>
      </w:pPr>
      <w:r>
        <w:rPr>
          <w:b/>
          <w:i w:val="0"/>
          <w:sz w:val="20"/>
          <w:u w:val="none"/>
        </w:rPr>
        <w:t xml:space="preserve">• Верховный суд — </w:t>
      </w:r>
      <w:r>
        <w:rPr>
          <w:b w:val="0"/>
          <w:i w:val="0"/>
          <w:sz w:val="20"/>
          <w:u w:val="none"/>
        </w:rPr>
        <w:t>отдельного закона о суде в базе нет; Верховный суд упоминается в законе «О системе ордеров» (172.txt), ст. 7 ч. 4 и в КЗ об ОГП (174.txt), ст. 13</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13. Генеральный прокурор штата San-Andreas и его заместители обеспечивают представительство и защиту интересов штата San-Andreas в Верховном суде штата San-Andreas.</w:t>
      </w:r>
    </w:p>
    <w:p>
      <w:pPr>
        <w:spacing w:after="40"/>
      </w:pPr>
      <w:r>
        <w:rPr>
          <w:b w:val="0"/>
          <w:i w:val="0"/>
          <w:u w:val="none"/>
        </w:rPr>
        <w:t>ч. 5 Во время объявления Чрезвычайного или Военного положения, USSS действует в рамках своих полномочий в штатном режиме.</w:t>
      </w:r>
    </w:p>
    <w:p>
      <w:pPr>
        <w:spacing w:before="240" w:after="80"/>
      </w:pPr>
      <w:r>
        <w:rPr>
          <w:b/>
          <w:i w:val="0"/>
          <w:sz w:val="24"/>
          <w:u w:val="none"/>
        </w:rPr>
        <w:t>Статья 13. Взаимодействие между USSS и региональными правоохранительными органами — изменяемая статья (полный текст в новой редакции)</w:t>
      </w:r>
    </w:p>
    <w:p>
      <w:pPr>
        <w:spacing w:after="40"/>
      </w:pPr>
      <w:r>
        <w:rPr>
          <w:b w:val="0"/>
          <w:i w:val="0"/>
          <w:u w:val="none"/>
        </w:rPr>
        <w:t>ч. 1 Задержанных лиц, за исключением задержанных на основании ордера или судебного акта, USSS передаёт сотрудникам LSPD, LSCSD либо FIB в зависимости от территориальной юрисдикции и компетенции в порядке, установленном действующим законодательством штата San-Andreas.</w:t>
      </w:r>
    </w:p>
    <w:p>
      <w:pPr>
        <w:spacing w:before="240" w:after="80"/>
      </w:pPr>
      <w:r>
        <w:rPr>
          <w:b/>
          <w:i w:val="0"/>
          <w:sz w:val="24"/>
          <w:u w:val="none"/>
        </w:rPr>
        <w:t>Статья 14. Правовая защита — изменяемая статья (полный текст в новой редакции)</w:t>
      </w:r>
    </w:p>
    <w:p>
      <w:pPr>
        <w:spacing w:after="40"/>
      </w:pPr>
      <w:r>
        <w:rPr>
          <w:b w:val="0"/>
          <w:i w:val="0"/>
          <w:u w:val="none"/>
        </w:rPr>
        <w:t>ч. 1 Сотрудники USSS при исполнении ими служебных обязанностей являются представителями власти и находятся под защитой государства. Законные требования сотрудников USSS обязательны для исполнения гражданами и должностными лицами.</w:t>
      </w:r>
    </w:p>
    <w:p>
      <w:pPr>
        <w:spacing w:after="40"/>
      </w:pPr>
      <w:r>
        <w:rPr>
          <w:b w:val="0"/>
          <w:i w:val="0"/>
          <w:u w:val="none"/>
        </w:rPr>
        <w:t xml:space="preserve">ч. 2 При исполнении сотрудником USSS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ч. 3 Государственная защита жизни и здоровья, чести и достоинства сотрудника USSS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4 Меры государственной защиты применяются также в отношении близких родственников сотрудника USSS,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USSS либо принуждения к изменению ее характера, а также из мести за указанную деятельность.</w:t>
      </w:r>
    </w:p>
    <w:p>
      <w:pPr>
        <w:spacing w:before="280" w:after="120"/>
      </w:pPr>
      <w:r>
        <w:rPr>
          <w:b/>
          <w:i w:val="0"/>
          <w:sz w:val="24"/>
          <w:u w:val="none"/>
        </w:rPr>
        <w:t>SECTION. 5. ВНЕСЕНИЕ ПРАВКИ В Закон «О Национальной Гвардии штата San-Andreas» (158.txt)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2. Дислокация сотрудников SANG и территориальная юрисдикция. — изменяемая статья (полный текст в новой редакции)</w:t>
      </w:r>
    </w:p>
    <w:p>
      <w:pPr>
        <w:spacing w:after="40"/>
      </w:pPr>
      <w:r>
        <w:rPr>
          <w:b w:val="0"/>
          <w:i w:val="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а) при преследовании лица, совершившего преступление;</w:t>
      </w:r>
    </w:p>
    <w:p>
      <w:pPr>
        <w:spacing w:after="40"/>
      </w:pPr>
      <w:r>
        <w:rPr>
          <w:b w:val="0"/>
          <w:i w:val="0"/>
          <w:u w:val="none"/>
        </w:rPr>
        <w:t>б) доставки задержанного в место проведения процессуальных (следственных) действий;</w:t>
      </w:r>
    </w:p>
    <w:p>
      <w:pPr>
        <w:spacing w:after="40"/>
      </w:pPr>
      <w:r>
        <w:rPr>
          <w:b w:val="0"/>
          <w:i w:val="0"/>
          <w:u w:val="none"/>
        </w:rPr>
        <w:t xml:space="preserve">в) усиленные патрули по запросу LSPD или FIB в порядке </w:t>
      </w:r>
      <w:r>
        <w:rPr>
          <w:b w:val="0"/>
          <w:i w:val="0"/>
          <w:color w:val="1F3A93"/>
          <w:u w:val="single"/>
        </w:rPr>
        <w:t>статьи 7.1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7.1. Патрулирование</w:t>
      </w:r>
    </w:p>
    <w:p>
      <w:pPr>
        <w:spacing w:after="0" w:before="0"/>
        <w:ind w:left="567"/>
        <w:shd w:val="clear" w:color="auto" w:fill="F2F2F2"/>
        <w:pBdr>
          <w:left w:val="single" w:sz="18" w:space="4" w:color="7F7F7F"/>
        </w:pBdr>
      </w:pPr>
      <w:r>
        <w:rPr>
          <w:b w:val="0"/>
          <w:i w:val="0"/>
          <w:sz w:val="20"/>
          <w:u w:val="none"/>
        </w:rPr>
        <w:t>ч. 1 Войска SANG осуществляют патрулирование на всей территории штата San-Andreas (включая территорию округа Блэйн, округа Лос-Сантос, города Лос-Сантос и острова Кайо-Перико) со следующими оговорками:</w:t>
      </w:r>
    </w:p>
    <w:p>
      <w:pPr>
        <w:spacing w:after="0" w:before="0"/>
        <w:ind w:left="567"/>
        <w:shd w:val="clear" w:color="auto" w:fill="F2F2F2"/>
        <w:pBdr>
          <w:left w:val="single" w:sz="18" w:space="4" w:color="7F7F7F"/>
        </w:pBdr>
      </w:pPr>
      <w:r>
        <w:rPr>
          <w:b w:val="0"/>
          <w:i w:val="0"/>
          <w:sz w:val="20"/>
          <w:u w:val="none"/>
        </w:rPr>
        <w:t>а) патрулирование территории охраняемых SANG объектов и прилегающей местности в радиусе 2 км осуществляется в порядке части 1 статьи 7 настоящего Закона;</w:t>
      </w:r>
    </w:p>
    <w:p>
      <w:pPr>
        <w:spacing w:after="0" w:before="0"/>
        <w:ind w:left="567"/>
        <w:shd w:val="clear" w:color="auto" w:fill="F2F2F2"/>
        <w:pBdr>
          <w:left w:val="single" w:sz="18" w:space="4" w:color="7F7F7F"/>
        </w:pBdr>
      </w:pPr>
      <w:r>
        <w:rPr>
          <w:b w:val="0"/>
          <w:i w:val="0"/>
          <w:sz w:val="20"/>
          <w:u w:val="none"/>
        </w:rPr>
        <w:t>б) патрулирование на территории округа Блэйн и округа Лос-Сантос за пределами города Лос-Сантос осуществляется патрулями SANG самостоятельно;</w:t>
      </w:r>
    </w:p>
    <w:p>
      <w:pPr>
        <w:spacing w:after="0" w:before="0"/>
        <w:ind w:left="567"/>
        <w:shd w:val="clear" w:color="auto" w:fill="F2F2F2"/>
        <w:pBdr>
          <w:left w:val="single" w:sz="18" w:space="4" w:color="7F7F7F"/>
        </w:pBdr>
      </w:pPr>
      <w:r>
        <w:rPr>
          <w:b w:val="0"/>
          <w:i w:val="0"/>
          <w:sz w:val="20"/>
          <w:u w:val="none"/>
        </w:rPr>
        <w:t>в) при осуществлении патрулирования на территории города Лос-Сантос военнослужащие SANG заблаговременно уведомляют LSPD и FIB посредством волны департамента (рации департамента), либо осуществляют совместное патрулирование с сотрудниками LSPD или FIB, либо действуют в период действия чрезвычайного или военного положения или проведения контртеррористической операции.</w:t>
      </w:r>
    </w:p>
    <w:p>
      <w:pPr>
        <w:spacing w:after="0" w:before="0"/>
        <w:ind w:left="567"/>
        <w:shd w:val="clear" w:color="auto" w:fill="F2F2F2"/>
        <w:pBdr>
          <w:left w:val="single" w:sz="18" w:space="4" w:color="7F7F7F"/>
        </w:pBdr>
      </w:pPr>
      <w:r>
        <w:rPr>
          <w:b w:val="0"/>
          <w:i w:val="0"/>
          <w:sz w:val="20"/>
          <w:u w:val="none"/>
        </w:rPr>
        <w:t>ч. 2 Патруль состоит не менее чем из двух военнослужащих. В составе патруля обязательно находится военнослужащий подразделения Military Police (MP) либо военнослужащий, имеющий звание не ниже шестого порядкового ранга согласно штатной структуре (уставу) SANG. Патрулирование в составе, не отвечающем требованиям настоящей части, не допускается; задержание, произведённое таким патрулём, признаётся незаконным.</w:t>
      </w:r>
    </w:p>
    <w:p>
      <w:pPr>
        <w:spacing w:after="0" w:before="0"/>
        <w:ind w:left="567"/>
        <w:shd w:val="clear" w:color="auto" w:fill="F2F2F2"/>
        <w:pBdr>
          <w:left w:val="single" w:sz="18" w:space="4" w:color="7F7F7F"/>
        </w:pBdr>
      </w:pPr>
      <w:r>
        <w:rPr>
          <w:b w:val="0"/>
          <w:i w:val="0"/>
          <w:sz w:val="20"/>
          <w:u w:val="none"/>
        </w:rPr>
        <w:t>ч. 3 При патрулировании военнослужащие SANG вправе: требовать от граждан соблюдения общественного порядка и прекращения правонарушений; пресекать преступления и правонарушения; проверять документы, удостоверяющие личность, у лиц, в отношении которых имеются основания полагать, что они совершили правонарушение или находятся в розыске; охранять место происшествия до прибытия сотрудников правоохранительных органов; производить задержание лиц, совершивших правонарушение, с проведением первичного (личного) обыска без права изъятия оружия и предметов и незамедлительной доставкой и передачей задержанного в порядке, установленном действующим законодательством штата San-Andreas; оказывать содействие правоохранительным органам.</w:t>
      </w:r>
    </w:p>
    <w:p>
      <w:pPr>
        <w:spacing w:after="0" w:before="0"/>
        <w:ind w:left="567"/>
        <w:shd w:val="clear" w:color="auto" w:fill="F2F2F2"/>
        <w:pBdr>
          <w:left w:val="single" w:sz="18" w:space="4" w:color="7F7F7F"/>
        </w:pBdr>
      </w:pPr>
      <w:r>
        <w:rPr>
          <w:b w:val="0"/>
          <w:i w:val="0"/>
          <w:sz w:val="20"/>
          <w:u w:val="none"/>
        </w:rPr>
        <w:t>ч. 4 Патруль SANG не назначает меры наказания, не составляет протоколы об административных правонарушениях, не проводит процессуальные действия, отнесённые к исключительной компетенции правоохранительных органов, и не производит изъятие оружия и запрещённых предметов. Выявленные административные правонарушения фиксируются и передаются в LSPD или LSCSD по территориальности.</w:t>
      </w:r>
    </w:p>
    <w:p>
      <w:pPr>
        <w:spacing w:after="0" w:before="0"/>
        <w:ind w:left="567"/>
        <w:shd w:val="clear" w:color="auto" w:fill="F2F2F2"/>
        <w:pBdr>
          <w:left w:val="single" w:sz="18" w:space="4" w:color="7F7F7F"/>
        </w:pBdr>
      </w:pPr>
      <w:r>
        <w:rPr>
          <w:b w:val="0"/>
          <w:i w:val="0"/>
          <w:sz w:val="20"/>
          <w:u w:val="none"/>
        </w:rPr>
        <w:t>ч. 5 Военнослужащие патруля обязаны находиться в форменной одежде SANG, иметь при себе служебное удостоверение (нашивку), использовать служебный транспорт и вести видеофиксацию в порядке части 5 статьи 10 настоящего Закона.</w:t>
      </w:r>
    </w:p>
    <w:p>
      <w:pPr>
        <w:spacing w:after="40"/>
      </w:pPr>
      <w:r>
        <w:rPr>
          <w:b w:val="0"/>
          <w:i w:val="0"/>
          <w:u w:val="none"/>
        </w:rPr>
        <w:t>г) осуществление государственных поставок и во время участия в других специальных операциях;</w:t>
      </w:r>
    </w:p>
    <w:p>
      <w:pPr>
        <w:spacing w:after="40"/>
      </w:pPr>
      <w:r>
        <w:rPr>
          <w:b w:val="0"/>
          <w:i w:val="0"/>
          <w:u w:val="none"/>
        </w:rPr>
        <w:t>д) при чрезвычайном или военном положении;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40"/>
      </w:pPr>
      <w:r>
        <w:rPr>
          <w:b w:val="0"/>
          <w:i w:val="0"/>
          <w:u w:val="none"/>
        </w:rPr>
        <w:t>е) проведение сотрудниками подразделения Military Academy набора в Лос-Сантосе.;</w:t>
      </w:r>
    </w:p>
    <w:p>
      <w:pPr>
        <w:spacing w:after="40"/>
      </w:pPr>
      <w:r>
        <w:rPr>
          <w:b w:val="0"/>
          <w:i w:val="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40"/>
      </w:pPr>
      <w:r>
        <w:rPr>
          <w:b w:val="0"/>
          <w:i w:val="0"/>
          <w:u w:val="none"/>
        </w:rPr>
        <w:t xml:space="preserve">з) патрулирование в порядке </w:t>
      </w:r>
      <w:r>
        <w:rPr>
          <w:b w:val="0"/>
          <w:i w:val="0"/>
          <w:color w:val="1F3A93"/>
          <w:u w:val="single"/>
        </w:rPr>
        <w:t>статьи 7.1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val="0"/>
          <w:i/>
          <w:color w:val="404040"/>
          <w:sz w:val="20"/>
          <w:u w:val="none"/>
        </w:rPr>
        <w:t xml:space="preserve"> — полный текст приведён выше (справка к ст. 2 закон о SANG).</w:t>
      </w:r>
    </w:p>
    <w:p>
      <w:pPr>
        <w:spacing w:after="40"/>
      </w:pPr>
    </w:p>
    <w:p>
      <w:pPr>
        <w:spacing w:after="40"/>
      </w:pPr>
      <w:r>
        <w:rPr>
          <w:b w:val="0"/>
          <w:i w:val="0"/>
          <w:u w:val="none"/>
        </w:rPr>
        <w:t>ч. 2 На территориях военной базы Форт-Занкудо и Авианосца запрещена любая фото/видео/аудио фиксация.</w:t>
      </w:r>
    </w:p>
    <w:p>
      <w:pPr>
        <w:spacing w:after="40"/>
      </w:pPr>
      <w:r>
        <w:rPr>
          <w:b w:val="0"/>
          <w:i w:val="0"/>
          <w:u w:val="none"/>
        </w:rPr>
        <w:t>Исключение: Вести фото/видео/аудио фиксацию на территории военной базы Форт-Занкудо и Военного авианосца могут:</w:t>
      </w:r>
    </w:p>
    <w:p>
      <w:pPr>
        <w:spacing w:after="40"/>
      </w:pPr>
      <w:r>
        <w:rPr>
          <w:b w:val="0"/>
          <w:i w:val="0"/>
          <w:u w:val="none"/>
        </w:rPr>
        <w:t>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w:t>
      </w:r>
    </w:p>
    <w:p>
      <w:pPr>
        <w:spacing w:after="40"/>
      </w:pPr>
      <w:r>
        <w:rPr>
          <w:b w:val="0"/>
          <w:i w:val="0"/>
          <w:u w:val="none"/>
        </w:rPr>
        <w:t>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40"/>
      </w:pPr>
    </w:p>
    <w:p>
      <w:pPr>
        <w:spacing w:after="40"/>
      </w:pPr>
      <w:r>
        <w:rPr>
          <w:b w:val="0"/>
          <w:i w:val="0"/>
          <w:u w:val="none"/>
        </w:rPr>
        <w:t>ч. 3 Доступ к снятию и передаче видеозаписей с камер военной базы Форт-Занкудо и военного Авианосца имеют Генерал SANG и его заместители.</w:t>
      </w:r>
    </w:p>
    <w:p>
      <w:pPr>
        <w:spacing w:after="40"/>
      </w:pPr>
      <w:r>
        <w:rPr>
          <w:b w:val="0"/>
          <w:i w:val="0"/>
          <w:u w:val="none"/>
        </w:rPr>
        <w:t>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w:t>
      </w:r>
    </w:p>
    <w:p>
      <w:pPr>
        <w:spacing w:after="40"/>
      </w:pPr>
      <w:r>
        <w:rPr>
          <w:b w:val="0"/>
          <w:i w:val="0"/>
          <w:u w:val="none"/>
        </w:rP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пропускной режим — </w:t>
      </w:r>
      <w:r>
        <w:rPr>
          <w:b w:val="0"/>
          <w:i w:val="0"/>
          <w:sz w:val="20"/>
          <w:u w:val="none"/>
        </w:rPr>
        <w:t>контрольно-пропускной режим на территории авианосца и Форта-Занкудо — закон «О Национальной Гвардии штата San-Andreas» (158.txt), ст. 2 ч. 5 и ч. 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after="40"/>
      </w:pPr>
      <w:r>
        <w:rPr>
          <w:b w:val="0"/>
          <w:i w:val="0"/>
          <w:u w:val="none"/>
        </w:rPr>
        <w:t>ч. 6 Территория и окрестности Форта Занкудо являются местом государственной охраны на которой действует контрольно-пропускной режим.</w:t>
      </w:r>
    </w:p>
    <w:p>
      <w:pPr>
        <w:spacing w:after="40"/>
      </w:pPr>
      <w:r>
        <w:rPr>
          <w:b w:val="0"/>
          <w:i w:val="0"/>
          <w:u w:val="none"/>
        </w:rPr>
        <w:t>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w:t>
      </w:r>
    </w:p>
    <w:p>
      <w:pPr>
        <w:spacing w:after="40"/>
      </w:pPr>
      <w:r>
        <w:rPr>
          <w:b w:val="0"/>
          <w:i w:val="0"/>
          <w:u w:val="none"/>
        </w:rPr>
        <w:t>ч. 8 К территориальной юрисдикции SANG относится округ Блэйн, округ Лос-Сантос, за исключением города Лос-Сантос.</w:t>
      </w:r>
    </w:p>
    <w:p>
      <w:pPr>
        <w:spacing w:before="240" w:after="80"/>
      </w:pPr>
      <w:r>
        <w:rPr>
          <w:b/>
          <w:i w:val="0"/>
          <w:sz w:val="24"/>
          <w:u w:val="none"/>
        </w:rPr>
        <w:t>Статья 5. Общие полномочия войск SANG — изменяемая статья (полный текст в новой редакции)</w:t>
      </w:r>
    </w:p>
    <w:p>
      <w:pPr>
        <w:spacing w:after="40"/>
      </w:pPr>
      <w:r>
        <w:rPr>
          <w:b w:val="0"/>
          <w:i w:val="0"/>
          <w:u w:val="none"/>
        </w:rPr>
        <w:t>ч. 1 Войска SANG наделены следующими полномочиями:</w:t>
      </w:r>
    </w:p>
    <w:p>
      <w:pPr>
        <w:spacing w:after="40"/>
      </w:pPr>
      <w:r>
        <w:rPr>
          <w:b w:val="0"/>
          <w:i w:val="0"/>
          <w:u w:val="none"/>
        </w:rPr>
        <w:t>а) снабжения правоохранительных органов штата Сан Андреас вооружением и боеприпасами и руководство операциями по их перевозке;</w:t>
      </w:r>
    </w:p>
    <w:p>
      <w:pPr>
        <w:spacing w:after="40"/>
      </w:pPr>
      <w:r>
        <w:rPr>
          <w:b w:val="0"/>
          <w:i w:val="0"/>
          <w:u w:val="none"/>
        </w:rPr>
        <w:t>б) требования от граждан соблюдения общественного порядка;</w:t>
      </w:r>
    </w:p>
    <w:p>
      <w:pPr>
        <w:spacing w:after="40"/>
      </w:pPr>
      <w:r>
        <w:rPr>
          <w:b w:val="0"/>
          <w:i w:val="0"/>
          <w:u w:val="none"/>
        </w:rPr>
        <w:t>в) пресечения и противодействия преступлениям и правонарушениям;</w:t>
      </w:r>
    </w:p>
    <w:p>
      <w:pPr>
        <w:spacing w:after="40"/>
      </w:pPr>
      <w:r>
        <w:rPr>
          <w:b w:val="0"/>
          <w:i w:val="0"/>
          <w:u w:val="none"/>
        </w:rPr>
        <w:t>г) принятие необходимых мер по охране места происшествия до прибытия представителей правоохранительных органов;</w:t>
      </w:r>
    </w:p>
    <w:p>
      <w:pPr>
        <w:spacing w:after="40"/>
      </w:pPr>
      <w:r>
        <w:rPr>
          <w:b w:val="0"/>
          <w:i w:val="0"/>
          <w:u w:val="none"/>
        </w:rPr>
        <w:t>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w:t>
      </w:r>
    </w:p>
    <w:p>
      <w:pPr>
        <w:spacing w:after="40"/>
      </w:pPr>
      <w:r>
        <w:rPr>
          <w:b w:val="0"/>
          <w:i w:val="0"/>
          <w:u w:val="none"/>
        </w:rPr>
        <w:t>е) произведение первичного (личного) обыска граждан и транспортных средств согласно правилам, установленным на охраняемых SANG объектах, в целях обнаружения оружия, боеприпасов и предметов, представляющих непосредственную опасность; процессуальное изъятие обнаруженного оружия и предметов, а также вторичный обыск производятся сотрудниками LSPD, LSCSD или FIB в порядке, установленном действующим законодательством штата San-Andreas;</w:t>
      </w:r>
    </w:p>
    <w:p>
      <w:pPr>
        <w:spacing w:after="40"/>
      </w:pPr>
      <w:r>
        <w:rPr>
          <w:b w:val="0"/>
          <w:i w:val="0"/>
          <w:u w:val="none"/>
        </w:rPr>
        <w:t>ж) беспрепятственного прохода в любое время суток на территории и в помещения объектов, охраняемых войсками SANG, осмотра их в целях задержания лиц, незаконно проникших либо пытавшихся проникнуть на охраняемые объекты;</w:t>
      </w:r>
    </w:p>
    <w:p>
      <w:pPr>
        <w:spacing w:after="40"/>
      </w:pPr>
      <w:r>
        <w:rPr>
          <w:b w:val="0"/>
          <w:i w:val="0"/>
          <w:u w:val="none"/>
        </w:rPr>
        <w:t>з) проведения разведки в районах выполнения служебно-боевых задач;</w:t>
      </w:r>
    </w:p>
    <w:p>
      <w:pPr>
        <w:spacing w:after="40"/>
      </w:pPr>
      <w:r>
        <w:rPr>
          <w:b w:val="0"/>
          <w:i w:val="0"/>
          <w:u w:val="none"/>
        </w:rPr>
        <w:t>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w:t>
      </w:r>
    </w:p>
    <w:p>
      <w:pPr>
        <w:spacing w:after="40"/>
      </w:pPr>
      <w:r>
        <w:rPr>
          <w:b w:val="0"/>
          <w:i w:val="0"/>
          <w:u w:val="none"/>
        </w:rPr>
        <w:t>к) ношения оружия в открытом виде во время постовой службы;</w:t>
      </w:r>
    </w:p>
    <w:p>
      <w:pPr>
        <w:spacing w:after="40"/>
      </w:pPr>
      <w:r>
        <w:rPr>
          <w:b w:val="0"/>
          <w:i w:val="0"/>
          <w:u w:val="none"/>
        </w:rPr>
        <w:t>л) Генерал SANG имеет право установить регламент посещения и пребывания на территории Форта-Занкудо с согласованием Генерального прокурора;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40"/>
      </w:pPr>
      <w:r>
        <w:rPr>
          <w:b w:val="0"/>
          <w:i w:val="0"/>
          <w:u w:val="none"/>
        </w:rPr>
        <w:t>1) Возбуждать дело в отношении подозреваемого;</w:t>
      </w:r>
    </w:p>
    <w:p>
      <w:pPr>
        <w:spacing w:after="40"/>
      </w:pPr>
      <w:r>
        <w:rPr>
          <w:b w:val="0"/>
          <w:i w:val="0"/>
          <w:u w:val="none"/>
        </w:rPr>
        <w:t>2) проводить расследование в отношении подозреваемых;</w:t>
      </w:r>
    </w:p>
    <w:p>
      <w:pPr>
        <w:spacing w:after="40"/>
      </w:pPr>
      <w:r>
        <w:rPr>
          <w:b w:val="0"/>
          <w:i w:val="0"/>
          <w:u w:val="none"/>
        </w:rPr>
        <w:t>3) объявлять ориентировку на подозреваемого.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ориентировка — </w:t>
      </w:r>
      <w:r>
        <w:rPr>
          <w:b w:val="0"/>
          <w:i w:val="0"/>
          <w:sz w:val="20"/>
          <w:u w:val="none"/>
        </w:rPr>
        <w:t>основание задержания/осмотра по ПК (145.txt), ст. 16 ч. 2 п. «ж» и ст. 30 п. «а»</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16. Задержание подозреваемого</w:t>
      </w:r>
    </w:p>
    <w:p>
      <w:pPr>
        <w:spacing w:after="0" w:before="0"/>
        <w:ind w:left="850"/>
        <w:shd w:val="clear" w:color="auto" w:fill="EAF1FB"/>
        <w:pBdr>
          <w:left w:val="single" w:sz="18" w:space="4" w:color="7F7F7F"/>
        </w:pBdr>
      </w:pPr>
      <w:r>
        <w:rPr>
          <w:b w:val="0"/>
          <w:i/>
          <w:sz w:val="20"/>
          <w:u w:val="none"/>
        </w:rPr>
        <w:t>ч. 2. Лицо может быть задержано при наличии хотя бы одного из следующих оснований:</w:t>
      </w:r>
    </w:p>
    <w:p>
      <w:pPr>
        <w:spacing w:after="0" w:before="0"/>
        <w:ind w:left="850"/>
        <w:shd w:val="clear" w:color="auto" w:fill="EAF1FB"/>
        <w:pBdr>
          <w:left w:val="single" w:sz="18" w:space="4" w:color="7F7F7F"/>
        </w:pBdr>
      </w:pPr>
      <w:r>
        <w:rPr>
          <w:b w:val="0"/>
          <w:i/>
          <w:sz w:val="20"/>
          <w:u w:val="none"/>
        </w:rPr>
        <w:t>ж) Когда имеется ориентировка на транспортное средство или данное лицо;</w:t>
      </w:r>
    </w:p>
    <w:p>
      <w:pPr>
        <w:spacing w:after="40"/>
      </w:pPr>
      <w:r>
        <w:rPr>
          <w:b w:val="0"/>
          <w:i w:val="0"/>
          <w:u w:val="none"/>
        </w:rPr>
        <w:t>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w:t>
      </w:r>
    </w:p>
    <w:p>
      <w:pPr>
        <w:spacing w:after="40"/>
      </w:pPr>
      <w:r>
        <w:rPr>
          <w:b w:val="0"/>
          <w:i w:val="0"/>
          <w:u w:val="none"/>
        </w:rPr>
        <w:t>о) сотрудники подразделения Military Police (MP) вправе провести обыск личного состава и их транспортных средств любого подразделения, но не чаще чем раз в неделю;</w:t>
      </w:r>
    </w:p>
    <w:p>
      <w:pPr>
        <w:spacing w:after="40"/>
      </w:pPr>
      <w:r>
        <w:rPr>
          <w:b w:val="0"/>
          <w:i w:val="0"/>
          <w:u w:val="none"/>
        </w:rPr>
        <w:t>Исключение: При серьезном нарушении от подразделения, MP могут инициировать обыск этого подразделения повторно внепланово, при согласовании с Генералом SANG или его заместителями.</w:t>
      </w:r>
    </w:p>
    <w:p>
      <w:pPr>
        <w:spacing w:after="40"/>
      </w:pPr>
      <w:r>
        <w:rPr>
          <w:b w:val="0"/>
          <w:i w:val="0"/>
          <w:u w:val="none"/>
        </w:rPr>
        <w:t>п)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w:t>
      </w:r>
    </w:p>
    <w:p>
      <w:pPr>
        <w:spacing w:before="240" w:after="80"/>
      </w:pPr>
      <w:r>
        <w:rPr>
          <w:b/>
          <w:i w:val="0"/>
          <w:sz w:val="24"/>
          <w:u w:val="none"/>
        </w:rPr>
        <w:t>Статья 7. Разрешения для сотрудников SANG — изменяемая статья (полный текст в новой редакции)</w:t>
      </w:r>
    </w:p>
    <w:p>
      <w:pPr>
        <w:spacing w:after="40"/>
      </w:pPr>
      <w:r>
        <w:rPr>
          <w:b w:val="0"/>
          <w:i w:val="0"/>
          <w:u w:val="none"/>
        </w:rPr>
        <w:t>ч. 1 Во время патрулирования местности в радиусе 2 км вокруг Форта-Занкудо, военнослужащие имеют право останавливать и досматривать подозрительных лиц.</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Исключение: Государственные служащие при исполнении служебных обязанностей и лица обладающие статусом неприкосновенности.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p>
    <w:p>
      <w:pPr>
        <w:spacing w:after="40"/>
      </w:pPr>
      <w:r>
        <w:rPr>
          <w:b w:val="0"/>
          <w:i w:val="0"/>
          <w:u w:val="none"/>
        </w:rPr>
        <w:t>ч. 2 Проникновение в помещения и частную собственность допускается без судебного акта и ордера исключительно в случаях, предусмотренных действующим законодательством штата San-Andreas:</w:t>
      </w:r>
    </w:p>
    <w:p>
      <w:pPr>
        <w:spacing w:after="40"/>
      </w:pPr>
      <w:r>
        <w:rPr>
          <w:b w:val="0"/>
          <w:i w:val="0"/>
          <w:u w:val="none"/>
        </w:rPr>
        <w:t>а) устранения непосредственной угрозы жизни или здоровью граждан, обеспечения общественной безопасности при массовых беспорядках и чрезвычайных ситуациях;</w:t>
      </w:r>
    </w:p>
    <w:p>
      <w:pPr>
        <w:spacing w:after="40"/>
      </w:pPr>
      <w:r>
        <w:rPr>
          <w:b w:val="0"/>
          <w:i w:val="0"/>
          <w:u w:val="none"/>
        </w:rPr>
        <w:t>б) осуществления мероприятий по борьбе с терроризмом;</w:t>
      </w:r>
    </w:p>
    <w:p>
      <w:pPr>
        <w:spacing w:after="40"/>
      </w:pPr>
      <w:r>
        <w:rPr>
          <w:b w:val="0"/>
          <w:i w:val="0"/>
          <w:u w:val="none"/>
        </w:rPr>
        <w:t>в) пресечения происходящего преступления.</w:t>
      </w:r>
    </w:p>
    <w:p>
      <w:pPr>
        <w:spacing w:after="40"/>
      </w:pPr>
      <w:r>
        <w:rPr>
          <w:b w:val="0"/>
          <w:i w:val="0"/>
          <w:u w:val="none"/>
        </w:rPr>
        <w:t>О каждом таком случае прокурор уведомляется не позднее 1 часа.</w:t>
      </w:r>
    </w:p>
    <w:p>
      <w:pPr>
        <w:spacing w:after="40"/>
      </w:pPr>
      <w:r>
        <w:rPr>
          <w:b w:val="0"/>
          <w:i w:val="0"/>
          <w:u w:val="none"/>
        </w:rPr>
        <w:t>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w:t>
      </w:r>
    </w:p>
    <w:p>
      <w:pPr>
        <w:spacing w:after="40"/>
      </w:pPr>
    </w:p>
    <w:p>
      <w:pPr>
        <w:spacing w:after="40"/>
      </w:pPr>
      <w:r>
        <w:rPr>
          <w:b w:val="0"/>
          <w:i w:val="0"/>
          <w:u w:val="none"/>
        </w:rPr>
        <w:t>ч. 3 Военнослужащие SANG вправе производить оцепление любых участков местности:</w:t>
      </w:r>
    </w:p>
    <w:p>
      <w:pPr>
        <w:spacing w:after="40"/>
      </w:pPr>
      <w:r>
        <w:rPr>
          <w:b w:val="0"/>
          <w:i w:val="0"/>
          <w:u w:val="none"/>
        </w:rPr>
        <w:t>а) При ликвидации последствий чрезвычайных ситуаций техногенного и/или природного характера;</w:t>
      </w:r>
    </w:p>
    <w:p>
      <w:pPr>
        <w:spacing w:after="40"/>
      </w:pPr>
      <w:r>
        <w:rPr>
          <w:b w:val="0"/>
          <w:i w:val="0"/>
          <w:u w:val="none"/>
        </w:rPr>
        <w:t>б) при осуществлении мероприятий о поисках граждан пропавших без вести или объявленных в федеральный розыск;</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федеральный розыск — </w:t>
      </w:r>
      <w:r>
        <w:rPr>
          <w:b w:val="0"/>
          <w:i w:val="0"/>
          <w:sz w:val="20"/>
          <w:u w:val="none"/>
        </w:rPr>
        <w:t>установлен Процессуальным кодексом (145.txt), ст. 38</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38. Федеральный розыск.</w:t>
      </w:r>
    </w:p>
    <w:p>
      <w:pPr>
        <w:spacing w:after="0" w:before="0"/>
        <w:ind w:left="850"/>
        <w:shd w:val="clear" w:color="auto" w:fill="EAF1FB"/>
        <w:pBdr>
          <w:left w:val="single" w:sz="18" w:space="4" w:color="7F7F7F"/>
        </w:pBdr>
      </w:pPr>
      <w:r>
        <w:rPr>
          <w:b w:val="0"/>
          <w:i/>
          <w:sz w:val="20"/>
          <w:u w:val="none"/>
        </w:rPr>
        <w:t>ч. 1. 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w:t>
      </w:r>
    </w:p>
    <w:p>
      <w:pPr>
        <w:spacing w:after="0" w:before="0"/>
        <w:ind w:left="850"/>
        <w:shd w:val="clear" w:color="auto" w:fill="EAF1FB"/>
        <w:pBdr>
          <w:left w:val="single" w:sz="18" w:space="4" w:color="7F7F7F"/>
        </w:pBdr>
      </w:pPr>
      <w:r>
        <w:rPr>
          <w:b w:val="0"/>
          <w:i/>
          <w:sz w:val="20"/>
          <w:u w:val="none"/>
        </w:rPr>
        <w:t>ч. 2. Объявлять лицо в федеральный розыск разрешено за нарушение Уголовного кодекса Штата San-Andreas.</w:t>
      </w:r>
    </w:p>
    <w:p>
      <w:pPr>
        <w:spacing w:after="0" w:before="0"/>
        <w:ind w:left="850"/>
        <w:shd w:val="clear" w:color="auto" w:fill="EAF1FB"/>
        <w:pBdr>
          <w:left w:val="single" w:sz="18" w:space="4" w:color="7F7F7F"/>
        </w:pBdr>
      </w:pPr>
      <w:r>
        <w:rPr>
          <w:b w:val="0"/>
          <w:i/>
          <w:sz w:val="20"/>
          <w:u w:val="none"/>
        </w:rPr>
        <w:t>ч. 3. Лица объявляются в федеральный розыск на основании выданного ордера или решения суда.</w:t>
      </w:r>
    </w:p>
    <w:p>
      <w:pPr>
        <w:spacing w:after="0" w:before="0"/>
        <w:ind w:left="850"/>
        <w:shd w:val="clear" w:color="auto" w:fill="EAF1FB"/>
        <w:pBdr>
          <w:left w:val="single" w:sz="18" w:space="4" w:color="7F7F7F"/>
        </w:pBdr>
      </w:pPr>
      <w:r>
        <w:rPr>
          <w:b w:val="0"/>
          <w:i/>
          <w:sz w:val="20"/>
          <w:u w:val="none"/>
        </w:rPr>
        <w:t>ч. 4. Объявлять в федеральный розыск за нарушение УК СА имеют права следующие лица:</w:t>
      </w:r>
    </w:p>
    <w:p>
      <w:pPr>
        <w:spacing w:after="0" w:before="0"/>
        <w:ind w:left="850"/>
        <w:shd w:val="clear" w:color="auto" w:fill="EAF1FB"/>
        <w:pBdr>
          <w:left w:val="single" w:sz="18" w:space="4" w:color="7F7F7F"/>
        </w:pBdr>
      </w:pPr>
      <w:r>
        <w:rPr>
          <w:b w:val="0"/>
          <w:i/>
          <w:sz w:val="20"/>
          <w:u w:val="none"/>
        </w:rPr>
        <w:t>а) Генеральный прокурор, Заместитель Генерального прокурора</w:t>
      </w:r>
    </w:p>
    <w:p>
      <w:pPr>
        <w:spacing w:after="0" w:before="0"/>
        <w:ind w:left="850"/>
        <w:shd w:val="clear" w:color="auto" w:fill="EAF1FB"/>
        <w:pBdr>
          <w:left w:val="single" w:sz="18" w:space="4" w:color="7F7F7F"/>
        </w:pBdr>
      </w:pPr>
      <w:r>
        <w:rPr>
          <w:b w:val="0"/>
          <w:i/>
          <w:sz w:val="20"/>
          <w:u w:val="none"/>
        </w:rPr>
        <w:t>б) Судьи.</w:t>
      </w:r>
    </w:p>
    <w:p>
      <w:pPr>
        <w:spacing w:after="0" w:before="0"/>
        <w:ind w:left="850"/>
        <w:shd w:val="clear" w:color="auto" w:fill="EAF1FB"/>
        <w:pBdr>
          <w:left w:val="single" w:sz="18" w:space="4" w:color="7F7F7F"/>
        </w:pBdr>
      </w:pPr>
      <w:r>
        <w:rPr>
          <w:b w:val="0"/>
          <w:i/>
          <w:sz w:val="20"/>
          <w:u w:val="none"/>
        </w:rPr>
        <w:t>ч. 5. Объявлять лицо, пропавшее без вести, в федеральный розыск имеют право все лица, перечисленные в ч.4 настоящей статьи.</w:t>
      </w:r>
    </w:p>
    <w:p>
      <w:pPr>
        <w:spacing w:after="0" w:before="0"/>
        <w:ind w:left="850"/>
        <w:shd w:val="clear" w:color="auto" w:fill="EAF1FB"/>
        <w:pBdr>
          <w:left w:val="single" w:sz="18" w:space="4" w:color="7F7F7F"/>
        </w:pBdr>
      </w:pPr>
      <w:r>
        <w:rPr>
          <w:b w:val="0"/>
          <w:i/>
          <w:sz w:val="20"/>
          <w:u w:val="none"/>
        </w:rPr>
        <w:t>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w:t>
      </w:r>
    </w:p>
    <w:p>
      <w:pPr>
        <w:spacing w:after="0" w:before="0"/>
        <w:ind w:left="850"/>
        <w:shd w:val="clear" w:color="auto" w:fill="EAF1FB"/>
        <w:pBdr>
          <w:left w:val="single" w:sz="18" w:space="4" w:color="7F7F7F"/>
        </w:pBdr>
      </w:pPr>
      <w:r>
        <w:rPr>
          <w:b w:val="0"/>
          <w:i/>
          <w:sz w:val="20"/>
          <w:u w:val="none"/>
        </w:rPr>
        <w:t>ч. 6. 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w:t>
      </w:r>
    </w:p>
    <w:p>
      <w:pPr>
        <w:spacing w:after="40"/>
      </w:pPr>
      <w:r>
        <w:rPr>
          <w:b w:val="0"/>
          <w:i w:val="0"/>
          <w:u w:val="none"/>
        </w:rPr>
        <w:t>в) при проведении контртеррористических операций;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г) при военном или чрезвычайном положении;</w:t>
      </w:r>
    </w:p>
    <w:p>
      <w:pPr>
        <w:spacing w:after="40"/>
      </w:pPr>
      <w:r>
        <w:rPr>
          <w:b w:val="0"/>
          <w:i w:val="0"/>
          <w:u w:val="none"/>
        </w:rPr>
        <w:t>д) проведение рейдовых мероприятий.</w:t>
      </w:r>
    </w:p>
    <w:p>
      <w:pPr>
        <w:spacing w:after="40"/>
      </w:pPr>
    </w:p>
    <w:p>
      <w:pPr>
        <w:spacing w:after="40"/>
      </w:pPr>
      <w:r>
        <w:rPr>
          <w:b w:val="0"/>
          <w:i w:val="0"/>
          <w:u w:val="none"/>
        </w:rPr>
        <w:t>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w:t>
      </w:r>
    </w:p>
    <w:p>
      <w:pPr>
        <w:spacing w:after="40"/>
      </w:pPr>
      <w:r>
        <w:rPr>
          <w:b w:val="0"/>
          <w:i w:val="0"/>
          <w:u w:val="none"/>
        </w:rPr>
        <w:t>ч. 5 SANG контролирует все воздушное пространство штата San-Andreas, все перемещения воздушных судов регулируются в порядке, установленным законодательством.</w:t>
      </w:r>
    </w:p>
    <w:p>
      <w:pPr>
        <w:spacing w:before="240" w:after="80"/>
      </w:pPr>
      <w:r>
        <w:rPr>
          <w:b/>
          <w:i w:val="0"/>
          <w:sz w:val="24"/>
          <w:u w:val="none"/>
        </w:rPr>
        <w:t>Статья 7.1. Патрулирование — НОВАЯ СТАТЬЯ</w:t>
      </w:r>
    </w:p>
    <w:p>
      <w:pPr>
        <w:spacing w:after="40"/>
      </w:pPr>
      <w:r>
        <w:rPr>
          <w:b w:val="0"/>
          <w:i w:val="0"/>
          <w:u w:val="none"/>
        </w:rPr>
        <w:t>ч. 1 Войска SANG осуществляют патрулирование на всей территории штата San-Andreas (включая территорию округа Блэйн, округа Лос-Сантос, города Лос-Сантос и острова Кайо-Перико) со следующими оговорками: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 xml:space="preserve">а) патрулирование территории охраняемых SANG объектов и прилегающей местности в радиусе 2 км осуществляется в порядке </w:t>
      </w:r>
      <w:r>
        <w:rPr>
          <w:b w:val="0"/>
          <w:i w:val="0"/>
          <w:color w:val="1F3A93"/>
          <w:u w:val="single"/>
        </w:rPr>
        <w:t>части 1 статьи 7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«части 1 статьи 7 настоящего Закона» → ч. 1 ст. 7 — Закон «О Национальной Гвардии штата San-Andreas» (158.txt),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 Разрешения для сотрудников SANG</w:t>
      </w:r>
    </w:p>
    <w:p>
      <w:pPr>
        <w:spacing w:after="0" w:before="0"/>
        <w:ind w:left="567"/>
        <w:shd w:val="clear" w:color="auto" w:fill="F2F2F2"/>
        <w:pBdr>
          <w:left w:val="single" w:sz="18" w:space="4" w:color="7F7F7F"/>
        </w:pBdr>
      </w:pPr>
      <w:r>
        <w:rPr>
          <w:b w:val="0"/>
          <w:i w:val="0"/>
          <w:sz w:val="20"/>
          <w:u w:val="none"/>
        </w:rPr>
        <w:t>ч. 1 Во время патрулирования местности в радиусе 2 км вокруг Форта-Занкудо, военнослужащие имеют право останавливать и досматривать подозрительных лиц.</w:t>
      </w:r>
    </w:p>
    <w:p>
      <w:pPr>
        <w:spacing w:after="0" w:before="0"/>
        <w:ind w:left="567"/>
        <w:shd w:val="clear" w:color="auto" w:fill="F2F2F2"/>
        <w:pBdr>
          <w:left w:val="single" w:sz="18" w:space="4" w:color="7F7F7F"/>
        </w:pBdr>
      </w:pPr>
      <w:r>
        <w:rPr>
          <w:b w:val="0"/>
          <w:i w:val="0"/>
          <w:sz w:val="20"/>
          <w:u w:val="none"/>
        </w:rPr>
        <w:t>Исключение: Государственные служащие при исполнении служебных обязанностей и лица обладающие статусом неприкосновенности.</w:t>
      </w:r>
    </w:p>
    <w:p>
      <w:pPr>
        <w:spacing w:after="0" w:before="0"/>
        <w:ind w:left="567"/>
        <w:shd w:val="clear" w:color="auto" w:fill="F2F2F2"/>
        <w:pBdr>
          <w:left w:val="single" w:sz="18" w:space="4" w:color="7F7F7F"/>
        </w:pBdr>
      </w:pPr>
      <w:r>
        <w:rPr>
          <w:b w:val="0"/>
          <w:i w:val="0"/>
          <w:sz w:val="20"/>
          <w:u w:val="none"/>
        </w:rPr>
      </w:r>
    </w:p>
    <w:p>
      <w:pPr>
        <w:spacing w:after="40"/>
      </w:pPr>
      <w:r>
        <w:rPr>
          <w:b w:val="0"/>
          <w:i w:val="0"/>
          <w:u w:val="none"/>
        </w:rPr>
        <w:t>б) патрулирование на территории округа Блэйн и округа Лос-Сантос за пределами города Лос-Сантос осуществляется патрулями SANG самостоятельно;</w:t>
      </w:r>
    </w:p>
    <w:p>
      <w:pPr>
        <w:spacing w:after="40"/>
      </w:pPr>
      <w:r>
        <w:rPr>
          <w:b w:val="0"/>
          <w:i w:val="0"/>
          <w:u w:val="none"/>
        </w:rPr>
        <w:t>в) при осуществлении патрулирования на территории города Лос-Сантос военнослужащие SANG заблаговременно уведомляют LSPD и FIB посредством волны департамента (рации департамента), либо осуществляют совместное патрулирование с сотрудниками LSPD или FIB, либо действуют в период действия чрезвычайного или военного положения или проведения контртеррористической операции.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ч. 2 Патруль состоит не менее чем из двух военнослужащих. В составе патруля обязательно находится военнослужащий подразделения Military Police (MP) либо военнослужащий, имеющий звание не ниже шестого порядкового ранга согласно штатной структуре (уставу) SANG. Патрулирование в составе, не отвечающем требованиям настоящей части, не допускается; задержание, произведённое таким патрулём, признаётся незаконным.</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0" w:before="0"/>
        <w:ind w:left="567"/>
        <w:shd w:val="clear" w:color="auto" w:fill="EAF1FB"/>
        <w:pBdr>
          <w:left w:val="single" w:sz="18" w:space="4" w:color="7F7F7F"/>
        </w:pBdr>
      </w:pPr>
      <w:r>
        <w:rPr>
          <w:b/>
          <w:i w:val="0"/>
          <w:sz w:val="20"/>
          <w:u w:val="none"/>
        </w:rPr>
        <w:t xml:space="preserve">• устав SANG / порядковый ранг — </w:t>
      </w:r>
      <w:r>
        <w:rPr>
          <w:b w:val="0"/>
          <w:i w:val="0"/>
          <w:sz w:val="20"/>
          <w:u w:val="none"/>
        </w:rPr>
        <w:t>уставы (внутренние положения) SANG утверждаются Главой Департамента Национальной Безопасности — закон «О Национальной Гвардии штата San-Andreas» (158.txt), ст. 3 ч. 1; иерархия званий — ст. 1 п. «е» того же закона</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 Положение о издаваемых нормативно правовых актов SANG.</w:t>
      </w:r>
    </w:p>
    <w:p>
      <w:pPr>
        <w:spacing w:after="0" w:before="0"/>
        <w:ind w:left="850"/>
        <w:shd w:val="clear" w:color="auto" w:fill="EAF1FB"/>
        <w:pBdr>
          <w:left w:val="single" w:sz="18" w:space="4" w:color="7F7F7F"/>
        </w:pBdr>
      </w:pPr>
      <w:r>
        <w:rPr>
          <w:b w:val="0"/>
          <w:i/>
          <w:sz w:val="20"/>
          <w:u w:val="none"/>
        </w:rPr>
        <w:t>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w:t>
      </w:r>
    </w:p>
    <w:p>
      <w:pPr>
        <w:spacing w:after="40"/>
      </w:pPr>
      <w:r>
        <w:rPr>
          <w:b w:val="0"/>
          <w:i w:val="0"/>
          <w:u w:val="none"/>
        </w:rPr>
        <w:t>ч. 3 При патрулировании военнослужащие SANG вправе: требовать от граждан соблюдения общественного порядка и прекращения правонарушений; пресекать преступления и правонарушения; проверять документы, удостоверяющие личность, у лиц, в отношении которых имеются основания полагать, что они совершили правонарушение или находятся в розыске; охранять место происшествия до прибытия сотрудников правоохранительных органов; производить задержание лиц, совершивших правонарушение, с проведением первичного (личного) обыска без права изъятия оружия и предметов и незамедлительной доставкой и передачей задержанного в порядке, установленном действующим законодательством штата San-Andreas; оказывать содействие правоохранительным органам.</w:t>
      </w:r>
    </w:p>
    <w:p>
      <w:pPr>
        <w:spacing w:after="40"/>
      </w:pPr>
      <w:r>
        <w:rPr>
          <w:b w:val="0"/>
          <w:i w:val="0"/>
          <w:u w:val="none"/>
        </w:rPr>
        <w:t>ч. 4 Патруль SANG не назначает меры наказания, не составляет протоколы об административных правонарушениях, не проводит процессуальные действия, отнесённые к исключительной компетенции правоохранительных органов, и не производит изъятие оружия и запрещённых предметов. Выявленные административные правонарушения фиксируются и передаются в LSPD или LSCSD по территориальности.</w:t>
      </w:r>
    </w:p>
    <w:p>
      <w:pPr>
        <w:spacing w:after="40"/>
      </w:pPr>
      <w:r>
        <w:rPr>
          <w:b w:val="0"/>
          <w:i w:val="0"/>
          <w:u w:val="none"/>
        </w:rPr>
        <w:t xml:space="preserve">ч. 5 Военнослужащие патруля обязаны находиться в форменной одежде SANG, иметь при себе служебное удостоверение (нашивку), использовать служебный транспорт и вести видеофиксацию в порядке </w:t>
      </w:r>
      <w:r>
        <w:rPr>
          <w:b w:val="0"/>
          <w:i w:val="0"/>
          <w:color w:val="1F3A93"/>
          <w:u w:val="single"/>
        </w:rPr>
        <w:t>части 5 статьи 10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«части 5 статьи 10 настоящего Закона» → ч. 5 ст. 10 — Закон «О Национальной Гвардии штата San-Andreas» (158.txt),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10. Задержание</w:t>
      </w:r>
    </w:p>
    <w:p>
      <w:pPr>
        <w:spacing w:after="0" w:before="0"/>
        <w:ind w:left="567"/>
        <w:shd w:val="clear" w:color="auto" w:fill="F2F2F2"/>
        <w:pBdr>
          <w:left w:val="single" w:sz="18" w:space="4" w:color="7F7F7F"/>
        </w:pBdr>
      </w:pPr>
      <w:r>
        <w:rPr>
          <w:b w:val="0"/>
          <w:i w:val="0"/>
          <w:sz w:val="20"/>
          <w:u w:val="none"/>
        </w:rPr>
        <w:t>ч. 5 Военнослужащие SANG, производящие задержание, обязаны вести видеофиксацию правонарушения и задержания и хранить её 72 часа. После передачи задержанного военнослужащий вправе присутствовать при производстве процессуальных действий до их окончания в порядке, установленном действующим законодательством штата San-Andreas.</w:t>
      </w:r>
    </w:p>
    <w:p>
      <w:pPr>
        <w:spacing w:before="240" w:after="80"/>
      </w:pPr>
      <w:r>
        <w:rPr>
          <w:b/>
          <w:i w:val="0"/>
          <w:sz w:val="24"/>
          <w:u w:val="none"/>
        </w:rPr>
        <w:t>Статья 8. Сотрудник SANG вправе применить огнестрельное оружие в следующих случаях: — изменяемая статья (полный текст в новой редакции)</w:t>
      </w:r>
    </w:p>
    <w:p>
      <w:pPr>
        <w:spacing w:after="40"/>
      </w:pPr>
      <w:r>
        <w:rPr>
          <w:b w:val="0"/>
          <w:i w:val="0"/>
          <w:u w:val="none"/>
        </w:rPr>
        <w:t>а) защиты граждан, военнослужащих и должностных лиц государственных органов;</w:t>
      </w:r>
    </w:p>
    <w:p>
      <w:pPr>
        <w:spacing w:after="40"/>
      </w:pPr>
      <w:r>
        <w:rPr>
          <w:b w:val="0"/>
          <w:i w:val="0"/>
          <w:u w:val="none"/>
        </w:rPr>
        <w:t>б) пресечения попытки завладеть оружием, спецсредствами, боеприпасами, боевой, специальной и иной техники;</w:t>
      </w:r>
    </w:p>
    <w:p>
      <w:pPr>
        <w:spacing w:after="40"/>
      </w:pPr>
      <w:r>
        <w:rPr>
          <w:b w:val="0"/>
          <w:i w:val="0"/>
          <w:u w:val="none"/>
        </w:rPr>
        <w:t>в) при освобождении заложников, пресечения террористических и иных преступных посягательств;</w:t>
      </w:r>
    </w:p>
    <w:p>
      <w:pPr>
        <w:spacing w:after="40"/>
      </w:pPr>
      <w:r>
        <w:rPr>
          <w:b w:val="0"/>
          <w:i w:val="0"/>
          <w:u w:val="none"/>
        </w:rPr>
        <w:t>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w:t>
      </w:r>
    </w:p>
    <w:p>
      <w:pPr>
        <w:spacing w:after="40"/>
      </w:pPr>
      <w:r>
        <w:rPr>
          <w:b w:val="0"/>
          <w:i w:val="0"/>
          <w:u w:val="none"/>
        </w:rPr>
        <w:t>д) задержания лица, совершившего тяжкое или особо тяжкое преступление и пытающегося скрыться, если иными средствами задержать такое лицо не представляется возможным;</w:t>
      </w:r>
    </w:p>
    <w:p>
      <w:pPr>
        <w:spacing w:after="40"/>
      </w:pPr>
      <w:r>
        <w:rPr>
          <w:b w:val="0"/>
          <w:i w:val="0"/>
          <w:u w:val="none"/>
        </w:rPr>
        <w:t>е) при проникновение на территорию Форта-Занкудо с использованием транспортного средства;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ж) при проникновении лица на территорию Форта-Занкудо, в руках или за спиной которого располагается огнестрельное оружие;</w:t>
      </w:r>
    </w:p>
    <w:p>
      <w:pPr>
        <w:spacing w:after="40"/>
      </w:pPr>
      <w:r>
        <w:rPr>
          <w:b w:val="0"/>
          <w:i w:val="0"/>
          <w:u w:val="none"/>
        </w:rPr>
        <w:t>з) с момента нападения на Форт-Занкудо и до полного устранения угрозы для охраняемой военной базы "Форт-Занкудо";</w:t>
      </w:r>
    </w:p>
    <w:p>
      <w:pPr>
        <w:spacing w:after="40"/>
      </w:pPr>
      <w:r>
        <w:rPr>
          <w:b w:val="0"/>
          <w:i w:val="0"/>
          <w:u w:val="none"/>
        </w:rPr>
        <w:t>и) при несанкционированном проникновение и нахождение в воздушном пространстве военной охраняемой базы Форт-Занкудо;</w:t>
      </w:r>
    </w:p>
    <w:p>
      <w:pPr>
        <w:spacing w:after="40"/>
      </w:pPr>
      <w:r>
        <w:rPr>
          <w:b w:val="0"/>
          <w:i w:val="0"/>
          <w:u w:val="none"/>
        </w:rPr>
        <w:t>к) иные основания, предусмотренные законодательством.</w:t>
      </w:r>
    </w:p>
    <w:p>
      <w:pPr>
        <w:spacing w:before="240" w:after="80"/>
      </w:pPr>
      <w:r>
        <w:rPr>
          <w:b/>
          <w:i w:val="0"/>
          <w:sz w:val="24"/>
          <w:u w:val="none"/>
        </w:rPr>
        <w:t>Статья 10. Задержание — изменяемая статья (полный текст в новой редакции)</w:t>
      </w:r>
    </w:p>
    <w:p>
      <w:pPr>
        <w:spacing w:after="40"/>
      </w:pPr>
      <w:r>
        <w:rPr>
          <w:b w:val="0"/>
          <w:i w:val="0"/>
          <w:u w:val="none"/>
        </w:rPr>
        <w:t xml:space="preserve">ч. 1 Военнослужащие SANG вправе провести задержание лица и передать его сотрудникам LSPD, LSCSD или FIB для проведения процессуальных действий в случаях и порядке, предусмотренных действующим законодательством штата San-Andreas: при совершении правонарушения на территории охраняемых SANG объектов и прилегающей к ним местности; при совершении правонарушения в отношении военнослужащего SANG или имущества SANG; в отношении военнослужащего SANG — по делам о воинских правонарушениях; при патрулировании в порядке </w:t>
      </w:r>
      <w:r>
        <w:rPr>
          <w:b w:val="0"/>
          <w:i w:val="0"/>
          <w:color w:val="1F3A93"/>
          <w:u w:val="single"/>
        </w:rPr>
        <w:t>статьи 7.1 настоящего Закона</w:t>
      </w:r>
      <w:r>
        <w:rPr>
          <w:b w:val="0"/>
          <w:i w:val="0"/>
          <w:u w:val="none"/>
        </w:rPr>
        <w:t xml:space="preserve"> — в отношении лица, застигнутого при совершении правонарушения либо находящегося в розыске; в период чрезвычайного или военного положения, при проведении контртеррористической операции, а также при оказании содействия правоохранительным органам по их запросу. Военнослужащие SANG не разъясняют задержанному права, не назначают меры наказания и не помещают задержанных в места содержания под стражей; указанные действия производит сотрудник, принявший задержанного.</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val="0"/>
          <w:i/>
          <w:color w:val="404040"/>
          <w:sz w:val="20"/>
          <w:u w:val="none"/>
        </w:rPr>
        <w:t xml:space="preserve"> — полный текст приведён выше (справка к ст. 2 закон о SANG).</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Примечание: Государственные служащие могут быть задержаны военнослужащими SANG только по основаниям, предусмотренным действующим законодательством штата San-Andreas.</w:t>
      </w:r>
    </w:p>
    <w:p>
      <w:pPr>
        <w:spacing w:after="40"/>
      </w:pPr>
      <w:r>
        <w:rPr>
          <w:b w:val="0"/>
          <w:i w:val="0"/>
          <w:u w:val="none"/>
        </w:rPr>
        <w:t>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w:t>
      </w:r>
    </w:p>
    <w:p>
      <w:pPr>
        <w:spacing w:after="40"/>
      </w:pPr>
      <w:r>
        <w:rPr>
          <w:b w:val="0"/>
          <w:i w:val="0"/>
          <w:u w:val="none"/>
        </w:rPr>
        <w:t>ч. 3 В каждом случае задержания военнослужащий SANG обязан разъяснить задержанному лицу основания задержания и предъявить личный опознавательный знак (удостоверение, нашивка).</w:t>
      </w:r>
    </w:p>
    <w:p>
      <w:pPr>
        <w:spacing w:after="40"/>
      </w:pPr>
      <w:r>
        <w:rPr>
          <w:b w:val="0"/>
          <w:i w:val="0"/>
          <w:u w:val="none"/>
        </w:rPr>
        <w:t>ч. 4 Военнослужащие SANG на месте задержания проводят первичный (личный) обыск задержанного в целях обнаружения оружия, боеприпасов, спецсредств и предметов, представляющих непосредственную опасность, без права их изъятия. Процессуальное изъятие оружия и запрещённых предметов, а также вторичный обыск осуществляются сотрудниками LSPD, LSCSD или FIB, принявшими задержанного, на стадии ареста в порядке, установленном действующим законодательством штата San-Andreas. Военнослужащие SANG процессуальное изъятие оружия и предметов не производят.</w:t>
      </w:r>
    </w:p>
    <w:p>
      <w:pPr>
        <w:spacing w:after="40"/>
      </w:pPr>
      <w:r>
        <w:rPr>
          <w:b w:val="0"/>
          <w:i w:val="0"/>
          <w:u w:val="none"/>
        </w:rPr>
        <w:t>ч. 5 Военнослужащие SANG, производящие задержание, обязаны вести видеофиксацию правонарушения и задержания и хранить её 72 часа. После передачи задержанного военнослужащий вправе присутствовать при производстве процессуальных действий до их окончания в порядке, установленном действующим законодательством штата San-Andreas.</w:t>
      </w:r>
    </w:p>
    <w:p>
      <w:pPr>
        <w:spacing w:before="240" w:after="80"/>
      </w:pPr>
      <w:r>
        <w:rPr>
          <w:b/>
          <w:i w:val="0"/>
          <w:sz w:val="24"/>
          <w:u w:val="none"/>
        </w:rPr>
        <w:t>Статья 25. Гарантии правовой защиты сотрудника SANG. — изменяемая статья (полный текст в новой редакции)</w:t>
      </w:r>
    </w:p>
    <w:p>
      <w:pPr>
        <w:spacing w:after="40"/>
      </w:pPr>
      <w:r>
        <w:rPr>
          <w:b w:val="0"/>
          <w:i w:val="0"/>
          <w:u w:val="none"/>
        </w:rPr>
        <w:t>ч. 1 Военнослужащий SANG,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SANG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военнослужащего SANG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военнослужащего SANG,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SANG либо принуждения к изменению ее характера, а также из мести за указанную деятельность.</w:t>
      </w:r>
    </w:p>
    <w:p>
      <w:pPr>
        <w:spacing w:after="40"/>
      </w:pPr>
      <w:r>
        <w:rPr>
          <w:b w:val="0"/>
          <w:i w:val="0"/>
          <w:u w:val="none"/>
        </w:rPr>
        <w:t xml:space="preserve">ч. 4 При исполнении военнослужащим SANG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80" w:after="120"/>
      </w:pPr>
      <w:r>
        <w:rPr>
          <w:b/>
          <w:i w:val="0"/>
          <w:sz w:val="24"/>
          <w:u w:val="none"/>
        </w:rPr>
        <w:t>SECTION. 6. ВНЕСЕНИЕ ПРАВКИ В Закон «Об Экстренной Медицинской Службе в штате San-Andreas» (159.txt)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32. Гарантии правовой защиты сотрудника EMS — изменяемая статья (полный текст в новой редакции)</w:t>
      </w:r>
    </w:p>
    <w:p>
      <w:pPr>
        <w:spacing w:after="40"/>
      </w:pPr>
      <w:r>
        <w:rPr>
          <w:b w:val="0"/>
          <w:i w:val="0"/>
          <w:u w:val="none"/>
        </w:rPr>
        <w:t>ч. 1. Сотрудник EMS при исполнении служебных обязанностей находится под защитой государства.</w:t>
      </w:r>
    </w:p>
    <w:p>
      <w:pPr>
        <w:spacing w:after="40"/>
      </w:pPr>
      <w:r>
        <w:rPr>
          <w:b w:val="0"/>
          <w:i w:val="0"/>
          <w:u w:val="none"/>
        </w:rPr>
        <w:t>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w:t>
      </w:r>
    </w:p>
    <w:p>
      <w:pPr>
        <w:spacing w:after="40"/>
      </w:pPr>
      <w:r>
        <w:rPr>
          <w:b w:val="0"/>
          <w:i w:val="0"/>
          <w:u w:val="none"/>
        </w:rP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 xml:space="preserve">ч. 4. Действия, указанные в </w:t>
      </w:r>
      <w:r>
        <w:rPr>
          <w:b w:val="0"/>
          <w:i w:val="0"/>
          <w:color w:val="1F3A93"/>
          <w:u w:val="single"/>
        </w:rPr>
        <w:t>части 3 настоящей статьи</w:t>
      </w:r>
      <w:r>
        <w:rPr>
          <w:b w:val="0"/>
          <w:i w:val="0"/>
          <w:u w:val="none"/>
        </w:rPr>
        <w:t xml:space="preserve">, допускаются в отношении сотрудника EMS только в случаях, предусмотренных </w:t>
      </w:r>
      <w:r>
        <w:rPr>
          <w:b w:val="0"/>
          <w:i w:val="0"/>
          <w:color w:val="1F3A93"/>
          <w:u w:val="single"/>
        </w:rPr>
        <w:t>частью 3 настоящей статьи</w:t>
      </w:r>
      <w:r>
        <w:rPr>
          <w:b w:val="0"/>
          <w:i w:val="0"/>
          <w:u w:val="none"/>
        </w:rPr>
        <w:t xml:space="preserve"> и действующим законодательством штата San-Andreas: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установленном действующим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«части 3 настоящей статьи» → ч. 3 ст. 32 — Закон «Об Экстренной Медицинской Службе в штате San-Andreas» (159.txt),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32. Гарантии правовой защиты сотрудника EMS</w:t>
      </w:r>
    </w:p>
    <w:p>
      <w:pPr>
        <w:spacing w:after="0" w:before="0"/>
        <w:ind w:left="567"/>
        <w:shd w:val="clear" w:color="auto" w:fill="F2F2F2"/>
        <w:pBdr>
          <w:left w:val="single" w:sz="18" w:space="4" w:color="7F7F7F"/>
        </w:pBdr>
      </w:pPr>
      <w:r>
        <w:rPr>
          <w:b w:val="0"/>
          <w:i w:val="0"/>
          <w:sz w:val="20"/>
          <w:u w:val="none"/>
        </w:rP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«частью 3 настоящей статьи» → ч. 3 ст. 32 — Закон «Об Экстренной Медицинской Службе в штате San-Andreas» (159.txt),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32. Гарантии правовой защиты сотрудника EMS</w:t>
      </w:r>
    </w:p>
    <w:p>
      <w:pPr>
        <w:spacing w:after="0" w:before="0"/>
        <w:ind w:left="567"/>
        <w:shd w:val="clear" w:color="auto" w:fill="F2F2F2"/>
        <w:pBdr>
          <w:left w:val="single" w:sz="18" w:space="4" w:color="7F7F7F"/>
        </w:pBdr>
      </w:pPr>
      <w:r>
        <w:rPr>
          <w:b w:val="0"/>
          <w:i w:val="0"/>
          <w:sz w:val="20"/>
          <w:u w:val="none"/>
        </w:rP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after="40"/>
      </w:pPr>
      <w:r>
        <w:rPr>
          <w:b w:val="0"/>
          <w:i w:val="0"/>
          <w:u w:val="none"/>
        </w:rPr>
        <w:t>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Здравоохранения — </w:t>
      </w:r>
      <w:r>
        <w:rPr>
          <w:b w:val="0"/>
          <w:i w:val="0"/>
          <w:sz w:val="20"/>
          <w:u w:val="none"/>
        </w:rPr>
        <w:t>должность установлена Конституционным Законом «О Правительстве штата San-Andreas» (152.txt), ст. 31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31. Департамент Здравоохранения</w:t>
      </w:r>
    </w:p>
    <w:p>
      <w:pPr>
        <w:spacing w:after="0" w:before="0"/>
        <w:ind w:left="850"/>
        <w:shd w:val="clear" w:color="auto" w:fill="EAF1FB"/>
        <w:pBdr>
          <w:left w:val="single" w:sz="18" w:space="4" w:color="7F7F7F"/>
        </w:pBdr>
      </w:pPr>
      <w:r>
        <w:rPr>
          <w:b w:val="0"/>
          <w:i/>
          <w:sz w:val="20"/>
          <w:u w:val="none"/>
        </w:rPr>
        <w:t>ч.2 Глава Департамента здравоохранения является главным руководящим лицом Департамента Здравоохранения и Экстренной Медицинской службы</w:t>
      </w:r>
    </w:p>
    <w:p>
      <w:pPr>
        <w:spacing w:after="40"/>
      </w:pPr>
      <w:r>
        <w:rPr>
          <w:b w:val="0"/>
          <w:i w:val="0"/>
          <w:u w:val="none"/>
        </w:rPr>
        <w:t>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w:t>
      </w:r>
    </w:p>
    <w:p>
      <w:pPr>
        <w:spacing w:before="280" w:after="120"/>
      </w:pPr>
      <w:r>
        <w:rPr>
          <w:b/>
          <w:i w:val="0"/>
          <w:sz w:val="24"/>
          <w:u w:val="none"/>
        </w:rPr>
        <w:t>SECTION. 7. ВНЕСЕНИЕ ПРАВКИ В Закон «Об адвокатской деятельности и адвокатуре в штате San-Andreas» (173.txt)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3. Статус Государственного Адвоката — изменяемая статья (полный текст в новой редакции)</w:t>
      </w:r>
    </w:p>
    <w:p>
      <w:pPr>
        <w:spacing w:after="40"/>
      </w:pPr>
    </w:p>
    <w:p>
      <w:pPr>
        <w:spacing w:after="40"/>
      </w:pPr>
      <w:r>
        <w:rPr>
          <w:b w:val="0"/>
          <w:i w:val="0"/>
          <w:u w:val="none"/>
        </w:rPr>
        <w:t>ч. 1. Статус Государственного адвоката вправе обрести гражданин, которое успешно прошло аккредитацию, будучи государственным юристом Коллегии адвокатов.</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Коллегия адвокатов — </w:t>
      </w:r>
      <w:r>
        <w:rPr>
          <w:b w:val="0"/>
          <w:i w:val="0"/>
          <w:sz w:val="20"/>
          <w:u w:val="none"/>
        </w:rPr>
        <w:t>определена законом «Об адвокатской деятельности и адвокатуре в штате San-Andreas» (173.txt), ст. 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 Адвокатская деятельность</w:t>
      </w:r>
    </w:p>
    <w:p>
      <w:pPr>
        <w:spacing w:after="0" w:before="0"/>
        <w:ind w:left="850"/>
        <w:shd w:val="clear" w:color="auto" w:fill="EAF1FB"/>
        <w:pBdr>
          <w:left w:val="single" w:sz="18" w:space="4" w:color="7F7F7F"/>
        </w:pBdr>
      </w:pPr>
      <w:r>
        <w:rPr>
          <w:b w:val="0"/>
          <w:i/>
          <w:sz w:val="20"/>
          <w:u w:val="none"/>
        </w:rPr>
        <w:t>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w:t>
      </w:r>
    </w:p>
    <w:p>
      <w:pPr>
        <w:spacing w:after="0" w:before="0"/>
        <w:ind w:left="850"/>
        <w:shd w:val="clear" w:color="auto" w:fill="EAF1FB"/>
        <w:pBdr>
          <w:left w:val="single" w:sz="18" w:space="4" w:color="7F7F7F"/>
        </w:pBdr>
      </w:pPr>
      <w:r>
        <w:rPr>
          <w:b w:val="0"/>
          <w:i/>
          <w:sz w:val="20"/>
          <w:u w:val="none"/>
        </w:rPr>
      </w:r>
    </w:p>
    <w:p>
      <w:pPr>
        <w:spacing w:after="40"/>
      </w:pPr>
    </w:p>
    <w:p>
      <w:pPr>
        <w:spacing w:after="40"/>
      </w:pPr>
      <w:r>
        <w:rPr>
          <w:b w:val="0"/>
          <w:i w:val="0"/>
          <w:u w:val="none"/>
        </w:rPr>
        <w:t xml:space="preserve">ч. 2. При исполнении государственным адвокатом адвокатской деятельности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40" w:after="80"/>
      </w:pPr>
      <w:r>
        <w:rPr>
          <w:b/>
          <w:i w:val="0"/>
          <w:sz w:val="24"/>
          <w:u w:val="none"/>
        </w:rPr>
        <w:t>Статья 13. Статус Частного Адвоката — изменяемая статья (полный текст в новой редакции)</w:t>
      </w:r>
    </w:p>
    <w:p>
      <w:pPr>
        <w:spacing w:after="40"/>
      </w:pPr>
    </w:p>
    <w:p>
      <w:pPr>
        <w:spacing w:after="40"/>
      </w:pPr>
      <w:r>
        <w:rPr>
          <w:b w:val="0"/>
          <w:i w:val="0"/>
          <w:u w:val="none"/>
        </w:rPr>
        <w:t>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Коллегии адвокатов — </w:t>
      </w:r>
      <w:r>
        <w:rPr>
          <w:b w:val="0"/>
          <w:i w:val="0"/>
          <w:sz w:val="20"/>
          <w:u w:val="none"/>
        </w:rPr>
        <w:t>должность установлена законом «Об адвокатской деятельности и адвокатуре в штате San-Andreas» (173.txt), ст. 1 ч. 5</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 Адвокатская деятельность</w:t>
      </w:r>
    </w:p>
    <w:p>
      <w:pPr>
        <w:spacing w:after="0" w:before="0"/>
        <w:ind w:left="850"/>
        <w:shd w:val="clear" w:color="auto" w:fill="EAF1FB"/>
        <w:pBdr>
          <w:left w:val="single" w:sz="18" w:space="4" w:color="7F7F7F"/>
        </w:pBdr>
      </w:pPr>
      <w:r>
        <w:rPr>
          <w:b w:val="0"/>
          <w:i/>
          <w:sz w:val="20"/>
          <w:u w:val="none"/>
        </w:rPr>
        <w:t>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w:t>
      </w:r>
    </w:p>
    <w:p>
      <w:pPr>
        <w:spacing w:after="0" w:before="0"/>
        <w:ind w:left="850"/>
        <w:shd w:val="clear" w:color="auto" w:fill="EAF1FB"/>
        <w:pBdr>
          <w:left w:val="single" w:sz="18" w:space="4" w:color="7F7F7F"/>
        </w:pBdr>
      </w:pPr>
      <w:r>
        <w:rPr>
          <w:b w:val="0"/>
          <w:i/>
          <w:sz w:val="20"/>
          <w:u w:val="none"/>
        </w:rPr>
      </w:r>
    </w:p>
    <w:p>
      <w:pPr>
        <w:spacing w:after="40"/>
      </w:pPr>
    </w:p>
    <w:p>
      <w:pPr>
        <w:spacing w:after="40"/>
      </w:pPr>
      <w:r>
        <w:rPr>
          <w:b w:val="0"/>
          <w:i w:val="0"/>
          <w:u w:val="none"/>
        </w:rPr>
        <w:t>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w:t>
      </w:r>
    </w:p>
    <w:p>
      <w:pPr>
        <w:spacing w:after="40"/>
      </w:pPr>
    </w:p>
    <w:p>
      <w:pPr>
        <w:spacing w:after="40"/>
      </w:pPr>
      <w:r>
        <w:rPr>
          <w:b w:val="0"/>
          <w:i w:val="0"/>
          <w:u w:val="none"/>
        </w:rPr>
        <w:t xml:space="preserve">ч. 3. При исполнении частным адвокатом адвокатской деятельности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предусмотренных </w:t>
      </w:r>
      <w:r>
        <w:rPr>
          <w:b w:val="0"/>
          <w:i w:val="0"/>
          <w:color w:val="1F3A93"/>
          <w:u w:val="single"/>
        </w:rPr>
        <w:t>частью 4 статьи 19 Процессуального кодекса штата San-Andreas</w:t>
      </w:r>
      <w:r>
        <w:rPr>
          <w:b w:val="0"/>
          <w:i w:val="0"/>
          <w:u w:val="none"/>
        </w:rPr>
        <w:t xml:space="preserve">: при наличии ордера или судебного акта; когда он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по требованию лиц, уполномоченных на это Процессуальным кодексом штата San-Andreas. Задержание производится в порядке </w:t>
      </w:r>
      <w:r>
        <w:rPr>
          <w:b w:val="0"/>
          <w:i w:val="0"/>
          <w:color w:val="1F3A93"/>
          <w:u w:val="single"/>
        </w:rPr>
        <w:t>статьи 19 Процессуального кодекса штата San-Andreas</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«частью 4 статьи 19 Процессуального кодекса штата San-Andreas» → ч. 4 ст. 19 — Процессуальный кодекс штата San-Andreas (145.txt), в редакции ACT. 001</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19. Уведомление о задержании</w:t>
      </w:r>
    </w:p>
    <w:p>
      <w:pPr>
        <w:spacing w:after="0" w:before="0"/>
        <w:ind w:left="567"/>
        <w:shd w:val="clear" w:color="auto" w:fill="F2F2F2"/>
        <w:pBdr>
          <w:left w:val="single" w:sz="18" w:space="4" w:color="7F7F7F"/>
        </w:pBdr>
      </w:pPr>
      <w:r>
        <w:rPr>
          <w:b w:val="0"/>
          <w:i w:val="0"/>
          <w:sz w:val="20"/>
          <w:u w:val="none"/>
        </w:rPr>
        <w:t>ч. 4. Задержание государственного служащего (в том числе сотрудника правоохранительного органа, военнослужащего SANG, сотрудника EMS, сотрудника WN, служащего ОГП) при исполнении им служебных обязанностей, а равно адвоката при осуществлении им адвокатской деятельности, равно как их привод, личный обыск и обыск используемого ими транспорта, допускаются только в следующих случаях:</w:t>
      </w:r>
    </w:p>
    <w:p>
      <w:pPr>
        <w:spacing w:after="0" w:before="0"/>
        <w:ind w:left="567"/>
        <w:shd w:val="clear" w:color="auto" w:fill="F2F2F2"/>
        <w:pBdr>
          <w:left w:val="single" w:sz="18" w:space="4" w:color="7F7F7F"/>
        </w:pBdr>
      </w:pPr>
      <w:r>
        <w:rPr>
          <w:b w:val="0"/>
          <w:i w:val="0"/>
          <w:sz w:val="20"/>
          <w:u w:val="none"/>
        </w:rPr>
        <w:t>а) при наличии ордера или судебного акта;</w:t>
      </w:r>
    </w:p>
    <w:p>
      <w:pPr>
        <w:spacing w:after="0" w:before="0"/>
        <w:ind w:left="567"/>
        <w:shd w:val="clear" w:color="auto" w:fill="F2F2F2"/>
        <w:pBdr>
          <w:left w:val="single" w:sz="18" w:space="4" w:color="7F7F7F"/>
        </w:pBdr>
      </w:pPr>
      <w:r>
        <w:rPr>
          <w:b w:val="0"/>
          <w:i w:val="0"/>
          <w:sz w:val="20"/>
          <w:u w:val="none"/>
        </w:rPr>
        <w:t>б) когда лицо застигнуто при совершении преступления или непосредственно после его совершения;</w:t>
      </w:r>
    </w:p>
    <w:p>
      <w:pPr>
        <w:spacing w:after="0" w:before="0"/>
        <w:ind w:left="567"/>
        <w:shd w:val="clear" w:color="auto" w:fill="F2F2F2"/>
        <w:pBdr>
          <w:left w:val="single" w:sz="18" w:space="4" w:color="7F7F7F"/>
        </w:pBdr>
      </w:pPr>
      <w:r>
        <w:rPr>
          <w:b w:val="0"/>
          <w:i w:val="0"/>
          <w:sz w:val="20"/>
          <w:u w:val="none"/>
        </w:rPr>
        <w:t>в) когда действия лица создают непосредственную угрозу жизни или здоровью окружающих;</w:t>
      </w:r>
    </w:p>
    <w:p>
      <w:pPr>
        <w:spacing w:after="0" w:before="0"/>
        <w:ind w:left="567"/>
        <w:shd w:val="clear" w:color="auto" w:fill="F2F2F2"/>
        <w:pBdr>
          <w:left w:val="single" w:sz="18" w:space="4" w:color="7F7F7F"/>
        </w:pBdr>
      </w:pPr>
      <w:r>
        <w:rPr>
          <w:b w:val="0"/>
          <w:i w:val="0"/>
          <w:sz w:val="20"/>
          <w:u w:val="none"/>
        </w:rPr>
        <w:t>г) по требованию лиц, указанных в пунктах «д» и «е» части 2 статьи 16 настоящего Кодекса.</w:t>
      </w:r>
    </w:p>
    <w:p>
      <w:pPr>
        <w:spacing w:after="0" w:before="0"/>
        <w:ind w:left="567"/>
        <w:shd w:val="clear" w:color="auto" w:fill="F2F2F2"/>
        <w:pBdr>
          <w:left w:val="single" w:sz="18" w:space="4" w:color="7F7F7F"/>
        </w:pBdr>
      </w:pPr>
      <w:r>
        <w:rPr>
          <w:b w:val="0"/>
          <w:i w:val="0"/>
          <w:sz w:val="20"/>
          <w:u w:val="none"/>
        </w:rPr>
        <w:t>В остальных случаях сведения о правонарушении передаются в ОГП и руководству указанного лица без его задержания. Гарантии правовой защиты, установленные действующим законодательством штата San-Andreas, применяются в части, не противоречащей настоящей части.</w:t>
      </w:r>
    </w:p>
    <w:p>
      <w:pPr>
        <w:spacing w:after="0" w:before="0"/>
        <w:ind w:left="567"/>
        <w:shd w:val="clear" w:color="auto" w:fill="F2F2F2"/>
        <w:pBdr>
          <w:left w:val="single" w:sz="18" w:space="4" w:color="7F7F7F"/>
        </w:pBdr>
      </w:pPr>
      <w:r>
        <w:rPr>
          <w:b w:val="0"/>
          <w:i w:val="0"/>
          <w:sz w:val="20"/>
          <w:u w:val="none"/>
        </w:rPr>
        <w:t>Примечание: При задержании государственного служащего или адвоката на основании ордера или вступившего в законную силу судебного акта вызов сотрудника ОГП не требуется, если прямое указание на участие прокурора не содержится в самом ордере или судебном акте; в этом случае вызывается исключительно руководство указанного лица для прекращения трудовых отношений (лишения статуса).</w:t>
      </w:r>
    </w:p>
    <w:p>
      <w:pPr>
        <w:spacing w:after="0" w:before="0"/>
        <w:ind w:left="567"/>
        <w:shd w:val="clear" w:color="auto" w:fill="F2F2F2"/>
        <w:pBdr>
          <w:left w:val="single" w:sz="18" w:space="4" w:color="7F7F7F"/>
        </w:pBdr>
      </w:pPr>
      <w:r>
        <w:rPr>
          <w:b/>
          <w:i/>
          <w:color w:val="404040"/>
          <w:sz w:val="20"/>
          <w:u w:val="none"/>
        </w:rPr>
        <w:t>▸ Ссылка «статьи 19 Процессуального кодекса штата San-Andreas» → ст. 19 — Процессуальный кодекс штата San-Andreas (145.txt), в редакции ACT. 001</w:t>
      </w:r>
      <w:r>
        <w:rPr>
          <w:b w:val="0"/>
          <w:i/>
          <w:color w:val="404040"/>
          <w:sz w:val="20"/>
          <w:u w:val="none"/>
        </w:rPr>
        <w:t xml:space="preserve"> — полный текст приведён выше (справка к ст. 25 закон о региональных ПОО).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