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C502A9" w14:textId="6507F1A1" w:rsidR="00A038B7" w:rsidRDefault="008916D6"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000</w:t>
      </w:r>
    </w:p>
    <w:p w14:paraId="3904002F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7CC1F365">
          <v:rect id="_x0000_i1025" style="width:0;height:1.5pt" o:hralign="center" o:hrstd="t" o:hr="t" fillcolor="#a0a0a0" stroked="f"/>
        </w:pict>
      </w:r>
    </w:p>
    <w:p w14:paraId="6987EF67" w14:textId="77777777" w:rsidR="00A038B7" w:rsidRPr="00F378E8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 w:rsidRPr="00F378E8"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  <w:t>IN THE SENATE OF THE STATE OF SAN ANDREAS</w:t>
      </w:r>
    </w:p>
    <w:p w14:paraId="1EF82494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smallCaps/>
          <w:color w:val="333333"/>
          <w:sz w:val="30"/>
          <w:szCs w:val="30"/>
        </w:rPr>
        <w:t>SEPTEMBER 28, 2026</w:t>
      </w:r>
    </w:p>
    <w:p w14:paraId="309FF34B" w14:textId="77777777" w:rsidR="00A038B7" w:rsidRDefault="00326FAF">
      <w:pPr>
        <w:rPr>
          <w:rFonts w:ascii="Century Schoolbook" w:eastAsia="Century Schoolbook" w:hAnsi="Century Schoolbook" w:cs="Century Schoolbook"/>
        </w:rPr>
      </w:pPr>
      <w:r>
        <w:pict w14:anchorId="37A35EF4">
          <v:rect id="_x0000_i1026" style="width:0;height:1.5pt" o:hralign="center" o:hrstd="t" o:hr="t" fillcolor="#a0a0a0" stroked="f"/>
        </w:pict>
      </w:r>
    </w:p>
    <w:p w14:paraId="03456090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>ЗАКОНОПРОЕКТ</w:t>
      </w:r>
    </w:p>
    <w:p w14:paraId="17961F66" w14:textId="77777777" w:rsidR="00A038B7" w:rsidRDefault="008916D6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изменений в действующий закон</w:t>
      </w:r>
    </w:p>
    <w:p w14:paraId="753F508A" w14:textId="77777777" w:rsidR="00A038B7" w:rsidRDefault="00A038B7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Законопроект о внесении комплексных изменений и устранении коллизий во внутреннем Уставе San-Andreas National Guard (SANG). Настоящим проектом Устав приводится в полное соответствие с Конституцией штата San-Andreas (ст. 41 ч. 1 — утверждение Генеральным прокурором), законом «О Национальной Гвардии штата San-Andreas» (ст. 2, 5, 7, 7.1, 10, 25), Процессуальным кодексом штата San-Andreas (ст. 17.3, 18, 19, 32), Трудовым и Этическим кодексами. Устраняются: незаконные поборы бинтами за выговоры, противоречия в сроках хранения видеозаписей (исправлено с 48 на законные 72 часа), дублирование подразделений DF/AF, произвольные бессрочные чёрные списки, неправомочные обыски курсантов учебными отделами, а также устанавливается строгий порядок задержания и патрулирования по штату с передачей задержанных в LSPD/LSCSD/FIB без изъятия оружия.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ГЛАВА I. ВНЕСЕНИЕ ИЗМЕНЕНИЙ В ГЛАВУ I УСТАВА SANG «ОБЩИЕ ПОЛОЖЕНИЯ»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1.2.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Любые изменения в действующий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устав SANG, может вносить только General или его ВрИО.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1.3.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Сотрудники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SANG могут быть уволены по следующим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причинам: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В связи с нарушением Законодательства Штата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и/или действующего Устава SANG;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собственному желанию;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 служебному несоответствию занимаемой должности;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За грубое нарушение дисциплины, либо же отказ подчиняться приказам руководства;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В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связи со вступлением в силу обвинительного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приговора.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1.8.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Руководящий состав SANG и сотрудники подразделения MP имеют право проводить личный обыск всех сотрудников SANG при наличии подозрений в хранении и/или обороте незаконных предметов. MA и MCE имеют право проводить личный обыск сотрудников Academy.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1.2.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Любые изменения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и дополнения в действующий Устав SANG вносятся Генералом SANG (General) или лицом, исполняющим его обязанности (ВрИО), и подлежат обязательному утверждению Генеральным прокурором штата San-Andreas либо его заместителем в соответствии с частью 1 статьи 41 Конституции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1.3.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SANG могут быть уволены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со службы по следующим основаниям: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 связи с нарушением законодательства штата San-Andreas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и/или действующего Устава SANG;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собственному желанию;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 связи со служебным несоответствием занимаемой должности по результатам аттестации;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 грубое нарушение воинской дисциплины либо отказ исполнять законный приказ командира (начальника);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связи со вступлением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законную силу обвинительного приговора суда;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- по законному представлению Офиса Генерального прокурора штата San-Andreas;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- в связи с окончанием срока контракта.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1.8.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Военнослужащие подразделения Military Police (MP) вправе проводить плановый личный обыск военнослужащих SANG и их служебного транспорта не чаще одного раза в неделю, а также внеплановый обыск при наличии обоснованных подозрений в незаконном обороте предметов — исключительно по согласованию с Генералом SANG или его заместителями в соответствии со статьёй 5 закона «О Национальной Гвардии штата San-Andreas». Руководящий состав вправе производить личный обыск военнослужащих при их увольнении либо переводе в другую государственную структуру на предмет сданного оружия, амуниции и спецсредств. Проведение обысков курсантов Академии сотрудниками MA или MCE не допускается; при необходимости обыск производится сотрудниками MP.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3.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ГЛАВА II. ВНЕСЕНИЕ ИЗМЕНЕНИЙ В ГЛАВУ II УСТАВА SANG «ПРАВА ВОЕННОСЛУЖАЩИХ»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2.4.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Сотрудник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проверять у гражданских лиц на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SANG, или возле нее, необходимые документы и лицензии, имея на то обоснованные причины.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2.5.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Сотрудник имеет право задерживать гражданские лица, которые нарушили законы штата, находящихся на территории Форта-Занкудо или возле нее, и доставлять их в ближайший Департамент для дальнейшего передачи процессуальных действий сотрудникам LSPD/LSCSD/FIB, для дальнейшего расследования и ареста.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2.4.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Военнослужащий SANG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имеет право проверять у гражданских лиц на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охраняемых SANG объектов (Форт-Занкудо, Военный авианосец, остров Кайо-Перико) и прилегающей территории (в радиусе 2 км от Форта-Занкудо) документы, удостоверяющие личность, и лицензии при наличии обоснованных причин, а также при патрулировании штата в соответствии с действующим законодательством штата San-Andreas — у лиц, в отношении которых имеются основания полагать, что они совершили правонарушение или находятся в розыске.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2.5.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Военнослужащий SANG имеет право производить задержание лиц, совершивших правонарушение на территории охраняемых SANG объектов и прилегающей местности, а также при патрулировании штата в соответствии с действующим законодательством штата San-Andreas. Задержание производится в строгом соответствии со статьёй 17.3 Процессуального кодекса штата San-Andreas (надевание наручников, представление, разъяснение оснований, первичный обыск на оружие без права изъятия, видеофиксация) с незамедлительной доставкой в ближайший участок LSPD, LSCSD или штаб-квартиру FIB в срок не более 15 минут (с острова Кайо-Перико и авианосца — не более 30 минут) для передачи сотрудникам правоохранительных органов. Военнослужащие SANG права не разъясняют, допрос не проводят и изъятие оружия не осуществляют.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4.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ГЛАВА III. ВНЕСЕНИЕ ИЗМЕНЕНИЙ В ГЛАВУ III УСТАВА SANG «ОБЯЗАННОСТИ ВОЕННОСЛУЖАЩИХ»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3.6.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Каждый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сотрудник обязан в рабочее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время находиться на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Форта-Занкудо.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3.7.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Каждый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сотрудник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 вести видеофиксацию каждого задержания,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погони и хранить её 48 часа с момента записи.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В случае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активного иска, до окончания судопроизводства.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3.6.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Каждый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военнослужащий обязан в служебное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время находиться на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мест постоянной дислокации SANG (Форт-Занкудо, Военный авианосец, база острова Кайо-Перико), либо выполнять служебные обязанности в патруле (в соответствии с действующим законодательством штата San-Andreas), при выполнении государственных поставок, спецопераций, наборов (MA) или розыска дезертиров (MP).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3.7.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Каждый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военнослужащий обязан вести непрерывную видеофиксацию каждого задержания, применения оружия, спецсредств, физической силы и патрулирования, и хранить её не менее 72 часов с момента записи в соответствии с частью 5 статьи 10 закона «О Национальной Гвардии штата San-Andreas» и статьёй 32 Процессуального кодекса штата San-Andreas.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В случае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прокурорской проверки или судебного иска — до окончания производства по делу.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5.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ГЛАВА IV. ВНЕСЕНИЕ ИЗМЕНЕНИЙ В ГЛАВУ IV УСТАВА SANG «ЗАПРЕТЫ ДЛЯ ВОЕННОСЛУЖАЩИХ»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4.21.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Покидать территорию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Форта-Занкудо без разрешения.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| Устный/Строгий/Увольнение.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Генералитет.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4.22.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Передвигаться на личном транспорте по территории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Форта-Занкудо.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| Устный/Строгий.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Генералитет.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4.26.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Халатность. | Строгий/Увольнение.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Пояснение: под халатностью подразумевается любое отклонение от урегулированных уставом/законом действий военнослужащего, а также неисполнение своих служебных обязанностей.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4.21.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Покидать территорию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мест дислокации SANG без разрешения командования либо без служебного предписания.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| Устный/Строгий/Увольнение.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Генералитет SANG; военнослужащие, задействованные в патрулировании (в соответствии с действующим законодательством штата San-Andreas), поставках, спецоперациях, выездах MP по розыску дезертиров или MA на наборы.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4.22.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Передвигаться на личном транспорте по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охраняемой территории Форта-Занкудо вне установленных парковочных зон.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| Устный/Строгий.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Исключение: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Генералитет SANG.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4.26.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Халатность — неисполнение или ненадлежащее исполнение военнослужащим своих служебных обязанностей вследствие недобросовестного или небрежного отношения к службе, повлекшее причинение вреда правам граждан либо ущерб интересам государственной службы. | Строгий/Увольнение.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6.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ГЛАВА VI. ВНЕСЕНИЕ ИЗМЕНЕНИЙ В ГЛАВУ VI УСТАВА SANG «ВНЕШНИЙ ВИД И ДРЕСС-КОД»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6.6.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Запрещено ношение карнавальных масок, аксессуаров и элементов одежды.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| Устный/Строгий.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6.7.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Свободный дресс-код доступен только Генералитету и Старшему составу отдела.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| Устный/Строгий.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6.6.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Свободная форма одежды (гражданская одежда, деловой костюм) разрешена ИСКЛЮЧИТЕЛЬНО Генералитету SANG (14, 15, 16 порядковые ранги: Генерал-Майор, Заместитель Генерала, Генерал SANG) при нахождении на территории Форта-Занкудо вне строя и боевых спецопераций.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| Устный/Строгий.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6.7.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Все военнослужащие с 1 по 13 порядковый ранг включительно при исполнении служебных обязанностей и нахождении на службе ОБЯЗАНЫ строго находиться в уставной военной форме одежды согласно утверждённому дресс-коду своего подразделения. Нахождение на службе и исполнение обязанностей в гражданской одежде либо форме чужого взвода лицами 1–13 рангов категорически запрещено. | Устный/Строгий.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6.8.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Ношение тактических масок и балаклав, скрывающих лицо, разрешено исключительно бойцам спецподразделений Delta Force [DF], Alpha Force [AF] и сотрудникам Military Police [MP] при проведении специальных операций, патрулирования и несении службы на постах. Военнослужащим иных подразделений (MA, MMS, USAF и др.) закрывать лицо запрещено (лицо должно быть открыто). | Устный.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7.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ГЛАВА VIII. ВНЕСЕНИЕ ИЗМЕНЕНИЙ В ГЛАВУ VIII УСТАВА SANG «СИСТЕМА ДИСЦИПЛИНАРНОЙ ВЛАСТИ И ВЫГОВОРОВ»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8.1.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Отработка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дисциплинарных взысканий: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Переаттестация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(аттестация у отдела MP, для 1-3 порядковых званий допустим отдел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МА);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Устный выговор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(отработка по индивидуальному заданию, либо положить на склад SANG медицинские бинты на сумму от 10 000$);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Строгий выговор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(отработка по индивидуальному заданию, либо положить на склад SANG медицинские бинты на сумму от 20 000$);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Понижение в звании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(повторный отчет на повышение).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Пример: индивидуальные задания определяются сотрудниками MP, либо Генералитетом.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8.8.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General и его заместители имеют право занести сотрудника в неснимаемый ЧС.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8.2.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Порядок отработки и снятия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дисциплинарных взысканий: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Переаттестация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— аттестация у отдела MP (для 1–3 порядковых званий допустима сдача экзамена отделу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МА);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Устный выговор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— отработка индивидуального служебно-дисциплинарного задания (дополнительные посты, патрулирование, хозработы на базе);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Строгий выговор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— отработка комплекса индивидуальных служебно-дисциплинарных заданий, назначенных командиром или MP;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Понижение в звании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— подача повторного отчёта на повышение по истечении испытательного срока.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Примечание: Требование или приём любых материальных ценностей, денежных средств, медикаментов или бинтов под видом отработки взысканий категорически запрещены и признаются незаконными поборами.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8.8.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Занесение военнослужащего в Чёрный список SANG осуществляется в порядке и по основаниям, предусмотренным Трудовым кодексом штата San-Andreas, с фиксацией срока. Бессрочный (неснимаемый) Чёрный список допускается исключительно на основании вступившего в законную силу обвинительного приговора суда.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8.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ГЛАВА X. ВНЕСЕНИЕ ИЗМЕНЕНИЙ В ГЛАВУ X УСТАВА SANG «ПРАВИЛА СТРОЯ И ПРОВЕРКИ МЕДСПРАВОК»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10.10.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Сотрудник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 находиться в строю в служебной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форме.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| Устный/Строгий.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10.11.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Неявка в строй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должна сопровождаться уважительной причиной, сообщенной старшему составу. | Устный/Строгий.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10.10.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Военнослужащий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обязан находиться в строю в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полной служебной форме и экипировке своего подразделения.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| Устный/Строгий.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10.11.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Неявка в строй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допускается исключительно по уважительной причине с заблаговременным докладом в рацию. | Строгий выговор.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10.12.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Ограничение права на созыв строя подразделением MMS: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Подразделение Military Medical Service [MMS] (включая Куратора и Командира MMS) НЕ ИМЕЕТ ПРАВА самостоятельно объявлять общее построение Национальной Гвардии или построение военнослужащих других подразделений по своему усмотрению.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10.13.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Регламент и периодичность проверки медицинских справок: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1) Плановые проверки наличия и актуальности медицинских справок (о физическом и психическом здоровье) проводятся подразделением MMS не чаще ОДНОГО РАЗА В НЕДЕЛЮ и исключительно с предварительного разрешения Генерала SANG либо его Заместителя (Генералитета) по утверждённому графику.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2) Время проведения проверки медицинских справок обязательно согласуется с командирами соответствующих подразделений и дежурным офицером базы.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3) Военнослужащие, несущие службу на боевых постах (КПП-1, КПП-2, вышки, ПВО, склад) либо находящиеся в активном патрулировании, проходят медицинскую проверку поочерёдно, в порядке смены, без оставления боевых постов и без оголения караулов.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4) Внеплановые медицинские проверки допускаются исключительно по прямому приказу Генерала SANG при вспышках инфекционных заболеваний, введении карантина или чрезвычайных обстоятельствах.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10.14.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Порядок фиксации нарушений по медицинским справкам: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При выявлении у военнослужащего просроченной или отсутствующей медицинской справки сотрудники MMS не имеют права на месте объявлять выговор. Сотрудник MMS делает отметку в журнале медосмотра, уведомляет военнослужащего и предоставляет ему срок 24 ЧАСА для обращения в EMS и обновления медицинской справки. Только по истечении 24 часов в случае неисполнения требования MMS направляет рапорт командиру бойца или в Military Police [MP] для применения дисциплинарного взыскания (Устный выговор).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9.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ГЛАВА XIV. ВНЕСЕНИЕ ИЗМЕНЕНИЙ В ГЛАВУ XIV УСТАВА SANG «ИЕРАРХИЯ SANG»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14.1.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Иерархия SANG: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[8] –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First Lieutenant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14.4.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Обязанности должностей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Старшего/Среднего Состава: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General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Brigadier - c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тарший офицер,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осуществляющий надзор над своим отделом. А также люди работающие StoreKeeper.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14.1.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Иерархия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воинских званий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SANG: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Генералитет: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[16] – General (Генерал SANG / Генерал армии)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[15] – General Colonel (Генерал-полковник)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[14] – General Lieutenant (Генерал-лейтенант)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Старший офицерский состав: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[13] – General Major (Генерал-майор)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[12] – Colonel (Полковник)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[11] – Lieutenant Colonel (Подполковник)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Основной состав (младшие офицеры и сержанты):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[10] – Major (Майор)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[9] – Captain (Капитан)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[8] –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 First Lieutenant (Первый лейтенант)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[7] – Second Lieutenant (Второй лейтенант)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[6] – Sergeant (Сержант)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[5] – Corporal (Капрал)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[4] – Specialist (Специалист)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Младший состав (рядовые):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[3] – Private First Class (Рядовой первого класса)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[2] – Private Second Class (Рядовой второго класса)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[1] – Private (Рядовой)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14.4.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Обязанности должностей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Старшего и Офицерского состава: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General Lieutenant — старший офицер Генералитета, осуществляющий надзор над ключевыми направлениями службы (специальные операции, тыловое обеспечение, боевая подготовка);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- General Major — старший офицер, осуществляющий координацию и общее руководство войсковыми операциями, рейдами и межведомственными мероприятиями;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- Colonel — командир подразделения, осуществляющий прямое командование личным составом, организацию службы, проведение лекций и строевых смотров;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- Lieutenant Colonel — заместитель командира подразделения, исполняющий обязанности командира в его отсутствие;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- Major — офицер, ответственный за боевую подготовку, проведение тренировок и координацию личного состава взводов;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- StoreKeeper (Кладовщик) — назначаемое распоряжением командования лицо из числа офицерского состава, ответственное за учёт и выдачу специального снаряжения.</w:t>
            </w:r>
          </w:p>
        </w:tc>
      </w:tr>
    </w:tbl>
    <w:p>
      <w:pPr>
        <w:spacing w:after="300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10. ВНЕСЕНИЕ ПРАВКИ В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ГЛАВА XV. ВНЕСЕНИЕ ИЗМЕНЕНИЙ В ГЛАВУ XV УСТАВА SANG «СТРУКТУРА SANG» И ЗАКЛЮЧИТЕЛЬНЫЕ ПОЛОЖЕНИЯ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15.3.7.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Delta Force [DF]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—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спецподразделение, специализирующееся на подготовке первоклассных стрелков, проведением тренировок, осуществлением патрулирования наземного пространства, организации спецопераций и непосредственном участии в них.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15.3.8.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US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Air Force [USAF]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15.3.7.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Alpha Force [AF]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—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спецподразделение, специализирующееся на подготовке первоклассных стрелков, проведением тренировок, осуществлением патрулирования наземного пространства, организации спецопераций и непосредственном участии в них.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 xml:space="preserve">Нормативно-правовой акт подписан Вице-Губернатором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штата San-Andreas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15.3.7.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Delta Force [DF]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—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тактическое подразделение быстрого реагирования и контртеррористических операций, предназначенное для нейтрализации вооружённых преступных групп, освобождения заложников, действий в условиях повышенного риска и штурмовых мероприятий.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15.3.8.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United States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Air Force [USAF]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— авиационное подразделение SANG, осуществляющее воздушное патрулирование территории штата, воздушную разведку, доставку грузов и личного состава с Военного авианосца, прикрытие войсковых колонн с воздуха и приём экзаменов на управление лётной техникой.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15.3.9.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Alpha Force [AF]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—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штурмовое подразделение огневой поддержки, специализирующееся на тяжёлом вооружении, обороне укреплённых рубежей Форта-Занкудо, поддержке силовых ведомств при массовых беспорядках, операциях высокой интенсивности и охране особо важных войсковых грузов.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...</w:t>
            </w:r>
          </w:p>
          <w:p>
            <w:pPr>
              <w:widowControl w:val="0"/>
              <w:spacing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 xml:space="preserve">Устав утверждён Генералом San-Andreas National Guard и утверждён Генеральным прокурором штата San-Andreas на основании части 1 статьи 41 Конституции штата San-Andreas.</w:t>
            </w:r>
          </w:p>
        </w:tc>
      </w:tr>
    </w:tbl>
    <w:p>
      <w:pPr>
        <w:spacing w:after="300"/>
      </w:pPr>
    </w:p>
    <w:sectPr w:rsidR="00A038B7">
      <w:foot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F91719" w14:textId="77777777" w:rsidR="00326FAF" w:rsidRDefault="00326FAF">
      <w:pPr>
        <w:spacing w:line="240" w:lineRule="auto"/>
      </w:pPr>
      <w:r>
        <w:separator/>
      </w:r>
    </w:p>
  </w:endnote>
  <w:endnote w:type="continuationSeparator" w:id="0">
    <w:p w14:paraId="7B169045" w14:textId="77777777" w:rsidR="00326FAF" w:rsidRDefault="00326F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5D95DA5C-9156-405C-86B8-2EDAFA4F9809}"/>
    <w:embedBold r:id="rId2" w:fontKey="{AF85CB6A-6D43-41CE-8796-7C6A37471B92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82F0C2D4-AF77-4611-A410-41F6888D093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B13112B6-ECEE-4725-B4B4-820D1A80010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2FA2D32A-4B53-408D-82EE-6BCBAFFE7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6529BF" w14:textId="77777777" w:rsidR="00A038B7" w:rsidRDefault="00326FAF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7EE4291E">
        <v:rect id="_x0000_i1027" style="width:0;height:1.5pt" o:hralign="center" o:hrstd="t" o:hr="t" fillcolor="#a0a0a0" stroked="f"/>
      </w:pict>
    </w:r>
    <w:r w:rsidR="008916D6">
      <w:rPr>
        <w:noProof/>
      </w:rPr>
      <w:drawing>
        <wp:anchor distT="114300" distB="114300" distL="114300" distR="114300" simplePos="0" relativeHeight="251658240" behindDoc="0" locked="0" layoutInCell="1" hidden="0" allowOverlap="1" wp14:anchorId="120A6ED2" wp14:editId="354A18C6">
          <wp:simplePos x="0" y="0"/>
          <wp:positionH relativeFrom="column">
            <wp:posOffset>723900</wp:posOffset>
          </wp:positionH>
          <wp:positionV relativeFrom="paragraph">
            <wp:posOffset>13843551</wp:posOffset>
          </wp:positionV>
          <wp:extent cx="2190638" cy="1206181"/>
          <wp:effectExtent l="40268" t="76673" r="40268" b="76673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5FF8C3C" w14:textId="0802F3C1" w:rsidR="00A038B7" w:rsidRPr="00410AFE" w:rsidRDefault="008916D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F378E8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Attest: </w:t>
    </w:r>
    <w:r w:rsidR="00410AFE">
      <w:rPr>
        <w:rFonts w:ascii="Century Schoolbook" w:eastAsia="Century Schoolbook" w:hAnsi="Century Schoolbook" w:cs="Century Schoolbook"/>
        <w:lang w:val="en-US"/>
      </w:rPr>
      <w:t>Mike Macmillan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D08A4" w14:textId="77777777" w:rsidR="00326FAF" w:rsidRDefault="00326FAF">
      <w:pPr>
        <w:spacing w:line="240" w:lineRule="auto"/>
      </w:pPr>
      <w:r>
        <w:separator/>
      </w:r>
    </w:p>
  </w:footnote>
  <w:footnote w:type="continuationSeparator" w:id="0">
    <w:p w14:paraId="26FC0329" w14:textId="77777777" w:rsidR="00326FAF" w:rsidRDefault="00326FA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8B7"/>
    <w:rsid w:val="00326FAF"/>
    <w:rsid w:val="00410AFE"/>
    <w:rsid w:val="004D4431"/>
    <w:rsid w:val="005E3B68"/>
    <w:rsid w:val="006D5AAD"/>
    <w:rsid w:val="007A705B"/>
    <w:rsid w:val="008916D6"/>
    <w:rsid w:val="008F0CE2"/>
    <w:rsid w:val="009B2E46"/>
    <w:rsid w:val="00A038B7"/>
    <w:rsid w:val="00C430CA"/>
    <w:rsid w:val="00C61E70"/>
    <w:rsid w:val="00C65450"/>
    <w:rsid w:val="00F378E8"/>
    <w:rsid w:val="00F94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3120E3"/>
  <w15:docId w15:val="{E7AC449B-6AC4-4740-99F6-5A9DE536B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2E46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header"/>
    <w:basedOn w:val="a"/>
    <w:link w:val="a7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10AFE"/>
  </w:style>
  <w:style w:type="paragraph" w:styleId="a8">
    <w:name w:val="footer"/>
    <w:basedOn w:val="a"/>
    <w:link w:val="a9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10A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1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751</Words>
  <Characters>4286</Characters>
  <Application>Microsoft Office Word</Application>
  <DocSecurity>0</DocSecurity>
  <Lines>35</Lines>
  <Paragraphs>10</Paragraphs>
  <ScaleCrop>false</ScaleCrop>
  <Company/>
  <LinksUpToDate>false</LinksUpToDate>
  <CharactersWithSpaces>5027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15</cp:revision>
  <dcterms:created xsi:type="dcterms:W3CDTF">2026-09-25T21:37:00Z</dcterms:created>
  <dcterms:modified xsi:type="dcterms:W3CDTF">2026-09-26T19:55:00Z</dcterms:modified>
</cp:coreProperties>
</file>