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153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MARCH 00,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Термин «полное погашение судимости» приводится к единому для всех актов понятию «неснятая или непогашенная судимость» с отсылкой к порядку, установленному Уголовным кодексом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Штрафные санкции, налагаемые Спикером Сената, приводятся в соответствие с Административным кодексом штата San-Andreas: устанавливается порядок их назначения и перечисления в казну.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Штраф, налагаемый на Генерального прокурора и Вице-Губернатора, приводится в исполнение только при приостановлении статуса неприкосновенности в порядке, установленном законом «Об обеспечении неприкосновенности государственных служащих штата San-Andreas».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КОНСТИТУЦИОННЫЙ ЗАКОН «О СЕНАТЕ ШТАТА SAN-ANDREAS»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15. Полномочия сенатора, Спикера Сената могут быть приостановлены в случае признания таковых виновными в совершении уголовно наказуемых деяний. Такие полномочия не могут быть восстановлены до момента полного погашения судимости.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Понятие «полное погашение судимости» в законодательстве штата не определено; порядок погашения и снятия судимости устанавливается Уголовным кодексом штата San-Andreas.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15. Приостановление полномочий сенатора и Спикера Сената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Полномочия сенатора, Спикера Сената могут быть приостановлены в случае признания таковых виновными в совершении уголовно наказуемых деяний.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Такие полномочия не могут быть восстановлены до момента погашения либо снятия судимости. Наличие у лица неснятой или непогашенной судимости (статья 1.9 Уголовного кодекса штата San-Andreas) является препятствием для осуществления полномочий сенатора и Спикера Сената.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Приостановление и восстановление полномочий оформляется постановлением Сената; основанием для восстановления полномочий является запись о погашении либо снятии судимости в реестре, предусмотренном частью 1 статьи 5.8 Уголовного кодекса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33. Спикер Сената в случае нарушения порядка проведения Сената может применить санкции в отношении сенаторов: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предупреждение;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удаление из зала заседаний Сената;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наложение штрафных санкций в размере от $5.000 до $50.000 долларов США.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Порядок наложения штрафных санкций и получатель суммы в статье не указаны; штраф установлен вне закрытого перечня актов, составляющих законодательство об административных правонарушениях.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33. Санкции за нарушение порядка проведения заседания Сената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Спикер Сената в случае нарушения порядка проведения заседания Сената может применить к сенаторам следующие меры: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предупреждение;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удаление из зала заседаний Сената;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наложение штрафа в размере от 5.000$ до 50.000$.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Меры, предусмотренные частью 1 настоящей статьи, применяются в порядке производства по делам об административных правонарушениях, установленном главой 15 Административного кодекса штата San-Andreas: с составлением протокола, вручением его копии лицу, в отношении которого применена мера, вынесением мотивированного постановления и правом обжалования постановления в течение 72 часов в Офис Генерального прокурора штата San-Andreas или в суд.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Сумма штрафа перечисляется в казну штата San-Andreas через Департамент Финансов. Перечисление суммы штрафа либо её части должностному лицу не допускается.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38. Санкции за отсутствие сенаторов на пленарном заседании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В случае отсутствия на 2 заседаниях подряд всех сенаторов от одной организации или политической партии на заседании Сената, на организацию или политическую партию Спикером может быть наложен штраф в размере до 100.000$.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 случае отсутствия на 2 заседаниях подряд Генерального Прокурора, его представителя или Вице-Губернатора на заседании Сената, на отсутствующее должностное лицо Спикером Сената может быть наложен штраф в размере до 50.000$.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Генеральный прокурор и Вице-Губернатор обладают статусом неприкосновенности, в связи с чем штраф в действующей редакции не может быть наложен и исполнен.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38. Санкции за отсутствие сенаторов на пленарном заседании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В случае отсутствия на 2 заседаниях подряд всех сенаторов от одной организации или политической партии на заседании Сената, на организацию или политическую партию Спикером может быть наложен штраф в размере до 100.000$.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 случае отсутствия на 2 заседаниях подряд Генерального Прокурора, его представителя или Вице-Губернатора на заседании Сената, на отсутствующее должностное лицо Спикером Сената может быть наложен штраф в размере до 50.000$.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Штраф налагается в порядке, установленном частью 2 статьи 33 настоящего Закона, и подлежит исполнению только при отсутствии у должностного лица статуса неприкосновенности либо при приостановлении этого статуса в порядке, установленном законом штата San-Andreas «Об обеспечении неприкосновенности государственных служащих штата San-Andreas».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Правка статьи 38 согласована с правкой статьи 6 закона штата San-Andreas «Об обеспечении неприкосновенности государственных служащих штата San-Andreas».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