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hAnsi="Century Schoolbook" w:eastAsia="Century Schoolbook" w:cs="Century Schoolbook"/>
          <w:b/>
          <w:color w:val="333333"/>
          <w:sz w:val="74"/>
        </w:rPr>
        <w:t>ACT. 155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MARCH 00, 2026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hAnsi="Century Schoolbook" w:eastAsia="Century Schoolbook" w:cs="Century Schoolbook"/>
          <w:color w:val="333333"/>
          <w:sz w:val="60"/>
        </w:rPr>
        <w:t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</w:rPr>
        <w:t>о внесении изменений в действующий закон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960" w:hanging="48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 1.</w:t>
      </w:r>
      <w:r>
        <w:rPr>
          <w:rFonts w:ascii="Times New Roman" w:hAnsi="Times New Roman" w:eastAsia="Times New Roman" w:cs="Times New Roman"/>
          <w:color w:val="333333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333333"/>
          <w:sz w:val="24"/>
        </w:rPr>
        <w:t>СУТЬ ПРАВКИ.</w:t>
      </w:r>
    </w:p>
    <w:p>
      <w:pPr>
        <w:spacing w:after="300"/>
        <w:ind w:left="960" w:hanging="48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В закон «О деятельности региональных правоохранительных органов» вносятся изменения, устраняющие коллизии с законом об обеспечении неприкосновенности, законом о ФРБ и с определением ночного времени. Территориальная юрисдикция уточнена: остров Кайо-Перико относится к юрисдикции Полицейского Департамента; Департамент Шерифа действует на острове по запросу и в случаях статьи 5 (ст. 4). Нарушение юрисдикции допускается по письменному приказу Генерального прокурора или Главы Департамента национальной безопасности; в случаях федеральной юрисдикции или угрозы конституционному строю приказы Генерального прокурора имеют приоритет (ст. 5 ч. 1 «б»); исключено наложение ограничений в «окно» 22:00–12:00 (п. «в» исключён). Административная ответственность (ст. 6) приведена в соответствие с Административным кодексом и термином «орган внутреннего надзора». Статья 16 дополнена правилами передачи дел: посягательства на жизнь «первых лиц» (часть 2 статьи 2 закона об обеспечении неприкосновенности) расследуются ФРБ (статья 12 закона о ФРБ), остальные дела о посягательствах на неприкосновенных лиц — Секретной Службой. Статья 25 ч. 4 ориентирована на статью 19.1 Процессуального кодекса.</w:t>
      </w:r>
    </w:p>
    <w:p>
      <w:pPr>
        <w:spacing w:after="300"/>
        <w:ind w:firstLine="4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SECTION. 2. ВНЕСЕНИЕ ПРАВКИ В Закон «О деятельности региональных правоохранительных органов»</w:t>
      </w:r>
    </w:p>
    <w:p>
      <w:pPr>
        <w:spacing w:after="30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A038B7" w14:paraId="36DF0F85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A0BE5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6FFC6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4. Территориальная юрисдикция региональных правоохранительных органов.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ч.1 К территориальной юрисдикции Полицейского Департамента относятся города Лос-Сантос и Чумаш, а также остров Кайо-Перико.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ч.2 К территориальной юрисдикции Департамента Шерифа относится округ Блейн, округ Лос-Сантоса, за исключением города Лос-Сантос, а также остров Кайо-Перико.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4. Территориальная юрисдикция региональных правоохранительных органов.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ч.1 К территориальной юрисдикции Полицейского Департамента относятся города Лос-Сантос и Чумаш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. Остров Кайо-Перико относится к юрисдикции Полицейского Департамента города Лос-Сантос</w:t>
            </w:r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ч.2 К территориальной юрисдикции Департамента Шерифа относятся округ Блейн, округ Лос-Сантоса, за исключением города Лос-Сантос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. Департамент Шерифа действует на острове Кайо-Перико по запросу и в случаях, предусмотренных статьёй 5 настоящего закона</w:t>
            </w:r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5. Основания для нарушения юрисдикции.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ч.1 Региональные правоохранительные органы могут действовать за пределами своих юрисдикций в следующих случаях: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в случаях преследования, когда преследуемый покидает территориальную юрисдикцию правоохранительного органа.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б) В случае задокументированного договора о нарушении юрисдикции, который согласован в устной форме с Генеральным прокурором или главой департамента национальной безопасности; в случаях федеральной юрисдикции или угрозы государственному строю распоряжения Генерального прокурора имеют приоритет в пределах, указанных в письменном распоряжении.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в) юрисдикция нарушается любым сотрудником регионального правоохранительного органа в период с 22:00 по 12:00;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г) юрисдикция нарушается любым сотрудником регионального правоохранительного органа в любое время в случае служебной необходимости для оказания поддержки и помощи другим правоохранительным органам по запросу руководства таких правоохранительных органов.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д) в штате San-Andreas введен режим чрезвычайного или военного положения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ч.2 Полицейский Департамент г.Лос-Сантос может действовать за пределами своей юрисдикции в следующих случаях: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на приграничных территориях между городом Лос-Сантос и округом Лос-Сантос, а также округом Блэйн, исключая город Сэнди-Шорс и Палето-Бэй (в пределах полутора километров от города);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по приглашению руководства Департамента Шерифа Округа Блэйн для консультации и межведомственного взаимодействия. Руководство Департамента Шерифа округа Блэйн самостоятельно определяет временные ограничения на нахождения сотрудников Полицейского Департамента на территории округа Блейн;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в случае если юрисдикцию нарушают Шеф Полицейского Департамента или его заместители, а также сотрудники оперативно-следственных подразделений установленных Генеральным Прокурором штата San-Andreas;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ч.3 Департамент Шерифа округа Блейн может действовать за пределами своей юрисдикции в следующих случаях: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по приглашению руководства Департамента Полиции города Лос-Сантос для консультации и межведомственного взаимодействия. Руководство Департамента Полиции города Лос-Сантос самостоятельно определяет временные ограничения на нахождения сотрудников Департамента Шерифа округа Блэйн на территории города Лос-Сантос;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в случае если юрисдикцию нарушают Шериф или его заместители, а также сотрудники сотрудники оперативно-следственных подразделений установленных Генеральным Прокурором штата San-Andreas;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5. Основания для нарушения юрисдикции.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ч.1 Региональные правоохранительные органы могут действовать за пределами своих юрисдикций в следующих случаях: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в случаях преследования, когда преследуемый покидает территориальную юрисдикцию правоохранительного органа.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б) В случае письменного приказа Генерального прокурора или Главы Департамента национальной безопасности; в случаях федеральной юрисдикции или угрозы конституционному строю распоряжения Генерального прокурора имеют приоритет в пределах, указанных в письменном распоряжении;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в) юрисдикция нарушается любым сотрудником регионального правоохранительного органа в любое время в случае служебной необходимости для оказания поддержки и помощи другим правоохранительным органам по запросу руководства таких правоохранительных органов;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г) в штате San-Andreas введен режим чрезвычайного или военного положения.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ч.2 Полицейский Департамент г.Лос-Сантос может действовать за пределами своей юрисдикции в следующих случаях: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на приграничных территориях между городом Лос-Сантос и округом Лос-Сантос, а также округом Блэйн, исключая город Сэнди-Шорс и Палето-Бэй (в пределах полутора километров от города);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по приглашению руководства Департамента Шерифа Округа Блэйн для консультации и межведомственного взаимодействия. Руководство Департамента Шерифа округа Блэйн самостоятельно определяет временные ограничения на нахождения сотрудников Полицейского Департамента на территории округа Блейн;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в случае если юрисдикцию нарушают Шеф Полицейского Департамента или его заместители, а также сотрудники оперативно-следственных подразделений установленных Генеральным Прокурором штата San-Andreas;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ч.3 Департамент Шерифа округа Блейн может действовать за пределами своей юрисдикции в следующих случаях: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а) по приглашению руководства Департамента Полиции города Лос-Сантос для консультации и межведомственного взаимодействия. Руководство Департамента Полиции города Лос-Сантос самостоятельно определяет временные ограничения на нахождения сотрудников Департамента Шерифа округа Блэйн на территории города Лос-Сантос;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в случае если юрисдикцию нарушают Шериф или его заместители, а также сотрудники сотрудники оперативно-следственных подразделений установленных Генеральным Прокурором штата San-Andreas;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Статья 6. Нарушение юрисдикции без оснований предусмотренных настоящим законом, наказуемо административным штрафом в размере 20.000$, который может быть назначен служащими Офиса генерального прокурора или судом,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а также органами, осуществляющими административный надзор внутри структуры, служащим которой является правонарушитель.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Статья 6. Нарушение юрисдикции без оснований предусмотренных настоящим законом, наказуемо административным штрафом в размере 20.000$, который может быть назначен служащими Офиса генерального прокурора или судом, а также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органами внутреннего надзора структуры, служащим которой является правонарушитель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в порядке, установленном Административным кодексом штата San-Andreas</w:t>
            </w:r>
            <w:r>
              <w:rPr>
                <w:rFonts w:ascii="Times New Roman" w:hAnsi="Times New Roman" w:eastAsia="Times New Roman" w:cs="Times New Roman"/>
                <w:sz w:val="24"/>
              </w:rPr>
              <w:t>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16. Секретная Служба Соединенных штатов Америки вправе принимать к собственному производству, расследуемые региональными правоохранительными органами дела о следующих правонарушениях: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а) Федеральные преступления связанные с посягательством на жизнь членов правительства;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Экономические преступления, за исключением случаев объявленных диспетчером ((автоматически)) лиц в боло-розыск;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Должностные преступления и преступления, связанные с разглашением государственной и иной охраняемой законом тайной.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Примечание: В случае запроса от Секретной службы, региональный правоохранительный орган обязан передать всю имеющуюся информацию и материалы по таким делам, а также прекратить собственное производство.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16. Секретная Служба Соединенных штатов Америки вправе принимать к собственному производству, расследуемые региональными правоохранительными органами дела о следующих правонарушениях: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а) Федеральные преступления, связанные с посягательством на жизнь лиц, обладающих статусом неприкосновенности, за исключением случаев, предусмотренных статьёй 12 закона «О Федеральном Расследовательском Бюро» — посягательства на жизнь «первых лиц» (перечень — часть 2 статьи 2 закона «Об обеспечении неприкосновенности государственных служащих штата San-Andreas») расследуются ФРБ;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б) Экономические преступления, за исключением случаев объявленных диспетчером лиц в боло-розыск;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в) Должностные преступления и преступления, связанные с разглашением государственной и иной охраняемой законом тайной.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Примечание: В случае запроса от Секретной службы, региональный правоохранительный орган обязан передать всю имеющуюся информацию и материалы по таким делам, а также прекратить собственное производство.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Если дело касается посягательства на жизнь «первого лица» (часть 2 статьи 2 закона «Об обеспечении неприкосновенности государственных служащих штата San-Andreas»), Секретная Служба участвует по запросу и обязана передать материалы ФРБ.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25. Гарантии правовой защиты сотрудника регионального правоохранительного органа.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Сотрудник регионального правоохранительного органа, выполняя служебные обязанности, выступает в качестве представителя государственной власти и находится под защитой государства. Законные требования сотрудника регионального правоохранительного органа обязательны для выполнения гражданами и должностными лицами.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Государственная защита жизни и здоровья, чести и достоинства сотрудника регионального правоохранительного органа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 Меры государственной защиты применяются также в отношении близких родственников сотрудника регионального правоохранительного органа, а в исключительных случаях - в отношении иных лиц, на жизнь, здоровье и имущество которых совершается посягательство в целях воспрепятствования законной деятельности сотрудника регионального правоохранительного органа либо принуждения к изменению ее характера, а также из мести за указанную деятельность.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4 При исполнении сотрудником регионального правоохранительного органа служебных обязанностей не допускаются его привод, задержание, личный обыск и обыск его вещей, а также обыск личного и используемого им транспорта. Кроме случаев, когда ввиду своего наркотического, психического или иного другого состояния незаконные действия сотрудника регионального правоохранительного органа несут непосредственную угрозу жизни окружающим людям, а также при наличии ордера правомочного лица, решения суда или в случае совершения ими преступлений.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25. Гарантии правовой защиты сотрудника регионального правоохранительного органа.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 Сотрудник регионального правоохранительного органа, выполняя служебные обязанности, выступает в качестве представителя государственной власти и находится под защитой государства. Законные требования сотрудника регионального правоохранительного органа обязательны для выполнения гражданами и должностными лицами.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 Государственная защита жизни и здоровья, чести и достоинства сотрудника регионального правоохранительного органа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3 Меры государственной защиты применяются также в отношении близких родственников сотрудника регионального правоохранительного органа, а в исключительных случаях - в отношении иных лиц, на жизнь, здоровье и имущество которых совершается посягательство в целях воспрепятствования законной деятельности сотрудника регионального правоохранительного органа либо принуждения к изменению ее характера, а также из мести за указанную деятельность.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4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Правовая защита сотрудника регионального правоохранительного органа при исполнении служебных обязанностей определяется статьёй 19.1 Процессуального кодекса штата San-Andreas и также настоящей статьёй.</w:t>
            </w:r>
          </w:p>
        </w:tc>
      </w:tr>
    </w:tbl>
    <w:sectPr w:rsidR="00A038B7"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45452" w14:textId="77777777" w:rsidR="00CD3973" w:rsidRDefault="00CD3973">
      <w:pPr>
        <w:spacing w:line="240" w:lineRule="auto"/>
      </w:pPr>
      <w:r>
        <w:separator/>
      </w:r>
    </w:p>
  </w:endnote>
  <w:endnote w:type="continuationSeparator" w:id="0">
    <w:p w14:paraId="694892D0" w14:textId="77777777" w:rsidR="00CD3973" w:rsidRDefault="00CD39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0E7E737F-7A40-451F-B37D-E179469EA5FE}"/>
    <w:embedBold r:id="rId2" w:fontKey="{98CD7C9E-D131-464E-AA82-6E3F37D023F4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6125E755-F3AB-4FBA-8EFE-86E120334436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6325ABEA-0292-4C8E-86BB-868BD0569FB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E474E786-49E8-4FA6-A262-FB897A2748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CD3973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77777777" w:rsidR="00A038B7" w:rsidRDefault="008916D6"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proofErr w:type="spellStart"/>
    <w:r>
      <w:rPr>
        <w:rFonts w:ascii="Century Schoolbook" w:eastAsia="Century Schoolbook" w:hAnsi="Century Schoolbook" w:cs="Century Schoolbook"/>
      </w:rPr>
      <w:t>Attest</w:t>
    </w:r>
    <w:proofErr w:type="spellEnd"/>
    <w:r>
      <w:rPr>
        <w:rFonts w:ascii="Century Schoolbook" w:eastAsia="Century Schoolbook" w:hAnsi="Century Schoolbook" w:cs="Century Schoolbook"/>
      </w:rPr>
      <w:t xml:space="preserve">: Name </w:t>
    </w:r>
    <w:proofErr w:type="spellStart"/>
    <w:r>
      <w:rPr>
        <w:rFonts w:ascii="Century Schoolbook" w:eastAsia="Century Schoolbook" w:hAnsi="Century Schoolbook" w:cs="Century Schoolbook"/>
      </w:rPr>
      <w:t>Surname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B99F5" w14:textId="77777777" w:rsidR="00CD3973" w:rsidRDefault="00CD3973">
      <w:pPr>
        <w:spacing w:line="240" w:lineRule="auto"/>
      </w:pPr>
      <w:r>
        <w:separator/>
      </w:r>
    </w:p>
  </w:footnote>
  <w:footnote w:type="continuationSeparator" w:id="0">
    <w:p w14:paraId="2FE9386C" w14:textId="77777777" w:rsidR="00CD3973" w:rsidRDefault="00CD397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8916D6"/>
    <w:rsid w:val="00A038B7"/>
    <w:rsid w:val="00CD3973"/>
    <w:rsid w:val="00F378E8"/>
    <w:rsid w:val="00FD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4D67F-55BE-4A6A-A0FF-FE0705F13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3</cp:revision>
  <dcterms:created xsi:type="dcterms:W3CDTF">2026-09-25T21:37:00Z</dcterms:created>
  <dcterms:modified xsi:type="dcterms:W3CDTF">2026-09-26T14:03:00Z</dcterms:modified>
</cp:coreProperties>
</file>