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159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Правовая защита сотрудника EMS приводится к единой норме статьи 19.1 Процессуального кодекса штата San-Andreas: основания ограничения гарантий устанавливаются Кодексом, а специальные основания, связанные с особенностями медицинской деятельности, сохраняются в настоящем Законе.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Основание «в случае совершения сотрудником EMS преступления» заменяется основанием «при наличии достаточных оснований подозревать совершение сотрудником преступления»; основание «ордер правомочного лица» заменяется перечнем ордеров, установленных законом «О системе ордеров штата San-Andreas».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«ОБ ЭКСТРЕННОЙ МЕДИЦИНСКОЙ СЛУЖБЕ В ШТАТЕ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32. Гарантии правовой защиты сотрудника EMS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Сотрудник EMS при исполнении служебных обязанностей находится под защитой государства.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Государственная защита жизни и здоровья, чести и достоинства сотрудника EMS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3. При исполнении сотрудником EMS служебных обязанностей не допускаются его привод, задержание, личный обыск, обыск его вещей, а также обыск личного или используемого им транспорта, за исключением случаев, предусмотренных настоящей статьей и законодательством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4. Действия, указанные в части 3 настоящей статьи, допускаются в отношении сотрудника EMS при наличии ордера правомочного лица, решения суда, в случае совершения сотрудником EMS преступления, а также если ввиду наркотического, психического или иного состояния незаконные действия сотрудника EMS создают непосредственную угрозу жизни или здоровью окружающих лиц.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5. При возникновении угрозы жизни или здоровью сотрудника EMS в связи с исполнением служебных обязанностей сотрудник EMS вправе запросить сопровождение, содействие правоохранительных органов, уведомить руководство EMS, Главу Департамента Здравоохранения, Генерального прокурора либо иной уполномоченный орган.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Давление на сотрудника EMS с целью принуждения к даче заранее определенного медицинского вывода, изменению результата освидетельствования, экспертизы, проверки, разглашению врачебной тайны либо совершению действий за пределами компетенции EMS не допускается.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Основание «ордер правомочного лица» не указывает вид ордера; основание «в случае совершения сотрудником EMS преступления» допускает ограничение гарантий по одному факту подозрения; гарантия не действует в силу статьи 2 Процессуального кодекса штата San-Andreas, в котором соответствующая норма отсутствует.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32. Гарантии правовой защиты сотрудника EMS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Сотрудник EMS при исполнении служебных обязанностей находится под защитой государства.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Государственная защита жизни и здоровья, чести и достоинства сотрудника EMS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Правовая защита сотрудника EMS при исполнении служебных обязанностей определяется статьёй 19.1 Процессуального кодекса штата San-Andreas, а также настоящей статьёй. При исполнении сотрудником EMS служебных обязанностей не допускаются его привод, задержание, личный обыск, обыск его вещей, а также обыск личного или используемого им транспорта, за исключением случаев, предусмотренных частью 1 статьи 19.1 Процессуального кодекса штата San-Andreas и частью 4 настоящей статьи.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Действия, указанные в части 3 настоящей статьи, допускаются в отношении сотрудника EMS: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при наличии авторизованного ордера AS, AR или AI в порядке, установленном законом штата San-Andreas «О системе ордеров штата San-Andreas»;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при наличии вступившего в силу решения суда;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при наличии достаточных оснований подозревать совершение сотрудником EMS преступления;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г) если ввиду наркотического, психического или иного состояния действия сотрудника EMS создают непосредственную угрозу жизни или здоровью окружающих лиц.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4.1. Сотрудник EMS не может быть принудительно отстранён от оказания медицинской помощи лицу, находящемуся в состоянии, опасном для его жизни, до передачи такого лица другому сотруднику EMS либо до завершения оказания помощи.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5. При возникновении угрозы жизни или здоровью сотрудника EMS в связи с исполнением служебных обязанностей сотрудник EMS вправе запросить сопровождение, содействие правоохранительных органов, уведомить руководство EMS, Главу Департамента Здравоохранения, Генерального прокурора либо иной уполномоченный орган.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Давление на сотрудника EMS с целью принуждения к даче заранее определенного медицинского вывода, изменению результата освидетельствования, экспертизы, проверки, разглашению врачебной тайны либо совершению действий за пределами компетенции EMS не допускается.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Правка согласована со статьёй 19.1 Процессуального кодекса штата San-Andreas, вводимой одновременно с настоящим законопроектом.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