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561C2090" w:rsidR="00A038B7" w:rsidRDefault="00F378E8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  <w:lang w:val="ru-RU"/>
        </w:rPr>
        <w:t>ОБРАЗЕЦ!</w:t>
      </w: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br/>
      </w:r>
      <w:r w:rsidR="008916D6"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000</w:t>
      </w:r>
    </w:p>
    <w:p w14:paraId="3904002F" w14:textId="77777777" w:rsidR="00A038B7" w:rsidRDefault="008916D6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MARCH 00, 2026</w:t>
      </w:r>
    </w:p>
    <w:p w14:paraId="309FF34B" w14:textId="77777777" w:rsidR="00A038B7" w:rsidRDefault="008916D6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70BF3421" w14:textId="77777777" w:rsidR="00A038B7" w:rsidRDefault="008916D6"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Криминализация оборота гражданскими лицами боеприпасов ограниченного оборота и изменение меры наказания.</w:t>
      </w:r>
    </w:p>
    <w:p w14:paraId="723FD3B7" w14:textId="77777777" w:rsidR="00A038B7" w:rsidRDefault="008916D6"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[НАЗВАНИЕ ЗАКОНА]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12.8.1 [Федеральная/Региональная] Использование, ношение, хранение гражданскими лицами спец. средств государственного образца: бронежилет,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дубинка, и прочее государственное имущество, включая медицинское оборудование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оружее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имеющие серийны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 номера государственного образца,</w:t>
            </w:r>
          </w:p>
          <w:p w14:paraId="456E9B65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 от 40 до 50 месяцев лишения свободы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>или уголовный штраф в размере 40.000$ до 70.000$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12.8.1 [Федеральная/Региональная] Использование, ношение, хранение гражданскими лицами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боеприпасов ограниченного обор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ота,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спец. средств государственного образца: бронежилет,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дубинка, и прочее государственное имущество, включая медицинское оборудование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оружее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имеющие серийные номера государственного образца,</w:t>
            </w:r>
          </w:p>
          <w:p w14:paraId="6F50572D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Наказание: от 40 до 50 месяцев лишения свободы.</w:t>
            </w:r>
          </w:p>
        </w:tc>
      </w:tr>
    </w:tbl>
    <w:p w14:paraId="7CC61F81" w14:textId="77777777" w:rsidR="00A038B7" w:rsidRDefault="00A038B7"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57B38D6D" w14:textId="77777777" w:rsidR="00A038B7" w:rsidRDefault="00A038B7">
      <w:pPr>
        <w:spacing w:before="240" w:after="240"/>
        <w:jc w:val="both"/>
        <w:rPr>
          <w:rFonts w:ascii="Century Schoolbook" w:eastAsia="Century Schoolbook" w:hAnsi="Century Schoolbook" w:cs="Century Schoolbook"/>
          <w:color w:val="333333"/>
          <w:sz w:val="24"/>
          <w:szCs w:val="24"/>
        </w:rPr>
      </w:pPr>
    </w:p>
    <w:p w14:paraId="1E45684A" w14:textId="77777777" w:rsidR="00A038B7" w:rsidRDefault="00A038B7">
      <w:pPr>
        <w:spacing w:before="240" w:after="240"/>
        <w:jc w:val="both"/>
        <w:rPr>
          <w:rFonts w:ascii="Century Schoolbook" w:eastAsia="Century Schoolbook" w:hAnsi="Century Schoolbook" w:cs="Century Schoolbook"/>
          <w:color w:val="333333"/>
          <w:sz w:val="24"/>
          <w:szCs w:val="24"/>
        </w:rPr>
      </w:pPr>
    </w:p>
    <w:p w14:paraId="67BEA29E" w14:textId="77777777" w:rsidR="00A038B7" w:rsidRDefault="00A038B7">
      <w:pPr>
        <w:spacing w:before="240" w:after="240"/>
        <w:jc w:val="both"/>
        <w:rPr>
          <w:rFonts w:ascii="Century Schoolbook" w:eastAsia="Century Schoolbook" w:hAnsi="Century Schoolbook" w:cs="Century Schoolbook"/>
          <w:color w:val="333333"/>
          <w:sz w:val="24"/>
          <w:szCs w:val="24"/>
        </w:rPr>
      </w:pPr>
    </w:p>
    <w:p w14:paraId="17716908" w14:textId="77777777" w:rsidR="00A038B7" w:rsidRDefault="00A038B7">
      <w:pPr>
        <w:spacing w:after="300"/>
        <w:ind w:left="480"/>
        <w:jc w:val="both"/>
        <w:rPr>
          <w:rFonts w:ascii="Century Schoolbook" w:eastAsia="Century Schoolbook" w:hAnsi="Century Schoolbook" w:cs="Century Schoolbook"/>
          <w:b/>
          <w:bCs/>
          <w:color w:val="333333"/>
          <w:sz w:val="24"/>
          <w:szCs w:val="24"/>
        </w:rPr>
      </w:pPr>
    </w:p>
    <w:p w14:paraId="74D72561" w14:textId="77777777" w:rsidR="00A038B7" w:rsidRDefault="00A038B7">
      <w:pPr>
        <w:spacing w:after="300"/>
        <w:jc w:val="both"/>
        <w:rPr>
          <w:rFonts w:ascii="Century Schoolbook" w:eastAsia="Century Schoolbook" w:hAnsi="Century Schoolbook" w:cs="Century Schoolbook"/>
          <w:color w:val="333333"/>
          <w:sz w:val="24"/>
          <w:szCs w:val="24"/>
        </w:rPr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0C753" w14:textId="77777777" w:rsidR="008916D6" w:rsidRDefault="008916D6">
      <w:pPr>
        <w:spacing w:line="240" w:lineRule="auto"/>
      </w:pPr>
      <w:r>
        <w:separator/>
      </w:r>
    </w:p>
  </w:endnote>
  <w:endnote w:type="continuationSeparator" w:id="0">
    <w:p w14:paraId="3051DDEE" w14:textId="77777777" w:rsidR="008916D6" w:rsidRDefault="008916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200C0D1F-C4B5-4329-B36A-56037B69D7E3}"/>
    <w:embedBold r:id="rId2" w:fontKey="{68189A88-E4FC-4562-8B5F-4206C16BC549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FF0E1DBC-0067-4A13-9539-589C56CCD2D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984F1E1F-5B38-4823-B0C7-CE827816444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0D42E4C-E6DB-444F-B1BA-81A1969636C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8916D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742D5" w14:textId="77777777" w:rsidR="008916D6" w:rsidRDefault="008916D6">
      <w:pPr>
        <w:spacing w:line="240" w:lineRule="auto"/>
      </w:pPr>
      <w:r>
        <w:separator/>
      </w:r>
    </w:p>
  </w:footnote>
  <w:footnote w:type="continuationSeparator" w:id="0">
    <w:p w14:paraId="4EBA8D94" w14:textId="77777777" w:rsidR="008916D6" w:rsidRDefault="008916D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F3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2026-09-25T21:37:00Z</dcterms:modified>
</cp:coreProperties>
</file>