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atLeast"/>
        <w:jc w:val="center"/>
        <w:rPr>
          <w:rFonts w:ascii="Times New Roman" w:hAnsi="Times New Roman" w:cs="Times New Roman"/>
          <w:sz w:val="44"/>
          <w:szCs w:val="44"/>
        </w:rPr>
      </w:pPr>
      <w:bookmarkStart w:id="0" w:name="_Toc20571"/>
      <w:bookmarkStart w:id="1" w:name="_Toc8553"/>
      <w:bookmarkStart w:id="2" w:name="_Toc10731"/>
      <w:bookmarkStart w:id="3" w:name="_Toc9259"/>
      <w:bookmarkStart w:id="4" w:name="_Toc19984"/>
    </w:p>
    <w:p>
      <w:pPr>
        <w:jc w:val="center"/>
        <w:rPr>
          <w:rFonts w:ascii="Times New Roman" w:hAnsi="Times New Roman" w:cs="Times New Roman"/>
          <w:spacing w:val="-12"/>
          <w:kern w:val="40"/>
          <w:sz w:val="48"/>
          <w:szCs w:val="48"/>
        </w:rPr>
      </w:pPr>
      <w:r>
        <w:rPr>
          <w:rFonts w:ascii="Times New Roman" w:hAnsi="Times New Roman" w:cs="Times New Roman"/>
          <w:spacing w:val="-12"/>
          <w:kern w:val="40"/>
          <w:sz w:val="48"/>
          <w:szCs w:val="48"/>
        </w:rPr>
        <w:t>202</w:t>
      </w:r>
      <w:r>
        <w:rPr>
          <w:rFonts w:hint="eastAsia" w:cs="Times New Roman"/>
          <w:spacing w:val="-12"/>
          <w:kern w:val="40"/>
          <w:sz w:val="48"/>
          <w:szCs w:val="48"/>
          <w:lang w:val="en-US" w:eastAsia="zh-CN"/>
        </w:rPr>
        <w:t>5</w:t>
      </w:r>
      <w:r>
        <w:rPr>
          <w:rFonts w:ascii="Times New Roman" w:hAnsi="Times New Roman" w:cs="Times New Roman"/>
          <w:spacing w:val="-12"/>
          <w:kern w:val="40"/>
          <w:sz w:val="48"/>
          <w:szCs w:val="48"/>
        </w:rPr>
        <w:t>年全国大学生电子设计竞赛</w:t>
      </w:r>
    </w:p>
    <w:p>
      <w:pPr>
        <w:spacing w:line="440" w:lineRule="atLeast"/>
        <w:jc w:val="center"/>
        <w:rPr>
          <w:rFonts w:ascii="Times New Roman" w:hAnsi="Times New Roman" w:cs="Times New Roman"/>
          <w:sz w:val="44"/>
          <w:szCs w:val="52"/>
        </w:rPr>
      </w:pPr>
    </w:p>
    <w:p>
      <w:pPr>
        <w:spacing w:line="440" w:lineRule="atLeast"/>
        <w:jc w:val="center"/>
        <w:rPr>
          <w:rFonts w:ascii="Times New Roman" w:hAnsi="Times New Roman" w:cs="Times New Roman"/>
          <w:sz w:val="44"/>
          <w:szCs w:val="52"/>
        </w:rPr>
      </w:pPr>
    </w:p>
    <w:p>
      <w:pPr>
        <w:jc w:val="center"/>
        <w:rPr>
          <w:rFonts w:ascii="Times New Roman" w:hAnsi="Times New Roman" w:cs="Times New Roman"/>
          <w:b/>
          <w:sz w:val="36"/>
          <w:szCs w:val="36"/>
        </w:rPr>
      </w:pPr>
      <w:r>
        <w:rPr>
          <w:rFonts w:hint="eastAsia" w:cs="Times New Roman"/>
          <w:b/>
          <w:color w:val="FF0000"/>
          <w:sz w:val="36"/>
          <w:szCs w:val="36"/>
          <w:lang w:val="en-US" w:eastAsia="zh-CN"/>
        </w:rPr>
        <w:t>简易自行瞄准系统</w:t>
      </w:r>
      <w:r>
        <w:rPr>
          <w:rFonts w:ascii="Times New Roman" w:hAnsi="Times New Roman" w:cs="Times New Roman"/>
          <w:b/>
          <w:sz w:val="36"/>
          <w:szCs w:val="36"/>
        </w:rPr>
        <w:t>（E题）</w:t>
      </w: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r>
        <w:rPr>
          <w:rFonts w:ascii="Times New Roman" w:hAnsi="Times New Roman" w:cs="Times New Roman"/>
        </w:rPr>
        <w:drawing>
          <wp:inline distT="0" distB="0" distL="0" distR="0">
            <wp:extent cx="1852295" cy="1250315"/>
            <wp:effectExtent l="0" t="0" r="14605" b="6985"/>
            <wp:docPr id="5" name="图片 5" descr="全国大学生电子设计竞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全国大学生电子设计竞赛"/>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65370" cy="1258968"/>
                    </a:xfrm>
                    <a:prstGeom prst="rect">
                      <a:avLst/>
                    </a:prstGeom>
                    <a:noFill/>
                    <a:ln>
                      <a:noFill/>
                    </a:ln>
                  </pic:spPr>
                </pic:pic>
              </a:graphicData>
            </a:graphic>
          </wp:inline>
        </w:drawing>
      </w: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spacing w:line="440" w:lineRule="atLeast"/>
        <w:jc w:val="center"/>
        <w:rPr>
          <w:rFonts w:ascii="Times New Roman" w:hAnsi="Times New Roman" w:cs="Times New Roman"/>
          <w:sz w:val="40"/>
          <w:szCs w:val="48"/>
        </w:rPr>
      </w:pPr>
    </w:p>
    <w:p>
      <w:pPr>
        <w:bidi w:val="0"/>
        <w:ind w:left="0" w:leftChars="0" w:firstLine="0" w:firstLineChars="0"/>
        <w:jc w:val="both"/>
        <w:rPr>
          <w:rFonts w:hint="default" w:ascii="Times New Roman" w:hAnsi="Times New Roman" w:eastAsia="黑体" w:cs="Times New Roman"/>
          <w:color w:val="auto"/>
          <w:sz w:val="32"/>
          <w:szCs w:val="32"/>
          <w:lang w:val="en-US" w:eastAsia="zh-CN"/>
        </w:rPr>
      </w:pPr>
    </w:p>
    <w:p>
      <w:pPr>
        <w:bidi w:val="0"/>
        <w:ind w:left="0" w:leftChars="0" w:firstLine="0" w:firstLineChars="0"/>
        <w:jc w:val="both"/>
        <w:rPr>
          <w:rFonts w:hint="default" w:ascii="Times New Roman" w:hAnsi="Times New Roman" w:eastAsia="黑体" w:cs="Times New Roman"/>
          <w:color w:val="auto"/>
          <w:sz w:val="32"/>
          <w:szCs w:val="32"/>
          <w:lang w:val="en-US" w:eastAsia="zh-CN"/>
        </w:rPr>
      </w:pPr>
    </w:p>
    <w:p>
      <w:pPr>
        <w:bidi w:val="0"/>
        <w:ind w:left="0" w:leftChars="0" w:firstLine="0" w:firstLineChars="0"/>
        <w:jc w:val="center"/>
        <w:rPr>
          <w:rFonts w:hint="default" w:ascii="Times New Roman" w:hAnsi="Times New Roman" w:eastAsia="黑体" w:cs="Times New Roman"/>
          <w:color w:val="auto"/>
          <w:sz w:val="32"/>
          <w:szCs w:val="32"/>
        </w:rPr>
      </w:pPr>
      <w:r>
        <w:rPr>
          <w:rFonts w:hint="default" w:ascii="Times New Roman" w:hAnsi="Times New Roman" w:eastAsia="黑体" w:cs="Times New Roman"/>
          <w:color w:val="auto"/>
          <w:sz w:val="32"/>
          <w:szCs w:val="32"/>
          <w:lang w:val="en-US" w:eastAsia="zh-CN"/>
        </w:rPr>
        <w:t>运动目标控制与自动追踪系统</w:t>
      </w:r>
      <w:r>
        <w:rPr>
          <w:rFonts w:hint="default" w:ascii="Times New Roman" w:hAnsi="Times New Roman" w:eastAsia="黑体" w:cs="Times New Roman"/>
          <w:color w:val="auto"/>
          <w:sz w:val="32"/>
          <w:szCs w:val="32"/>
        </w:rPr>
        <w:t>（</w:t>
      </w:r>
      <w:r>
        <w:rPr>
          <w:rFonts w:hint="eastAsia" w:eastAsia="黑体" w:cs="Times New Roman"/>
          <w:color w:val="auto"/>
          <w:sz w:val="32"/>
          <w:szCs w:val="32"/>
          <w:lang w:val="en-US" w:eastAsia="zh-CN"/>
        </w:rPr>
        <w:t>E</w:t>
      </w:r>
      <w:r>
        <w:rPr>
          <w:rFonts w:hint="default" w:ascii="Times New Roman" w:hAnsi="Times New Roman" w:eastAsia="黑体" w:cs="Times New Roman"/>
          <w:color w:val="auto"/>
          <w:sz w:val="32"/>
          <w:szCs w:val="32"/>
        </w:rPr>
        <w:t>题）</w:t>
      </w:r>
      <w:bookmarkEnd w:id="0"/>
      <w:bookmarkEnd w:id="1"/>
      <w:bookmarkEnd w:id="2"/>
      <w:bookmarkEnd w:id="3"/>
      <w:bookmarkEnd w:id="4"/>
    </w:p>
    <w:p>
      <w:pPr>
        <w:pStyle w:val="37"/>
        <w:pageBreakBefore w:val="0"/>
        <w:widowControl w:val="0"/>
        <w:kinsoku/>
        <w:wordWrap/>
        <w:overflowPunct/>
        <w:topLinePunct w:val="0"/>
        <w:autoSpaceDE/>
        <w:autoSpaceDN/>
        <w:bidi w:val="0"/>
        <w:adjustRightInd/>
        <w:snapToGrid/>
        <w:spacing w:before="326" w:beforeLines="100" w:after="326" w:afterLines="100" w:line="440" w:lineRule="exact"/>
        <w:ind w:right="0" w:rightChars="0"/>
        <w:jc w:val="center"/>
        <w:textAlignment w:val="auto"/>
        <w:rPr>
          <w:rFonts w:hint="default" w:ascii="Times New Roman" w:hAnsi="Times New Roman" w:cs="Times New Roman"/>
          <w:color w:val="auto"/>
        </w:rPr>
      </w:pPr>
      <w:r>
        <w:rPr>
          <w:rFonts w:hint="default" w:ascii="Times New Roman" w:hAnsi="Times New Roman" w:cs="Times New Roman"/>
          <w:color w:val="auto"/>
        </w:rPr>
        <w:t>摘  要</w:t>
      </w:r>
    </w:p>
    <w:p>
      <w:pPr>
        <w:keepNext w:val="0"/>
        <w:keepLines w:val="0"/>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运动目标控制与自动追踪系统以</w:t>
      </w:r>
      <w:r>
        <w:rPr>
          <w:rFonts w:hint="eastAsia" w:cs="Times New Roman"/>
          <w:color w:val="auto"/>
          <w:lang w:val="en-US" w:eastAsia="zh-CN"/>
        </w:rPr>
        <w:t>MSPM0G3507</w:t>
      </w:r>
      <w:r>
        <w:rPr>
          <w:rFonts w:hint="default" w:ascii="Times New Roman" w:hAnsi="Times New Roman" w:cs="Times New Roman"/>
          <w:color w:val="auto"/>
          <w:lang w:val="en-US" w:eastAsia="zh-CN"/>
        </w:rPr>
        <w:t>单片机作为核心控制器，主要包括</w:t>
      </w:r>
      <w:r>
        <w:rPr>
          <w:rFonts w:hint="eastAsia" w:cs="Times New Roman"/>
          <w:sz w:val="24"/>
          <w:lang w:eastAsia="zh-CN"/>
        </w:rPr>
        <w:t>MaixCam</w:t>
      </w:r>
      <w:r>
        <w:rPr>
          <w:rFonts w:ascii="Times New Roman" w:hAnsi="Times New Roman" w:eastAsia="宋体" w:cs="Times New Roman"/>
          <w:sz w:val="24"/>
        </w:rPr>
        <w:t>嵌入式计算机视觉平台、摄像头模块</w:t>
      </w:r>
      <w:r>
        <w:rPr>
          <w:rFonts w:hint="eastAsia" w:ascii="Times New Roman" w:hAnsi="Times New Roman" w:cs="Times New Roman"/>
          <w:sz w:val="24"/>
          <w:lang w:eastAsia="zh-CN"/>
        </w:rPr>
        <w:t>、</w:t>
      </w:r>
      <w:r>
        <w:rPr>
          <w:rFonts w:ascii="Times New Roman" w:hAnsi="Times New Roman" w:eastAsia="宋体" w:cs="Times New Roman"/>
          <w:sz w:val="24"/>
        </w:rPr>
        <w:t>二轴</w:t>
      </w:r>
      <w:r>
        <w:rPr>
          <w:rFonts w:hint="eastAsia" w:cs="Times New Roman"/>
          <w:sz w:val="24"/>
          <w:lang w:eastAsia="zh-CN"/>
        </w:rPr>
        <w:t>步进电机</w:t>
      </w:r>
      <w:r>
        <w:rPr>
          <w:rFonts w:ascii="Times New Roman" w:hAnsi="Times New Roman" w:eastAsia="宋体" w:cs="Times New Roman"/>
          <w:sz w:val="24"/>
        </w:rPr>
        <w:t>云台</w:t>
      </w:r>
      <w:r>
        <w:rPr>
          <w:rFonts w:hint="eastAsia" w:cs="Times New Roman"/>
          <w:sz w:val="24"/>
          <w:lang w:eastAsia="zh-CN"/>
        </w:rPr>
        <w:t>、</w:t>
      </w:r>
      <w:r>
        <w:rPr>
          <w:rFonts w:hint="eastAsia" w:cs="Times New Roman"/>
          <w:sz w:val="24"/>
          <w:lang w:val="en-US" w:eastAsia="zh-CN"/>
        </w:rPr>
        <w:t>灰度传感器</w:t>
      </w:r>
      <w:r>
        <w:rPr>
          <w:rFonts w:ascii="Times New Roman" w:hAnsi="Times New Roman" w:eastAsia="宋体" w:cs="Times New Roman"/>
          <w:sz w:val="24"/>
        </w:rPr>
        <w:t>和激光笔</w:t>
      </w:r>
      <w:r>
        <w:rPr>
          <w:rFonts w:hint="eastAsia" w:ascii="Times New Roman" w:hAnsi="Times New Roman" w:cs="Times New Roman"/>
          <w:sz w:val="24"/>
          <w:lang w:eastAsia="zh-CN"/>
        </w:rPr>
        <w:t>，</w:t>
      </w:r>
      <w:r>
        <w:rPr>
          <w:rFonts w:ascii="Times New Roman" w:hAnsi="Times New Roman" w:eastAsia="宋体" w:cs="Times New Roman"/>
          <w:sz w:val="24"/>
        </w:rPr>
        <w:t>构成一个闭环控制系统</w:t>
      </w:r>
      <w:r>
        <w:rPr>
          <w:rFonts w:hint="default" w:ascii="Times New Roman" w:hAnsi="Times New Roman" w:cs="Times New Roman"/>
          <w:color w:val="auto"/>
          <w:lang w:val="en-US" w:eastAsia="zh-CN"/>
        </w:rPr>
        <w:t>。利用单片机控制整个系统的各个模块协调运行；摄像头模块用于采集图像信息，经由</w:t>
      </w:r>
      <w:r>
        <w:rPr>
          <w:rFonts w:hint="eastAsia" w:cs="Times New Roman"/>
          <w:color w:val="auto"/>
          <w:lang w:val="en-US" w:eastAsia="zh-CN"/>
        </w:rPr>
        <w:t>MaixCam</w:t>
      </w:r>
      <w:r>
        <w:rPr>
          <w:rFonts w:hint="default" w:ascii="Times New Roman" w:hAnsi="Times New Roman" w:cs="Times New Roman"/>
          <w:color w:val="auto"/>
          <w:lang w:val="en-US" w:eastAsia="zh-CN"/>
        </w:rPr>
        <w:t>进行图像数据处理，并通过PID精确算法调节</w:t>
      </w:r>
      <w:r>
        <w:rPr>
          <w:rFonts w:hint="eastAsia" w:cs="Times New Roman"/>
          <w:color w:val="auto"/>
          <w:lang w:val="en-US" w:eastAsia="zh-CN"/>
        </w:rPr>
        <w:t>步进电机</w:t>
      </w:r>
      <w:r>
        <w:rPr>
          <w:rFonts w:hint="default" w:ascii="Times New Roman" w:hAnsi="Times New Roman" w:cs="Times New Roman"/>
          <w:color w:val="auto"/>
          <w:lang w:val="en-US" w:eastAsia="zh-CN"/>
        </w:rPr>
        <w:t>，从而控制激光笔的光斑在屏幕上按照设定程序进行移动。本系统提出了</w:t>
      </w:r>
      <w:r>
        <w:rPr>
          <w:rFonts w:hint="eastAsia" w:cs="Times New Roman"/>
          <w:color w:val="auto"/>
          <w:lang w:val="en-US" w:eastAsia="zh-CN"/>
        </w:rPr>
        <w:t>边缘检测</w:t>
      </w:r>
      <w:r>
        <w:rPr>
          <w:rFonts w:hint="default" w:ascii="Times New Roman" w:hAnsi="Times New Roman" w:cs="Times New Roman"/>
          <w:color w:val="auto"/>
          <w:lang w:val="en-US" w:eastAsia="zh-CN"/>
        </w:rPr>
        <w:t>算法</w:t>
      </w:r>
      <w:r>
        <w:rPr>
          <w:rFonts w:hint="eastAsia" w:cs="Times New Roman"/>
          <w:color w:val="auto"/>
          <w:lang w:val="en-US" w:eastAsia="zh-CN"/>
        </w:rPr>
        <w:t>、颜色识别和PID算法</w:t>
      </w:r>
      <w:r>
        <w:rPr>
          <w:rFonts w:hint="default" w:ascii="Times New Roman" w:hAnsi="Times New Roman" w:cs="Times New Roman"/>
          <w:color w:val="auto"/>
          <w:lang w:val="en-US" w:eastAsia="zh-CN"/>
        </w:rPr>
        <w:t>，能够同时</w:t>
      </w:r>
      <w:r>
        <w:rPr>
          <w:rFonts w:hint="eastAsia" w:ascii="Times New Roman" w:hAnsi="Times New Roman" w:cs="Times New Roman"/>
          <w:color w:val="auto"/>
          <w:lang w:val="en-US" w:eastAsia="zh-CN"/>
        </w:rPr>
        <w:t>实现</w:t>
      </w:r>
      <w:r>
        <w:rPr>
          <w:rFonts w:hint="eastAsia" w:cs="Times New Roman"/>
          <w:color w:val="auto"/>
          <w:lang w:val="en-US" w:eastAsia="zh-CN"/>
        </w:rPr>
        <w:t>激光笔</w:t>
      </w:r>
      <w:r>
        <w:rPr>
          <w:rFonts w:hint="default" w:ascii="Times New Roman" w:hAnsi="Times New Roman" w:cs="Times New Roman"/>
          <w:color w:val="auto"/>
          <w:lang w:val="en-US" w:eastAsia="zh-CN"/>
        </w:rPr>
        <w:t>和</w:t>
      </w:r>
      <w:r>
        <w:rPr>
          <w:rFonts w:hint="eastAsia" w:cs="Times New Roman"/>
          <w:color w:val="auto"/>
          <w:lang w:val="en-US" w:eastAsia="zh-CN"/>
        </w:rPr>
        <w:t>矩形识别</w:t>
      </w:r>
      <w:r>
        <w:rPr>
          <w:rFonts w:hint="default" w:ascii="Times New Roman" w:hAnsi="Times New Roman" w:cs="Times New Roman"/>
          <w:color w:val="auto"/>
          <w:lang w:val="en-US" w:eastAsia="zh-CN"/>
        </w:rPr>
        <w:t>，采用的方法先进有效</w:t>
      </w:r>
      <w:r>
        <w:rPr>
          <w:rFonts w:hint="eastAsia" w:cs="Times New Roman"/>
          <w:color w:val="auto"/>
          <w:lang w:val="en-US" w:eastAsia="zh-CN"/>
        </w:rPr>
        <w:t>。</w:t>
      </w:r>
      <w:r>
        <w:rPr>
          <w:rFonts w:hint="default" w:ascii="Times New Roman" w:hAnsi="Times New Roman" w:cs="Times New Roman"/>
          <w:color w:val="auto"/>
          <w:lang w:val="en-US" w:eastAsia="zh-CN"/>
        </w:rPr>
        <w:t>经过多次测试，</w:t>
      </w:r>
      <w:r>
        <w:rPr>
          <w:rFonts w:hint="eastAsia" w:cs="Times New Roman"/>
          <w:color w:val="auto"/>
          <w:lang w:val="en-US" w:eastAsia="zh-CN"/>
        </w:rPr>
        <w:t>本作品</w:t>
      </w:r>
      <w:r>
        <w:rPr>
          <w:rFonts w:hint="default" w:ascii="Times New Roman" w:hAnsi="Times New Roman" w:cs="Times New Roman"/>
          <w:color w:val="auto"/>
          <w:lang w:val="en-US" w:eastAsia="zh-CN"/>
        </w:rPr>
        <w:t>达到了</w:t>
      </w:r>
      <w:r>
        <w:rPr>
          <w:rFonts w:hint="eastAsia" w:cs="Times New Roman"/>
          <w:color w:val="auto"/>
          <w:lang w:val="en-US" w:eastAsia="zh-CN"/>
        </w:rPr>
        <w:t>简易自行瞄准</w:t>
      </w:r>
      <w:r>
        <w:rPr>
          <w:rFonts w:hint="default" w:ascii="Times New Roman" w:hAnsi="Times New Roman" w:cs="Times New Roman"/>
          <w:color w:val="auto"/>
          <w:lang w:val="en-US" w:eastAsia="zh-CN"/>
        </w:rPr>
        <w:t>。</w:t>
      </w:r>
    </w:p>
    <w:p>
      <w:pPr>
        <w:pageBreakBefore w:val="0"/>
        <w:widowControl w:val="0"/>
        <w:kinsoku/>
        <w:wordWrap/>
        <w:overflowPunct/>
        <w:topLinePunct w:val="0"/>
        <w:autoSpaceDE/>
        <w:autoSpaceDN/>
        <w:bidi w:val="0"/>
        <w:adjustRightInd/>
        <w:snapToGrid/>
        <w:spacing w:line="440" w:lineRule="exact"/>
        <w:ind w:right="0" w:rightChars="0"/>
        <w:textAlignment w:val="auto"/>
        <w:rPr>
          <w:rFonts w:hint="default" w:ascii="Times New Roman" w:hAnsi="Times New Roman" w:cs="Times New Roman"/>
          <w:color w:val="auto"/>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ind w:right="0" w:rightChars="0" w:firstLine="0" w:firstLineChars="0"/>
        <w:textAlignment w:val="auto"/>
        <w:rPr>
          <w:rFonts w:hint="default" w:ascii="Times New Roman" w:hAnsi="Times New Roman" w:eastAsia="宋体" w:cs="Times New Roman"/>
          <w:color w:val="auto"/>
          <w:lang w:val="en-US" w:eastAsia="zh-CN"/>
        </w:rPr>
        <w:sectPr>
          <w:headerReference r:id="rId3" w:type="default"/>
          <w:footerReference r:id="rId4" w:type="default"/>
          <w:pgSz w:w="11906" w:h="16838"/>
          <w:pgMar w:top="1701" w:right="1701" w:bottom="1701" w:left="1701" w:header="397" w:footer="992" w:gutter="0"/>
          <w:pgNumType w:start="1"/>
          <w:cols w:space="720" w:num="1"/>
          <w:formProt w:val="0"/>
          <w:rtlGutter w:val="0"/>
          <w:docGrid w:type="lines" w:linePitch="327" w:charSpace="0"/>
        </w:sectPr>
      </w:pPr>
      <w:r>
        <w:rPr>
          <w:rFonts w:hint="default" w:ascii="Times New Roman" w:hAnsi="Times New Roman" w:eastAsia="黑体" w:cs="Times New Roman"/>
          <w:color w:val="auto"/>
        </w:rPr>
        <w:t>关键词：</w:t>
      </w:r>
      <w:r>
        <w:rPr>
          <w:rFonts w:hint="eastAsia" w:eastAsia="黑体" w:cs="Times New Roman"/>
          <w:color w:val="auto"/>
          <w:lang w:val="en-US" w:eastAsia="zh-CN"/>
        </w:rPr>
        <w:t>简易自行瞄准系统</w:t>
      </w:r>
      <w:r>
        <w:rPr>
          <w:rFonts w:hint="default" w:ascii="Times New Roman" w:hAnsi="Times New Roman" w:cs="Times New Roman"/>
          <w:color w:val="auto"/>
        </w:rPr>
        <w:t>；</w:t>
      </w:r>
      <w:r>
        <w:rPr>
          <w:rFonts w:hint="eastAsia" w:cs="Times New Roman"/>
          <w:color w:val="auto"/>
          <w:lang w:val="en-US" w:eastAsia="zh-CN"/>
        </w:rPr>
        <w:t>MSPM0G3507</w:t>
      </w:r>
      <w:r>
        <w:rPr>
          <w:rFonts w:hint="default" w:ascii="Times New Roman" w:hAnsi="Times New Roman" w:cs="Times New Roman"/>
          <w:color w:val="auto"/>
          <w:lang w:val="en-US" w:eastAsia="zh-CN"/>
        </w:rPr>
        <w:t>单片机；</w:t>
      </w:r>
      <w:r>
        <w:rPr>
          <w:rFonts w:hint="eastAsia" w:cs="Times New Roman"/>
          <w:color w:val="auto"/>
          <w:lang w:val="en-US" w:eastAsia="zh-CN"/>
        </w:rPr>
        <w:t>MaixCam；步进电机；激光笔；灰度传感器</w:t>
      </w:r>
    </w:p>
    <w:p>
      <w:pPr>
        <w:pStyle w:val="2"/>
        <w:bidi w:val="0"/>
        <w:jc w:val="left"/>
        <w:rPr>
          <w:rFonts w:hint="default" w:ascii="Times New Roman" w:hAnsi="Times New Roman" w:cs="Times New Roman"/>
          <w:color w:val="auto"/>
        </w:rPr>
      </w:pPr>
      <w:bookmarkStart w:id="5" w:name="_Toc30894"/>
      <w:bookmarkStart w:id="6" w:name="_Toc21575"/>
      <w:bookmarkStart w:id="7" w:name="_Toc25886"/>
      <w:bookmarkStart w:id="8" w:name="_Toc24270"/>
      <w:r>
        <w:rPr>
          <w:rFonts w:hint="eastAsia" w:ascii="Times New Roman" w:hAnsi="Times New Roman" w:cs="Times New Roman"/>
          <w:color w:val="auto"/>
          <w:lang w:val="en-US" w:eastAsia="zh-CN"/>
        </w:rPr>
        <w:t>一</w:t>
      </w:r>
      <w:r>
        <w:rPr>
          <w:rFonts w:hint="default" w:ascii="Times New Roman" w:hAnsi="Times New Roman" w:cs="Times New Roman"/>
          <w:color w:val="auto"/>
          <w:lang w:val="en-US" w:eastAsia="zh-CN"/>
        </w:rPr>
        <w:t>、系统方案设计</w:t>
      </w:r>
      <w:bookmarkEnd w:id="5"/>
      <w:bookmarkEnd w:id="6"/>
      <w:bookmarkEnd w:id="7"/>
      <w:bookmarkEnd w:id="8"/>
    </w:p>
    <w:p>
      <w:pPr>
        <w:pStyle w:val="3"/>
        <w:bidi w:val="0"/>
        <w:jc w:val="left"/>
        <w:rPr>
          <w:rFonts w:hint="default" w:ascii="Times New Roman" w:hAnsi="Times New Roman" w:cs="Times New Roman"/>
          <w:color w:val="auto"/>
        </w:rPr>
      </w:pPr>
      <w:bookmarkStart w:id="9" w:name="_Toc22687"/>
      <w:bookmarkStart w:id="10" w:name="_Toc2526"/>
      <w:bookmarkStart w:id="11" w:name="_Toc17357"/>
      <w:bookmarkStart w:id="12" w:name="_Toc31028"/>
      <w:r>
        <w:rPr>
          <w:rFonts w:hint="eastAsia" w:ascii="Times New Roman" w:hAnsi="Times New Roman" w:cs="Times New Roman"/>
          <w:color w:val="auto"/>
          <w:lang w:val="en-US" w:eastAsia="zh-CN"/>
        </w:rPr>
        <w:t>1</w:t>
      </w:r>
      <w:r>
        <w:rPr>
          <w:rFonts w:hint="default" w:ascii="Times New Roman" w:hAnsi="Times New Roman" w:cs="Times New Roman"/>
          <w:color w:val="auto"/>
          <w:lang w:val="en-US" w:eastAsia="zh-CN"/>
        </w:rPr>
        <w:t xml:space="preserve">.1 </w:t>
      </w:r>
      <w:r>
        <w:rPr>
          <w:rFonts w:hint="default" w:ascii="Times New Roman" w:hAnsi="Times New Roman" w:cs="Times New Roman"/>
          <w:color w:val="auto"/>
        </w:rPr>
        <w:t>总体方案设计</w:t>
      </w:r>
      <w:bookmarkEnd w:id="9"/>
      <w:bookmarkEnd w:id="10"/>
      <w:bookmarkEnd w:id="11"/>
      <w:bookmarkEnd w:id="12"/>
    </w:p>
    <w:p>
      <w:pPr>
        <w:bidi w:val="0"/>
        <w:rPr>
          <w:rFonts w:hint="default" w:cs="Times New Roman"/>
          <w:color w:val="auto"/>
          <w:lang w:val="en-US" w:eastAsia="zh-CN"/>
        </w:rPr>
      </w:pPr>
      <w:r>
        <w:rPr>
          <w:rFonts w:hint="default" w:ascii="Times New Roman" w:hAnsi="Times New Roman" w:cs="Times New Roman"/>
          <w:color w:val="auto"/>
          <w:lang w:val="en-US" w:eastAsia="zh-CN"/>
        </w:rPr>
        <w:t>通过分析赛题可知，</w:t>
      </w:r>
      <w:r>
        <w:rPr>
          <w:rFonts w:hint="eastAsia" w:cs="Times New Roman"/>
          <w:color w:val="auto"/>
          <w:lang w:val="en-US" w:eastAsia="zh-CN"/>
        </w:rPr>
        <w:t>靶纸</w:t>
      </w:r>
      <w:r>
        <w:rPr>
          <w:rFonts w:hint="default" w:ascii="Times New Roman" w:hAnsi="Times New Roman" w:cs="Times New Roman"/>
          <w:color w:val="auto"/>
          <w:lang w:val="en-US" w:eastAsia="zh-CN"/>
        </w:rPr>
        <w:t>首先</w:t>
      </w:r>
      <w:r>
        <w:rPr>
          <w:rFonts w:hint="eastAsia" w:cs="Times New Roman"/>
          <w:color w:val="auto"/>
          <w:lang w:val="en-US" w:eastAsia="zh-CN"/>
        </w:rPr>
        <w:t>根据题目要求</w:t>
      </w:r>
      <w:r>
        <w:rPr>
          <w:rFonts w:hint="default" w:ascii="Times New Roman" w:hAnsi="Times New Roman" w:cs="Times New Roman"/>
          <w:color w:val="auto"/>
          <w:lang w:val="en-US" w:eastAsia="zh-CN"/>
        </w:rPr>
        <w:t>，</w:t>
      </w:r>
      <w:r>
        <w:rPr>
          <w:rFonts w:hint="eastAsia" w:cs="Times New Roman"/>
          <w:color w:val="auto"/>
          <w:lang w:val="en-US" w:eastAsia="zh-CN"/>
        </w:rPr>
        <w:t>使用不同算法使摄像头完成各个要求识别，运动控制模块通过摄像头返回数据控制步进电机上的激光笔完成自动瞄准</w:t>
      </w:r>
      <w:r>
        <w:rPr>
          <w:rFonts w:hint="default" w:ascii="Times New Roman" w:hAnsi="Times New Roman" w:cs="Times New Roman"/>
          <w:color w:val="auto"/>
          <w:lang w:val="en-US" w:eastAsia="zh-CN"/>
        </w:rPr>
        <w:t>。</w:t>
      </w:r>
    </w:p>
    <w:p>
      <w:pPr>
        <w:bidi w:val="0"/>
        <w:rPr>
          <w:rFonts w:hint="default" w:ascii="Times New Roman" w:hAnsi="Times New Roman" w:cs="Times New Roman"/>
          <w:color w:val="auto"/>
        </w:rPr>
      </w:pPr>
      <w:r>
        <w:rPr>
          <w:rFonts w:hint="default" w:ascii="Times New Roman" w:hAnsi="Times New Roman" w:cs="Times New Roman"/>
          <w:color w:val="auto"/>
        </w:rPr>
        <w:t>经过上述分析，运动控制</w:t>
      </w:r>
      <w:r>
        <w:rPr>
          <w:rFonts w:hint="eastAsia" w:cs="Times New Roman"/>
          <w:color w:val="auto"/>
          <w:lang w:val="en-US" w:eastAsia="zh-CN"/>
        </w:rPr>
        <w:t>系统</w:t>
      </w:r>
      <w:r>
        <w:rPr>
          <w:rFonts w:hint="default" w:ascii="Times New Roman" w:hAnsi="Times New Roman" w:cs="Times New Roman"/>
          <w:color w:val="auto"/>
        </w:rPr>
        <w:t>与自动</w:t>
      </w:r>
      <w:r>
        <w:rPr>
          <w:rFonts w:hint="eastAsia" w:cs="Times New Roman"/>
          <w:color w:val="auto"/>
          <w:lang w:val="en-US" w:eastAsia="zh-CN"/>
        </w:rPr>
        <w:t>瞄准系统</w:t>
      </w:r>
      <w:r>
        <w:rPr>
          <w:rFonts w:hint="default" w:ascii="Times New Roman" w:hAnsi="Times New Roman" w:cs="Times New Roman"/>
          <w:color w:val="auto"/>
        </w:rPr>
        <w:t>为</w:t>
      </w:r>
      <w:r>
        <w:rPr>
          <w:rFonts w:hint="eastAsia" w:cs="Times New Roman"/>
          <w:color w:val="auto"/>
          <w:lang w:val="en-US" w:eastAsia="zh-CN"/>
        </w:rPr>
        <w:t>2</w:t>
      </w:r>
      <w:r>
        <w:rPr>
          <w:rFonts w:hint="default" w:ascii="Times New Roman" w:hAnsi="Times New Roman" w:cs="Times New Roman"/>
          <w:color w:val="auto"/>
        </w:rPr>
        <w:t>个</w:t>
      </w:r>
      <w:r>
        <w:rPr>
          <w:rFonts w:hint="eastAsia" w:cs="Times New Roman"/>
          <w:color w:val="auto"/>
          <w:lang w:val="en-US" w:eastAsia="zh-CN"/>
        </w:rPr>
        <w:t>独立系统</w:t>
      </w:r>
      <w:r>
        <w:rPr>
          <w:rFonts w:hint="default" w:ascii="Times New Roman" w:hAnsi="Times New Roman" w:cs="Times New Roman"/>
          <w:color w:val="auto"/>
        </w:rPr>
        <w:t>，运动控制</w:t>
      </w:r>
      <w:r>
        <w:rPr>
          <w:rFonts w:hint="eastAsia" w:cs="Times New Roman"/>
          <w:color w:val="auto"/>
          <w:lang w:val="en-US" w:eastAsia="zh-CN"/>
        </w:rPr>
        <w:t>系统</w:t>
      </w:r>
      <w:r>
        <w:rPr>
          <w:rFonts w:hint="default" w:ascii="Times New Roman" w:hAnsi="Times New Roman" w:cs="Times New Roman"/>
          <w:color w:val="auto"/>
        </w:rPr>
        <w:t>包括</w:t>
      </w:r>
      <w:r>
        <w:rPr>
          <w:rFonts w:hint="default" w:ascii="Times New Roman" w:hAnsi="Times New Roman" w:cs="Times New Roman"/>
          <w:color w:val="auto"/>
          <w:lang w:val="en-US" w:eastAsia="zh-CN"/>
        </w:rPr>
        <w:t>单片机</w:t>
      </w:r>
      <w:r>
        <w:rPr>
          <w:rFonts w:hint="default" w:ascii="Times New Roman" w:hAnsi="Times New Roman" w:cs="Times New Roman"/>
          <w:color w:val="auto"/>
        </w:rPr>
        <w:t>、</w:t>
      </w:r>
      <w:r>
        <w:rPr>
          <w:rFonts w:hint="eastAsia" w:cs="Times New Roman"/>
          <w:color w:val="auto"/>
          <w:lang w:val="en-US" w:eastAsia="zh-CN"/>
        </w:rPr>
        <w:t>灰度传感器</w:t>
      </w:r>
      <w:r>
        <w:rPr>
          <w:rFonts w:hint="default" w:ascii="Times New Roman" w:hAnsi="Times New Roman" w:cs="Times New Roman"/>
          <w:color w:val="auto"/>
          <w:lang w:val="en-US" w:eastAsia="zh-CN"/>
        </w:rPr>
        <w:t>和</w:t>
      </w:r>
      <w:r>
        <w:rPr>
          <w:rFonts w:hint="eastAsia" w:cs="Times New Roman"/>
          <w:color w:val="auto"/>
          <w:lang w:val="en-US" w:eastAsia="zh-CN"/>
        </w:rPr>
        <w:t>步进电机</w:t>
      </w:r>
      <w:r>
        <w:rPr>
          <w:rFonts w:hint="default" w:ascii="Times New Roman" w:hAnsi="Times New Roman" w:cs="Times New Roman"/>
          <w:color w:val="auto"/>
          <w:lang w:val="en-US" w:eastAsia="zh-CN"/>
        </w:rPr>
        <w:t>，</w:t>
      </w:r>
      <w:r>
        <w:rPr>
          <w:rFonts w:hint="default" w:ascii="Times New Roman" w:hAnsi="Times New Roman" w:cs="Times New Roman"/>
          <w:color w:val="auto"/>
        </w:rPr>
        <w:t>自动</w:t>
      </w:r>
      <w:r>
        <w:rPr>
          <w:rFonts w:hint="eastAsia" w:cs="Times New Roman"/>
          <w:color w:val="auto"/>
          <w:lang w:val="en-US" w:eastAsia="zh-CN"/>
        </w:rPr>
        <w:t>瞄准系统</w:t>
      </w:r>
      <w:r>
        <w:rPr>
          <w:rFonts w:hint="default" w:ascii="Times New Roman" w:hAnsi="Times New Roman" w:cs="Times New Roman"/>
          <w:color w:val="auto"/>
        </w:rPr>
        <w:t>包括</w:t>
      </w:r>
      <w:r>
        <w:rPr>
          <w:rFonts w:hint="default" w:ascii="Times New Roman" w:hAnsi="Times New Roman" w:cs="Times New Roman"/>
          <w:color w:val="auto"/>
          <w:lang w:val="en-US" w:eastAsia="zh-CN"/>
        </w:rPr>
        <w:t>摄像头处理模块</w:t>
      </w:r>
      <w:r>
        <w:rPr>
          <w:rFonts w:hint="default" w:ascii="Times New Roman" w:hAnsi="Times New Roman" w:cs="Times New Roman"/>
          <w:color w:val="auto"/>
        </w:rPr>
        <w:t>、</w:t>
      </w:r>
      <w:r>
        <w:rPr>
          <w:rFonts w:hint="eastAsia" w:cs="Times New Roman"/>
          <w:color w:val="auto"/>
          <w:lang w:val="en-US" w:eastAsia="zh-CN"/>
        </w:rPr>
        <w:t>激光笔模块、LED和二轴云台，</w:t>
      </w:r>
      <w:r>
        <w:rPr>
          <w:rFonts w:hint="default" w:ascii="Times New Roman" w:hAnsi="Times New Roman" w:cs="Times New Roman"/>
          <w:color w:val="auto"/>
        </w:rPr>
        <w:t>系统总体设计框图如图1。</w:t>
      </w:r>
    </w:p>
    <w:p>
      <w:pPr>
        <w:bidi w:val="0"/>
        <w:rPr>
          <w:rFonts w:hint="default" w:ascii="Times New Roman" w:hAnsi="Times New Roman" w:cs="Times New Roman"/>
          <w:color w:val="auto"/>
        </w:rPr>
      </w:pPr>
    </w:p>
    <w:p>
      <w:pPr>
        <w:pageBreakBefore w:val="0"/>
        <w:widowControl w:val="0"/>
        <w:kinsoku/>
        <w:wordWrap/>
        <w:overflowPunct/>
        <w:topLinePunct w:val="0"/>
        <w:autoSpaceDE/>
        <w:autoSpaceDN/>
        <w:bidi w:val="0"/>
        <w:adjustRightInd/>
        <w:snapToGrid/>
        <w:spacing w:line="240" w:lineRule="auto"/>
        <w:ind w:right="0" w:rightChars="0" w:firstLine="0" w:firstLineChars="0"/>
        <w:jc w:val="center"/>
        <w:textAlignment w:val="auto"/>
        <w:rPr>
          <w:rFonts w:hint="eastAsia" w:ascii="Times New Roman" w:hAnsi="Times New Roman" w:eastAsia="宋体" w:cs="Times New Roman"/>
          <w:color w:val="auto"/>
          <w:lang w:val="en-US" w:eastAsia="zh-CN"/>
        </w:rPr>
      </w:pPr>
      <w:r>
        <w:drawing>
          <wp:inline distT="0" distB="0" distL="114300" distR="114300">
            <wp:extent cx="2345690" cy="1941195"/>
            <wp:effectExtent l="0" t="0" r="1270" b="9525"/>
            <wp:docPr id="10" name="图片 19" descr="C:\Users\ChiChu\Pictures\Screenshots\屏幕截图 2025-08-02 155247.png屏幕截图 2025-08-02 15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descr="C:\Users\ChiChu\Pictures\Screenshots\屏幕截图 2025-08-02 155247.png屏幕截图 2025-08-02 155247"/>
                    <pic:cNvPicPr>
                      <a:picLocks noChangeAspect="1"/>
                    </pic:cNvPicPr>
                  </pic:nvPicPr>
                  <pic:blipFill>
                    <a:blip r:embed="rId10"/>
                    <a:srcRect l="3902" t="3908" b="2748"/>
                    <a:stretch>
                      <a:fillRect/>
                    </a:stretch>
                  </pic:blipFill>
                  <pic:spPr>
                    <a:xfrm>
                      <a:off x="0" y="0"/>
                      <a:ext cx="2345690" cy="1941195"/>
                    </a:xfrm>
                    <a:prstGeom prst="rect">
                      <a:avLst/>
                    </a:prstGeom>
                    <a:noFill/>
                    <a:ln>
                      <a:noFill/>
                    </a:ln>
                  </pic:spPr>
                </pic:pic>
              </a:graphicData>
            </a:graphic>
          </wp:inline>
        </w:drawing>
      </w:r>
    </w:p>
    <w:p>
      <w:pPr>
        <w:pStyle w:val="35"/>
        <w:keepNext w:val="0"/>
        <w:keepLines w:val="0"/>
        <w:pageBreakBefore w:val="0"/>
        <w:widowControl w:val="0"/>
        <w:numPr>
          <w:ilvl w:val="0"/>
          <w:numId w:val="0"/>
        </w:numPr>
        <w:tabs>
          <w:tab w:val="clear" w:pos="567"/>
        </w:tabs>
        <w:kinsoku/>
        <w:wordWrap/>
        <w:overflowPunct/>
        <w:topLinePunct w:val="0"/>
        <w:autoSpaceDE/>
        <w:autoSpaceDN/>
        <w:bidi w:val="0"/>
        <w:adjustRightInd/>
        <w:snapToGrid/>
        <w:spacing w:line="240" w:lineRule="auto"/>
        <w:ind w:leftChars="0" w:right="0" w:rightChars="0"/>
        <w:jc w:val="center"/>
        <w:textAlignment w:val="auto"/>
        <w:rPr>
          <w:rFonts w:hint="default" w:ascii="Times New Roman" w:hAnsi="Times New Roman" w:cs="Times New Roman"/>
          <w:color w:val="auto"/>
        </w:rPr>
      </w:pPr>
      <w:r>
        <w:rPr>
          <w:rFonts w:hint="default" w:ascii="Times New Roman" w:hAnsi="Times New Roman" w:cs="Times New Roman"/>
          <w:color w:val="auto"/>
          <w:lang w:val="en-US" w:eastAsia="zh-CN"/>
        </w:rPr>
        <w:t xml:space="preserve">图1 </w:t>
      </w:r>
      <w:r>
        <w:rPr>
          <w:rFonts w:hint="default" w:ascii="Times New Roman" w:hAnsi="Times New Roman" w:cs="Times New Roman"/>
          <w:color w:val="auto"/>
        </w:rPr>
        <w:t>系统</w:t>
      </w:r>
      <w:r>
        <w:rPr>
          <w:rFonts w:hint="default" w:ascii="Times New Roman" w:hAnsi="Times New Roman" w:cs="Times New Roman"/>
          <w:color w:val="auto"/>
          <w:lang w:val="en-US" w:eastAsia="zh-CN"/>
        </w:rPr>
        <w:t>总体设计</w:t>
      </w:r>
      <w:r>
        <w:rPr>
          <w:rFonts w:hint="default" w:ascii="Times New Roman" w:hAnsi="Times New Roman" w:cs="Times New Roman"/>
          <w:color w:val="auto"/>
        </w:rPr>
        <w:t>框图</w:t>
      </w:r>
    </w:p>
    <w:p>
      <w:pPr>
        <w:pStyle w:val="3"/>
        <w:bidi w:val="0"/>
        <w:rPr>
          <w:rFonts w:hint="default" w:ascii="Times New Roman" w:hAnsi="Times New Roman" w:cs="Times New Roman"/>
          <w:color w:val="auto"/>
          <w:lang w:val="en-US" w:eastAsia="zh-CN"/>
        </w:rPr>
      </w:pPr>
      <w:bookmarkStart w:id="13" w:name="_Toc20513"/>
      <w:bookmarkStart w:id="14" w:name="_Toc3663"/>
      <w:bookmarkStart w:id="15" w:name="_Toc18912"/>
      <w:bookmarkStart w:id="16" w:name="_Toc2088"/>
      <w:r>
        <w:rPr>
          <w:rFonts w:hint="eastAsia" w:ascii="Times New Roman" w:hAnsi="Times New Roman" w:cs="Times New Roman"/>
          <w:color w:val="auto"/>
          <w:lang w:val="en-US" w:eastAsia="zh-CN"/>
        </w:rPr>
        <w:t>1</w:t>
      </w:r>
      <w:r>
        <w:rPr>
          <w:rFonts w:hint="default" w:ascii="Times New Roman" w:hAnsi="Times New Roman" w:cs="Times New Roman"/>
          <w:color w:val="auto"/>
          <w:lang w:val="en-US" w:eastAsia="zh-CN"/>
        </w:rPr>
        <w:t xml:space="preserve">.2 </w:t>
      </w:r>
      <w:r>
        <w:rPr>
          <w:rFonts w:hint="default" w:ascii="Times New Roman" w:hAnsi="Times New Roman" w:cs="Times New Roman"/>
          <w:color w:val="auto"/>
        </w:rPr>
        <w:t>主要模块方案</w:t>
      </w:r>
      <w:r>
        <w:rPr>
          <w:rFonts w:hint="default" w:ascii="Times New Roman" w:hAnsi="Times New Roman" w:cs="Times New Roman"/>
          <w:color w:val="auto"/>
          <w:lang w:val="en-US" w:eastAsia="zh-CN"/>
        </w:rPr>
        <w:t>论证与选择</w:t>
      </w:r>
      <w:bookmarkEnd w:id="13"/>
      <w:bookmarkEnd w:id="14"/>
      <w:bookmarkEnd w:id="15"/>
      <w:bookmarkEnd w:id="16"/>
    </w:p>
    <w:p>
      <w:pPr>
        <w:pStyle w:val="4"/>
        <w:bidi w:val="0"/>
        <w:rPr>
          <w:rFonts w:hint="default" w:ascii="Times New Roman" w:hAnsi="Times New Roman" w:cs="Times New Roman"/>
          <w:color w:val="auto"/>
          <w:lang w:val="en-US" w:eastAsia="zh-CN"/>
        </w:rPr>
      </w:pPr>
      <w:bookmarkStart w:id="17" w:name="_Toc13954"/>
      <w:bookmarkStart w:id="18" w:name="_Toc15300"/>
      <w:bookmarkStart w:id="19" w:name="_Toc16907"/>
      <w:bookmarkStart w:id="20" w:name="_Toc28889"/>
      <w:r>
        <w:rPr>
          <w:rFonts w:hint="eastAsia" w:cs="Times New Roman"/>
          <w:color w:val="auto"/>
          <w:lang w:val="en-US" w:eastAsia="zh-CN"/>
        </w:rPr>
        <w:t>1</w:t>
      </w:r>
      <w:r>
        <w:rPr>
          <w:rFonts w:hint="default" w:ascii="Times New Roman" w:hAnsi="Times New Roman" w:cs="Times New Roman"/>
          <w:color w:val="auto"/>
          <w:lang w:val="en-US" w:eastAsia="zh-CN"/>
        </w:rPr>
        <w:t>.2.1 单片机</w:t>
      </w:r>
      <w:bookmarkEnd w:id="17"/>
      <w:bookmarkEnd w:id="18"/>
      <w:bookmarkEnd w:id="19"/>
      <w:bookmarkEnd w:id="20"/>
    </w:p>
    <w:p>
      <w:pPr>
        <w:bidi w:val="0"/>
        <w:rPr>
          <w:rFonts w:hint="default" w:ascii="Times New Roman" w:hAnsi="Times New Roman" w:cs="Times New Roman"/>
          <w:i w:val="0"/>
          <w:caps w:val="0"/>
          <w:color w:val="auto"/>
          <w:spacing w:val="0"/>
          <w:sz w:val="24"/>
          <w:szCs w:val="24"/>
          <w:shd w:val="clear" w:color="auto" w:fill="FFFFFF"/>
          <w:lang w:val="en-US" w:eastAsia="zh-CN"/>
        </w:rPr>
      </w:pPr>
      <w:r>
        <w:rPr>
          <w:rFonts w:hint="default" w:ascii="Times New Roman" w:hAnsi="Times New Roman" w:cs="Times New Roman"/>
          <w:color w:val="auto"/>
          <w:lang w:val="en-US" w:eastAsia="zh-CN"/>
        </w:rPr>
        <w:t>方案一：选择MSPM0G</w:t>
      </w:r>
      <w:r>
        <w:rPr>
          <w:rFonts w:hint="eastAsia" w:cs="Times New Roman"/>
          <w:color w:val="auto"/>
          <w:lang w:val="en-US" w:eastAsia="zh-CN"/>
        </w:rPr>
        <w:t>1</w:t>
      </w:r>
      <w:r>
        <w:rPr>
          <w:rFonts w:hint="default" w:ascii="Times New Roman" w:hAnsi="Times New Roman" w:cs="Times New Roman"/>
          <w:color w:val="auto"/>
          <w:lang w:val="en-US" w:eastAsia="zh-CN"/>
        </w:rPr>
        <w:t>507单片机。其具有</w:t>
      </w:r>
      <w:r>
        <w:rPr>
          <w:rFonts w:hint="eastAsia" w:cs="Times New Roman"/>
          <w:color w:val="auto"/>
          <w:lang w:val="en-US" w:eastAsia="zh-CN"/>
        </w:rPr>
        <w:t>小型体积</w:t>
      </w:r>
      <w:r>
        <w:rPr>
          <w:rFonts w:hint="default" w:ascii="Times New Roman" w:hAnsi="Times New Roman" w:cs="Times New Roman"/>
          <w:color w:val="auto"/>
          <w:lang w:val="en-US" w:eastAsia="zh-CN"/>
        </w:rPr>
        <w:t>、应用设计方便、扩展性好等特点</w:t>
      </w:r>
      <w:r>
        <w:rPr>
          <w:rFonts w:hint="eastAsia" w:cs="Times New Roman"/>
          <w:color w:val="auto"/>
          <w:lang w:val="en-US" w:eastAsia="zh-CN"/>
        </w:rPr>
        <w:t>。但不支持CAN接口。</w:t>
      </w:r>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方案二：选择</w:t>
      </w:r>
      <w:r>
        <w:rPr>
          <w:rFonts w:hint="eastAsia" w:cs="Times New Roman"/>
          <w:color w:val="auto"/>
          <w:lang w:val="en-US" w:eastAsia="zh-CN"/>
        </w:rPr>
        <w:t>MSPM0G3507</w:t>
      </w:r>
      <w:r>
        <w:rPr>
          <w:rFonts w:hint="default" w:ascii="Times New Roman" w:hAnsi="Times New Roman" w:cs="Times New Roman"/>
          <w:color w:val="auto"/>
          <w:lang w:val="en-US" w:eastAsia="zh-CN"/>
        </w:rPr>
        <w:t>单片机。其</w:t>
      </w:r>
      <w:r>
        <w:rPr>
          <w:rFonts w:hint="default" w:ascii="Times New Roman" w:hAnsi="Times New Roman" w:cs="Times New Roman"/>
          <w:color w:val="auto"/>
        </w:rPr>
        <w:t>具有</w:t>
      </w:r>
      <w:r>
        <w:rPr>
          <w:rFonts w:hint="default" w:ascii="Times New Roman" w:hAnsi="Times New Roman" w:cs="Times New Roman"/>
          <w:color w:val="auto"/>
          <w:lang w:val="en-US" w:eastAsia="zh-CN"/>
        </w:rPr>
        <w:t>丰富</w:t>
      </w:r>
      <w:r>
        <w:rPr>
          <w:rFonts w:hint="default" w:ascii="Times New Roman" w:hAnsi="Times New Roman" w:cs="Times New Roman"/>
          <w:color w:val="auto"/>
        </w:rPr>
        <w:t>的外设、简单易用的库开发方式</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主频高达</w:t>
      </w:r>
      <w:r>
        <w:rPr>
          <w:rFonts w:hint="eastAsia" w:cs="Times New Roman"/>
          <w:color w:val="auto"/>
          <w:lang w:val="en-US" w:eastAsia="zh-CN"/>
        </w:rPr>
        <w:t>80</w:t>
      </w:r>
      <w:r>
        <w:rPr>
          <w:rFonts w:hint="default" w:ascii="Times New Roman" w:hAnsi="Times New Roman" w:cs="Times New Roman"/>
          <w:color w:val="auto"/>
          <w:lang w:val="en-US" w:eastAsia="zh-CN"/>
        </w:rPr>
        <w:t>MHz</w:t>
      </w:r>
      <w:r>
        <w:rPr>
          <w:rFonts w:hint="eastAsia" w:cs="Times New Roman"/>
          <w:color w:val="auto"/>
          <w:lang w:val="en-US" w:eastAsia="zh-CN"/>
        </w:rPr>
        <w:t>。</w:t>
      </w:r>
      <w:r>
        <w:rPr>
          <w:rFonts w:hint="default" w:ascii="Times New Roman" w:hAnsi="Times New Roman" w:cs="Times New Roman"/>
          <w:color w:val="auto"/>
          <w:lang w:val="en-US" w:eastAsia="zh-CN"/>
        </w:rPr>
        <w:t>但其功耗较大。</w:t>
      </w:r>
    </w:p>
    <w:p>
      <w:pPr>
        <w:bidi w:val="0"/>
        <w:rPr>
          <w:rFonts w:hint="default" w:ascii="Times New Roman" w:hAnsi="Times New Roman" w:cs="Times New Roman"/>
          <w:color w:val="auto"/>
          <w:lang w:eastAsia="zh-CN"/>
        </w:rPr>
      </w:pPr>
      <w:r>
        <w:rPr>
          <w:rFonts w:hint="default" w:ascii="Times New Roman" w:hAnsi="Times New Roman" w:cs="Times New Roman"/>
          <w:color w:val="auto"/>
          <w:lang w:val="en-US" w:eastAsia="zh-CN"/>
        </w:rPr>
        <w:t>比较</w:t>
      </w:r>
      <w:r>
        <w:rPr>
          <w:rFonts w:hint="default" w:ascii="Times New Roman" w:hAnsi="Times New Roman" w:cs="Times New Roman"/>
          <w:color w:val="auto"/>
        </w:rPr>
        <w:t>以上</w:t>
      </w:r>
      <w:r>
        <w:rPr>
          <w:rFonts w:hint="default" w:ascii="Times New Roman" w:hAnsi="Times New Roman" w:cs="Times New Roman"/>
          <w:color w:val="auto"/>
          <w:lang w:val="en-US" w:eastAsia="zh-CN"/>
        </w:rPr>
        <w:t>两种方案，考虑到系统需要处理大量数据，选择方案二</w:t>
      </w:r>
      <w:r>
        <w:rPr>
          <w:rFonts w:hint="default" w:ascii="Times New Roman" w:hAnsi="Times New Roman" w:cs="Times New Roman"/>
          <w:color w:val="auto"/>
          <w:lang w:eastAsia="zh-CN"/>
        </w:rPr>
        <w:t>。</w:t>
      </w:r>
    </w:p>
    <w:p>
      <w:pPr>
        <w:pStyle w:val="4"/>
        <w:bidi w:val="0"/>
        <w:rPr>
          <w:rFonts w:hint="default" w:ascii="Times New Roman" w:hAnsi="Times New Roman" w:cs="Times New Roman"/>
          <w:color w:val="auto"/>
          <w:lang w:val="en-US" w:eastAsia="zh-CN"/>
        </w:rPr>
      </w:pPr>
      <w:bookmarkStart w:id="21" w:name="_Toc25047"/>
      <w:bookmarkStart w:id="22" w:name="_Toc29597"/>
      <w:r>
        <w:rPr>
          <w:rFonts w:hint="eastAsia" w:cs="Times New Roman"/>
          <w:color w:val="auto"/>
          <w:lang w:val="en-US" w:eastAsia="zh-CN"/>
        </w:rPr>
        <w:t>1</w:t>
      </w:r>
      <w:r>
        <w:rPr>
          <w:rFonts w:hint="default" w:ascii="Times New Roman" w:hAnsi="Times New Roman" w:cs="Times New Roman"/>
          <w:color w:val="auto"/>
          <w:lang w:val="en-US" w:eastAsia="zh-CN"/>
        </w:rPr>
        <w:t xml:space="preserve">.2.2 </w:t>
      </w:r>
      <w:r>
        <w:rPr>
          <w:rFonts w:hint="eastAsia" w:cs="Times New Roman"/>
          <w:color w:val="auto"/>
          <w:lang w:val="en-US" w:eastAsia="zh-CN"/>
        </w:rPr>
        <w:t>颜色及矩形</w:t>
      </w:r>
      <w:r>
        <w:rPr>
          <w:rFonts w:hint="default" w:ascii="Times New Roman" w:hAnsi="Times New Roman" w:cs="Times New Roman"/>
          <w:color w:val="auto"/>
          <w:lang w:val="en-US" w:eastAsia="zh-CN"/>
        </w:rPr>
        <w:t>识别</w:t>
      </w:r>
      <w:bookmarkEnd w:id="21"/>
      <w:bookmarkEnd w:id="22"/>
    </w:p>
    <w:p>
      <w:pPr>
        <w:bidi w:val="0"/>
        <w:rPr>
          <w:rFonts w:hint="default" w:ascii="Times New Roman" w:hAnsi="Times New Roman" w:cs="Times New Roman"/>
          <w:color w:val="auto"/>
          <w:lang w:val="en-US" w:eastAsia="zh-CN"/>
        </w:rPr>
      </w:pPr>
      <w:r>
        <w:rPr>
          <w:rFonts w:hint="default" w:ascii="Times New Roman" w:hAnsi="Times New Roman" w:cs="Times New Roman"/>
          <w:color w:val="auto"/>
        </w:rPr>
        <w:t>方案一：</w:t>
      </w:r>
      <w:r>
        <w:rPr>
          <w:rFonts w:hint="default" w:ascii="Times New Roman" w:hAnsi="Times New Roman" w:cs="Times New Roman"/>
          <w:color w:val="auto"/>
          <w:lang w:val="en-US" w:eastAsia="zh-CN"/>
        </w:rPr>
        <w:t>选择OpenMV。OpenMV板上集成了图像传感器、图像处理器和存储器等组件，可以进行图像处理、机器学习和计算机视觉任务。</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rPr>
        <w:t>方案二：</w:t>
      </w:r>
      <w:r>
        <w:rPr>
          <w:rFonts w:hint="default" w:ascii="Times New Roman" w:hAnsi="Times New Roman" w:cs="Times New Roman"/>
          <w:color w:val="auto"/>
          <w:lang w:val="en-US" w:eastAsia="zh-CN"/>
        </w:rPr>
        <w:t>选择K210。K210具备较强的计算能力，适合进行复杂的机器学习和计算机视觉任务</w:t>
      </w:r>
      <w:r>
        <w:rPr>
          <w:rFonts w:hint="eastAsia" w:cs="Times New Roman"/>
          <w:color w:val="auto"/>
          <w:lang w:val="en-US" w:eastAsia="zh-CN"/>
        </w:rPr>
        <w:t>，但其帧率较低</w:t>
      </w:r>
      <w:r>
        <w:rPr>
          <w:rFonts w:hint="default" w:ascii="Times New Roman" w:hAnsi="Times New Roman" w:cs="Times New Roman"/>
          <w:color w:val="auto"/>
          <w:lang w:val="en-US" w:eastAsia="zh-CN"/>
        </w:rPr>
        <w:t>。</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val="en-US" w:eastAsia="zh-CN"/>
        </w:rPr>
      </w:pPr>
      <w:r>
        <w:rPr>
          <w:rFonts w:hint="eastAsia" w:cs="Times New Roman"/>
          <w:color w:val="auto"/>
          <w:lang w:val="en-US" w:eastAsia="zh-CN"/>
        </w:rPr>
        <w:t>方案三：选择MaixCam，MaixCam不仅集成了识别图像所需要的外设，同时还对部分函数包进行了硬件加速，可以突破设备30帧锁。</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比较</w:t>
      </w:r>
      <w:r>
        <w:rPr>
          <w:rFonts w:hint="default" w:ascii="Times New Roman" w:hAnsi="Times New Roman" w:cs="Times New Roman"/>
          <w:color w:val="auto"/>
        </w:rPr>
        <w:t>以上</w:t>
      </w:r>
      <w:r>
        <w:rPr>
          <w:rFonts w:hint="default" w:ascii="Times New Roman" w:hAnsi="Times New Roman" w:cs="Times New Roman"/>
          <w:color w:val="auto"/>
          <w:lang w:val="en-US" w:eastAsia="zh-CN"/>
        </w:rPr>
        <w:t>两</w:t>
      </w:r>
      <w:r>
        <w:rPr>
          <w:rFonts w:hint="default" w:ascii="Times New Roman" w:hAnsi="Times New Roman" w:cs="Times New Roman"/>
          <w:color w:val="auto"/>
        </w:rPr>
        <w:t>种方案</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考虑到对</w:t>
      </w:r>
      <w:r>
        <w:rPr>
          <w:rFonts w:hint="eastAsia" w:cs="Times New Roman"/>
          <w:color w:val="auto"/>
          <w:lang w:val="en-US" w:eastAsia="zh-CN"/>
        </w:rPr>
        <w:t>识别算法的简便和快速及帧率的需要</w:t>
      </w:r>
      <w:r>
        <w:rPr>
          <w:rFonts w:hint="default" w:ascii="Times New Roman" w:hAnsi="Times New Roman" w:cs="Times New Roman"/>
          <w:color w:val="auto"/>
          <w:lang w:val="en-US" w:eastAsia="zh-CN"/>
        </w:rPr>
        <w:t>，</w:t>
      </w:r>
      <w:r>
        <w:rPr>
          <w:rFonts w:hint="default" w:ascii="Times New Roman" w:hAnsi="Times New Roman" w:cs="Times New Roman"/>
          <w:color w:val="auto"/>
        </w:rPr>
        <w:t>选择方案</w:t>
      </w:r>
      <w:r>
        <w:rPr>
          <w:rFonts w:hint="eastAsia" w:cs="Times New Roman"/>
          <w:color w:val="auto"/>
          <w:lang w:val="en-US" w:eastAsia="zh-CN"/>
        </w:rPr>
        <w:t>三</w:t>
      </w:r>
      <w:r>
        <w:rPr>
          <w:rFonts w:hint="default" w:ascii="Times New Roman" w:hAnsi="Times New Roman" w:cs="Times New Roman"/>
          <w:color w:val="auto"/>
        </w:rPr>
        <w:t>。</w:t>
      </w:r>
    </w:p>
    <w:p>
      <w:pPr>
        <w:pStyle w:val="4"/>
        <w:bidi w:val="0"/>
        <w:rPr>
          <w:rFonts w:hint="default" w:ascii="Times New Roman" w:hAnsi="Times New Roman" w:cs="Times New Roman"/>
          <w:color w:val="auto"/>
          <w:lang w:val="en-US"/>
        </w:rPr>
      </w:pPr>
      <w:bookmarkStart w:id="23" w:name="_Toc4779"/>
      <w:bookmarkStart w:id="24" w:name="_Toc30946"/>
      <w:bookmarkStart w:id="25" w:name="_Toc18347"/>
      <w:bookmarkStart w:id="26" w:name="_Toc19581"/>
      <w:r>
        <w:rPr>
          <w:rFonts w:hint="eastAsia" w:cs="Times New Roman"/>
          <w:color w:val="auto"/>
          <w:lang w:val="en-US" w:eastAsia="zh-CN"/>
        </w:rPr>
        <w:t>1</w:t>
      </w:r>
      <w:r>
        <w:rPr>
          <w:rFonts w:hint="default" w:ascii="Times New Roman" w:hAnsi="Times New Roman" w:cs="Times New Roman"/>
          <w:color w:val="auto"/>
          <w:lang w:val="en-US" w:eastAsia="zh-CN"/>
        </w:rPr>
        <w:t xml:space="preserve">.2.3 </w:t>
      </w:r>
      <w:bookmarkEnd w:id="23"/>
      <w:bookmarkEnd w:id="24"/>
      <w:bookmarkEnd w:id="25"/>
      <w:bookmarkEnd w:id="26"/>
      <w:r>
        <w:rPr>
          <w:rFonts w:hint="eastAsia" w:cs="Times New Roman"/>
          <w:color w:val="auto"/>
          <w:lang w:val="en-US" w:eastAsia="zh-CN"/>
        </w:rPr>
        <w:t>激光控制云台选择</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rPr>
      </w:pPr>
      <w:r>
        <w:rPr>
          <w:rFonts w:hint="default" w:ascii="Times New Roman" w:hAnsi="Times New Roman" w:cs="Times New Roman"/>
          <w:color w:val="auto"/>
        </w:rPr>
        <w:t>方案</w:t>
      </w:r>
      <w:r>
        <w:rPr>
          <w:rFonts w:hint="eastAsia" w:cs="Times New Roman"/>
          <w:color w:val="auto"/>
          <w:lang w:val="en-US" w:eastAsia="zh-CN"/>
        </w:rPr>
        <w:t>一</w:t>
      </w:r>
      <w:r>
        <w:rPr>
          <w:rFonts w:hint="default" w:ascii="Times New Roman" w:hAnsi="Times New Roman" w:cs="Times New Roman"/>
          <w:color w:val="auto"/>
        </w:rPr>
        <w:t>：</w:t>
      </w:r>
      <w:r>
        <w:rPr>
          <w:rFonts w:hint="default" w:ascii="Times New Roman" w:hAnsi="Times New Roman" w:cs="Times New Roman"/>
          <w:color w:val="auto"/>
          <w:lang w:val="en-US" w:eastAsia="zh-CN"/>
        </w:rPr>
        <w:t>选择</w:t>
      </w:r>
      <w:r>
        <w:rPr>
          <w:rFonts w:hint="eastAsia" w:cs="Times New Roman"/>
          <w:color w:val="auto"/>
          <w:lang w:val="en-US" w:eastAsia="zh-CN"/>
        </w:rPr>
        <w:t>步进电机</w:t>
      </w:r>
      <w:r>
        <w:rPr>
          <w:rFonts w:hint="default" w:ascii="Times New Roman" w:hAnsi="Times New Roman" w:cs="Times New Roman"/>
          <w:color w:val="auto"/>
          <w:lang w:val="en-US" w:eastAsia="zh-CN"/>
        </w:rPr>
        <w:t>。步进电机可以非常精确地控制转动角度和位置，步进电机通常具有较高的扭矩输出，</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val="en-US"/>
        </w:rPr>
      </w:pPr>
      <w:r>
        <w:rPr>
          <w:rFonts w:hint="default" w:ascii="Times New Roman" w:hAnsi="Times New Roman" w:cs="Times New Roman"/>
          <w:color w:val="auto"/>
        </w:rPr>
        <w:t>方案</w:t>
      </w:r>
      <w:r>
        <w:rPr>
          <w:rFonts w:hint="eastAsia" w:cs="Times New Roman"/>
          <w:color w:val="auto"/>
          <w:lang w:val="en-US" w:eastAsia="zh-CN"/>
        </w:rPr>
        <w:t>二</w:t>
      </w:r>
      <w:r>
        <w:rPr>
          <w:rFonts w:hint="default" w:ascii="Times New Roman" w:hAnsi="Times New Roman" w:cs="Times New Roman"/>
          <w:color w:val="auto"/>
        </w:rPr>
        <w:t>：</w:t>
      </w:r>
      <w:r>
        <w:rPr>
          <w:rFonts w:hint="default" w:ascii="Times New Roman" w:hAnsi="Times New Roman" w:cs="Times New Roman"/>
          <w:color w:val="auto"/>
          <w:lang w:val="en-US" w:eastAsia="zh-CN"/>
        </w:rPr>
        <w:t>选择</w:t>
      </w:r>
      <w:r>
        <w:rPr>
          <w:rFonts w:hint="eastAsia" w:cs="Times New Roman"/>
          <w:color w:val="auto"/>
          <w:lang w:val="en-US" w:eastAsia="zh-CN"/>
        </w:rPr>
        <w:t>舵机</w:t>
      </w:r>
      <w:r>
        <w:rPr>
          <w:rFonts w:hint="default" w:ascii="Times New Roman" w:hAnsi="Times New Roman" w:cs="Times New Roman"/>
          <w:color w:val="auto"/>
          <w:lang w:val="en-US" w:eastAsia="zh-CN"/>
        </w:rPr>
        <w:t>。</w:t>
      </w:r>
      <w:r>
        <w:rPr>
          <w:rFonts w:hint="eastAsia" w:cs="Times New Roman"/>
          <w:color w:val="auto"/>
          <w:lang w:val="en-US" w:eastAsia="zh-CN"/>
        </w:rPr>
        <w:t>舵机具有快速的响应速度，能够快速准确地转动到指定的角度，且</w:t>
      </w:r>
      <w:r>
        <w:rPr>
          <w:rFonts w:hint="default" w:ascii="Times New Roman" w:hAnsi="Times New Roman" w:cs="Times New Roman"/>
          <w:color w:val="auto"/>
          <w:lang w:val="en-US" w:eastAsia="zh-CN"/>
        </w:rPr>
        <w:t>控制相对简单</w:t>
      </w:r>
      <w:r>
        <w:rPr>
          <w:rFonts w:hint="eastAsia" w:cs="Times New Roman"/>
          <w:color w:val="auto"/>
          <w:lang w:val="en-US" w:eastAsia="zh-CN"/>
        </w:rPr>
        <w:t>，但在</w:t>
      </w:r>
      <w:r>
        <w:rPr>
          <w:rFonts w:hint="default" w:ascii="Times New Roman" w:hAnsi="Times New Roman" w:cs="Times New Roman"/>
          <w:color w:val="auto"/>
          <w:lang w:val="en-US" w:eastAsia="zh-CN"/>
        </w:rPr>
        <w:t>角度控制</w:t>
      </w:r>
      <w:r>
        <w:rPr>
          <w:rFonts w:hint="eastAsia" w:cs="Times New Roman"/>
          <w:color w:val="auto"/>
          <w:lang w:val="en-US" w:eastAsia="zh-CN"/>
        </w:rPr>
        <w:t>上没有步进精确</w:t>
      </w:r>
      <w:r>
        <w:rPr>
          <w:rFonts w:hint="default" w:ascii="Times New Roman" w:hAnsi="Times New Roman" w:cs="Times New Roman"/>
          <w:color w:val="auto"/>
          <w:lang w:val="en-US" w:eastAsia="zh-CN"/>
        </w:rPr>
        <w:t>。</w:t>
      </w:r>
    </w:p>
    <w:p>
      <w:pPr>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rPr>
      </w:pPr>
      <w:r>
        <w:rPr>
          <w:rFonts w:hint="default" w:ascii="Times New Roman" w:hAnsi="Times New Roman" w:cs="Times New Roman"/>
          <w:color w:val="auto"/>
          <w:lang w:val="en-US" w:eastAsia="zh-CN"/>
        </w:rPr>
        <w:t>比较</w:t>
      </w:r>
      <w:r>
        <w:rPr>
          <w:rFonts w:hint="default" w:ascii="Times New Roman" w:hAnsi="Times New Roman" w:cs="Times New Roman"/>
          <w:color w:val="auto"/>
        </w:rPr>
        <w:t>以上</w:t>
      </w:r>
      <w:r>
        <w:rPr>
          <w:rFonts w:hint="default" w:ascii="Times New Roman" w:hAnsi="Times New Roman" w:cs="Times New Roman"/>
          <w:color w:val="auto"/>
          <w:lang w:val="en-US" w:eastAsia="zh-CN"/>
        </w:rPr>
        <w:t>两</w:t>
      </w:r>
      <w:r>
        <w:rPr>
          <w:rFonts w:hint="default" w:ascii="Times New Roman" w:hAnsi="Times New Roman" w:cs="Times New Roman"/>
          <w:color w:val="auto"/>
        </w:rPr>
        <w:t>种方案</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考虑到</w:t>
      </w:r>
      <w:r>
        <w:rPr>
          <w:rFonts w:hint="eastAsia" w:cs="Times New Roman"/>
          <w:color w:val="auto"/>
          <w:lang w:val="en-US" w:eastAsia="zh-CN"/>
        </w:rPr>
        <w:t>云台需要更精确的位置控制</w:t>
      </w:r>
      <w:r>
        <w:rPr>
          <w:rFonts w:hint="default" w:ascii="Times New Roman" w:hAnsi="Times New Roman" w:cs="Times New Roman"/>
          <w:color w:val="auto"/>
          <w:lang w:val="en-US" w:eastAsia="zh-CN"/>
        </w:rPr>
        <w:t>，</w:t>
      </w:r>
      <w:r>
        <w:rPr>
          <w:rFonts w:hint="default" w:ascii="Times New Roman" w:hAnsi="Times New Roman" w:cs="Times New Roman"/>
          <w:color w:val="auto"/>
        </w:rPr>
        <w:t>选择方案</w:t>
      </w:r>
      <w:r>
        <w:rPr>
          <w:rFonts w:hint="eastAsia" w:cs="Times New Roman"/>
          <w:color w:val="auto"/>
          <w:lang w:val="en-US" w:eastAsia="zh-CN"/>
        </w:rPr>
        <w:t>一</w:t>
      </w:r>
      <w:r>
        <w:rPr>
          <w:rFonts w:hint="default" w:ascii="Times New Roman" w:hAnsi="Times New Roman" w:cs="Times New Roman"/>
          <w:color w:val="auto"/>
        </w:rPr>
        <w:t>。</w:t>
      </w:r>
    </w:p>
    <w:p>
      <w:pPr>
        <w:pStyle w:val="2"/>
        <w:bidi w:val="0"/>
        <w:rPr>
          <w:rFonts w:hint="default" w:ascii="Times New Roman" w:hAnsi="Times New Roman" w:cs="Times New Roman"/>
          <w:color w:val="auto"/>
          <w:lang w:val="en-US"/>
        </w:rPr>
      </w:pPr>
      <w:bookmarkStart w:id="27" w:name="_Toc15623"/>
      <w:bookmarkStart w:id="28" w:name="_Toc24951"/>
      <w:bookmarkStart w:id="29" w:name="_Toc26522"/>
      <w:bookmarkStart w:id="30" w:name="_Toc31845"/>
      <w:r>
        <w:rPr>
          <w:rFonts w:hint="eastAsia" w:ascii="Times New Roman" w:hAnsi="Times New Roman" w:cs="Times New Roman"/>
          <w:color w:val="auto"/>
          <w:lang w:val="en-US" w:eastAsia="zh-CN"/>
        </w:rPr>
        <w:t>二</w:t>
      </w:r>
      <w:r>
        <w:rPr>
          <w:rFonts w:hint="default" w:ascii="Times New Roman" w:hAnsi="Times New Roman" w:cs="Times New Roman"/>
          <w:color w:val="auto"/>
          <w:lang w:val="en-US" w:eastAsia="zh-CN"/>
        </w:rPr>
        <w:t>、理论分析与计算</w:t>
      </w:r>
      <w:bookmarkEnd w:id="27"/>
      <w:bookmarkEnd w:id="28"/>
      <w:bookmarkEnd w:id="29"/>
      <w:bookmarkEnd w:id="30"/>
    </w:p>
    <w:p>
      <w:pPr>
        <w:pStyle w:val="3"/>
        <w:bidi w:val="0"/>
        <w:rPr>
          <w:rFonts w:hint="default" w:ascii="Times New Roman" w:hAnsi="Times New Roman" w:cs="Times New Roman"/>
          <w:color w:val="auto"/>
          <w:lang w:val="en-US" w:eastAsia="zh-CN"/>
        </w:rPr>
      </w:pPr>
      <w:bookmarkStart w:id="31" w:name="_Toc14741"/>
      <w:bookmarkStart w:id="32" w:name="_Toc31689"/>
      <w:bookmarkStart w:id="33" w:name="_Toc11074"/>
      <w:bookmarkStart w:id="34" w:name="_Toc26124"/>
      <w:r>
        <w:rPr>
          <w:rFonts w:hint="eastAsia" w:ascii="Times New Roman" w:hAnsi="Times New Roman" w:cs="Times New Roman"/>
          <w:color w:val="auto"/>
          <w:lang w:val="en-US" w:eastAsia="zh-CN"/>
        </w:rPr>
        <w:t>2</w:t>
      </w:r>
      <w:r>
        <w:rPr>
          <w:rFonts w:hint="default" w:ascii="Times New Roman" w:hAnsi="Times New Roman" w:cs="Times New Roman"/>
          <w:color w:val="auto"/>
          <w:lang w:val="en-US" w:eastAsia="zh-CN"/>
        </w:rPr>
        <w:t xml:space="preserve">.1 </w:t>
      </w:r>
      <w:bookmarkEnd w:id="31"/>
      <w:bookmarkEnd w:id="32"/>
      <w:bookmarkEnd w:id="33"/>
      <w:bookmarkEnd w:id="34"/>
      <w:r>
        <w:rPr>
          <w:rFonts w:hint="eastAsia" w:ascii="Times New Roman" w:hAnsi="Times New Roman" w:cs="Times New Roman"/>
          <w:color w:val="auto"/>
          <w:lang w:val="en-US" w:eastAsia="zh-CN"/>
        </w:rPr>
        <w:t>边缘检测</w:t>
      </w:r>
      <w:r>
        <w:rPr>
          <w:rFonts w:hint="default" w:ascii="Times New Roman" w:hAnsi="Times New Roman" w:cs="Times New Roman"/>
          <w:color w:val="auto"/>
          <w:lang w:val="en-US" w:eastAsia="zh-CN"/>
        </w:rPr>
        <w:t>算法</w:t>
      </w:r>
    </w:p>
    <w:p>
      <w:pPr>
        <w:keepNext w:val="0"/>
        <w:keepLines w:val="0"/>
        <w:pageBreakBefore w:val="0"/>
        <w:widowControl w:val="0"/>
        <w:kinsoku/>
        <w:wordWrap/>
        <w:overflowPunct/>
        <w:topLinePunct w:val="0"/>
        <w:autoSpaceDE/>
        <w:autoSpaceDN/>
        <w:bidi w:val="0"/>
        <w:adjustRightInd/>
        <w:snapToGrid/>
        <w:spacing w:after="165" w:afterLines="50"/>
        <w:textAlignment w:val="auto"/>
        <w:rPr>
          <w:rFonts w:hint="default" w:ascii="Times New Roman" w:hAnsi="Times New Roman" w:cs="Times New Roman"/>
          <w:color w:val="auto"/>
          <w:lang w:val="en-US" w:eastAsia="zh-CN"/>
        </w:rPr>
      </w:pPr>
      <w:bookmarkStart w:id="35" w:name="_Toc27785"/>
      <w:bookmarkStart w:id="36" w:name="_Toc32173"/>
      <w:bookmarkStart w:id="37" w:name="_Toc31814"/>
      <w:r>
        <w:rPr>
          <w:rFonts w:hint="eastAsia" w:cs="Times New Roman"/>
          <w:color w:val="auto"/>
          <w:lang w:val="en-US" w:eastAsia="zh-CN"/>
        </w:rPr>
        <w:t>MaixCam</w:t>
      </w:r>
      <w:r>
        <w:rPr>
          <w:rFonts w:hint="default" w:ascii="Times New Roman" w:hAnsi="Times New Roman" w:cs="Times New Roman"/>
          <w:color w:val="auto"/>
          <w:lang w:val="en-US" w:eastAsia="zh-CN"/>
        </w:rPr>
        <w:t>为开发者提供了Python API和丰富的图像处理库，这使得实现矩形检测变得相对简单和高效。通过结合</w:t>
      </w:r>
      <w:r>
        <w:rPr>
          <w:rFonts w:hint="eastAsia" w:cs="Times New Roman"/>
          <w:color w:val="auto"/>
          <w:lang w:val="en-US" w:eastAsia="zh-CN"/>
        </w:rPr>
        <w:t>MaixCam</w:t>
      </w:r>
      <w:r>
        <w:rPr>
          <w:rFonts w:hint="default" w:ascii="Times New Roman" w:hAnsi="Times New Roman" w:cs="Times New Roman"/>
          <w:color w:val="auto"/>
          <w:lang w:val="en-US" w:eastAsia="zh-CN"/>
        </w:rPr>
        <w:t>的强大功能和易用性，可以轻松地实现矩形检测功能。</w:t>
      </w:r>
      <w:r>
        <w:rPr>
          <w:rFonts w:hint="eastAsia" w:cs="Times New Roman"/>
          <w:color w:val="auto"/>
          <w:lang w:val="en-US" w:eastAsia="zh-CN"/>
        </w:rPr>
        <w:t>MaixCam</w:t>
      </w:r>
      <w:r>
        <w:rPr>
          <w:rFonts w:hint="default" w:ascii="Times New Roman" w:hAnsi="Times New Roman" w:cs="Times New Roman"/>
          <w:color w:val="auto"/>
          <w:lang w:val="en-US" w:eastAsia="zh-CN"/>
        </w:rPr>
        <w:t>对采集到的图像进行预处理，例如灰度化、二值化等。这些预处理步骤有助于减少图像中的噪声并简化后续的图像处理。在预处理后的图像上执行边缘检测算法，例如Canny边缘检测，以识别矩形的边缘。基于边缘检测的结果，进行轮廓检测，找出图像中的所有轮廓。对检测到的轮廓进行筛选，通过设置阈值和条件来排除不符合矩形特征的轮廓。对经过筛选的轮廓进行拟合，找出最接近的矩形。</w:t>
      </w:r>
      <w:r>
        <w:rPr>
          <w:rFonts w:hint="eastAsia" w:cs="Times New Roman"/>
          <w:color w:val="auto"/>
          <w:lang w:val="en-US" w:eastAsia="zh-CN"/>
        </w:rPr>
        <w:t>MaixCam</w:t>
      </w:r>
      <w:r>
        <w:rPr>
          <w:rFonts w:hint="default" w:ascii="Times New Roman" w:hAnsi="Times New Roman" w:cs="Times New Roman"/>
          <w:color w:val="auto"/>
          <w:lang w:val="en-US" w:eastAsia="zh-CN"/>
        </w:rPr>
        <w:t>通常使用旋转矩形（rotated rectangle）来拟合，因为它可以适应旋转的矩形。</w:t>
      </w:r>
    </w:p>
    <w:p>
      <w:pPr>
        <w:pStyle w:val="3"/>
        <w:bidi w:val="0"/>
        <w:rPr>
          <w:rFonts w:hint="default" w:ascii="Times New Roman" w:hAnsi="Times New Roman" w:cs="Times New Roman"/>
          <w:color w:val="auto"/>
          <w:lang w:val="en-US" w:eastAsia="zh-CN"/>
        </w:rPr>
      </w:pPr>
      <w:bookmarkStart w:id="38" w:name="_Toc22046"/>
      <w:r>
        <w:rPr>
          <w:rFonts w:hint="eastAsia" w:ascii="Times New Roman" w:hAnsi="Times New Roman" w:cs="Times New Roman"/>
          <w:color w:val="auto"/>
          <w:lang w:val="en-US" w:eastAsia="zh-CN"/>
        </w:rPr>
        <w:t>2</w:t>
      </w:r>
      <w:r>
        <w:rPr>
          <w:rFonts w:hint="default" w:ascii="Times New Roman" w:hAnsi="Times New Roman" w:cs="Times New Roman"/>
          <w:color w:val="auto"/>
          <w:lang w:val="en-US" w:eastAsia="zh-CN"/>
        </w:rPr>
        <w:t xml:space="preserve">.2 </w:t>
      </w:r>
      <w:bookmarkEnd w:id="38"/>
      <w:r>
        <w:rPr>
          <w:rFonts w:hint="eastAsia" w:ascii="Times New Roman" w:hAnsi="Times New Roman" w:cs="Times New Roman"/>
          <w:color w:val="auto"/>
          <w:lang w:val="en-US" w:eastAsia="zh-CN"/>
        </w:rPr>
        <w:t>颜色识别</w:t>
      </w:r>
      <w:r>
        <w:rPr>
          <w:rFonts w:hint="default" w:ascii="Times New Roman" w:hAnsi="Times New Roman" w:cs="Times New Roman"/>
          <w:color w:val="auto"/>
          <w:lang w:val="en-US" w:eastAsia="zh-CN"/>
        </w:rPr>
        <w:t>算法</w:t>
      </w:r>
    </w:p>
    <w:p>
      <w:pPr>
        <w:bidi w:val="0"/>
        <w:rPr>
          <w:rFonts w:hint="default" w:ascii="Times New Roman" w:hAnsi="Times New Roman" w:cs="Times New Roman"/>
          <w:color w:val="auto"/>
          <w:lang w:val="en-US" w:eastAsia="zh-CN"/>
        </w:rPr>
      </w:pPr>
      <w:r>
        <w:rPr>
          <w:rFonts w:hint="eastAsia" w:cs="Times New Roman"/>
          <w:color w:val="auto"/>
          <w:lang w:val="en-US" w:eastAsia="zh-CN"/>
        </w:rPr>
        <w:t>MaixCam</w:t>
      </w:r>
      <w:r>
        <w:rPr>
          <w:rFonts w:hint="default" w:ascii="Times New Roman" w:hAnsi="Times New Roman" w:cs="Times New Roman"/>
          <w:color w:val="auto"/>
          <w:lang w:val="en-US" w:eastAsia="zh-CN"/>
        </w:rPr>
        <w:t>的颜色识别算法基于颜色空间转换和阈值分割的原理</w:t>
      </w:r>
      <w:r>
        <w:rPr>
          <w:rFonts w:hint="eastAsia" w:cs="Times New Roman"/>
          <w:color w:val="auto"/>
          <w:lang w:val="en-US" w:eastAsia="zh-CN"/>
        </w:rPr>
        <w:t>。在MaixCam</w:t>
      </w:r>
      <w:r>
        <w:rPr>
          <w:rFonts w:hint="default" w:ascii="Times New Roman" w:hAnsi="Times New Roman" w:cs="Times New Roman"/>
          <w:color w:val="auto"/>
          <w:lang w:eastAsia="zh-CN"/>
        </w:rPr>
        <w:t>的视野</w:t>
      </w:r>
      <w:r>
        <w:rPr>
          <w:rFonts w:hint="default" w:ascii="Times New Roman" w:hAnsi="Times New Roman" w:cs="Times New Roman"/>
          <w:color w:val="auto"/>
          <w:lang w:val="en-US" w:eastAsia="zh-CN"/>
        </w:rPr>
        <w:t>中</w:t>
      </w:r>
      <w:r>
        <w:rPr>
          <w:rFonts w:hint="eastAsia" w:cs="Times New Roman"/>
          <w:color w:val="auto"/>
          <w:lang w:val="en-US" w:eastAsia="zh-CN"/>
        </w:rPr>
        <w:t>找红色和绿色激光笔</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然后</w:t>
      </w:r>
      <w:r>
        <w:rPr>
          <w:rFonts w:hint="eastAsia" w:cs="Times New Roman"/>
          <w:color w:val="auto"/>
          <w:lang w:val="en-US" w:eastAsia="zh-CN"/>
        </w:rPr>
        <w:t>将识别到激光笔的中心坐标</w:t>
      </w:r>
      <w:r>
        <w:rPr>
          <w:rFonts w:hint="default" w:ascii="Times New Roman" w:hAnsi="Times New Roman" w:cs="Times New Roman"/>
          <w:color w:val="auto"/>
          <w:lang w:val="en-US" w:eastAsia="zh-CN"/>
        </w:rPr>
        <w:t>通过串口发送给单片机。单片机通过得到的</w:t>
      </w:r>
      <w:r>
        <w:rPr>
          <w:rFonts w:hint="eastAsia" w:cs="Times New Roman"/>
          <w:color w:val="auto"/>
          <w:lang w:val="en-US" w:eastAsia="zh-CN"/>
        </w:rPr>
        <w:t>坐标实现相应功能。</w:t>
      </w:r>
    </w:p>
    <w:p>
      <w:pPr>
        <w:pStyle w:val="3"/>
        <w:bidi w:val="0"/>
        <w:rPr>
          <w:rFonts w:hint="default" w:ascii="Times New Roman" w:hAnsi="Times New Roman" w:cs="Times New Roman"/>
          <w:color w:val="auto"/>
          <w:lang w:val="en-US" w:eastAsia="zh-CN"/>
        </w:rPr>
      </w:pPr>
      <w:bookmarkStart w:id="39" w:name="_Toc8705"/>
      <w:r>
        <w:rPr>
          <w:rFonts w:hint="eastAsia" w:ascii="Times New Roman" w:hAnsi="Times New Roman" w:cs="Times New Roman"/>
          <w:color w:val="auto"/>
          <w:lang w:val="en-US" w:eastAsia="zh-CN"/>
        </w:rPr>
        <w:t>2</w:t>
      </w:r>
      <w:r>
        <w:rPr>
          <w:rFonts w:hint="default" w:ascii="Times New Roman" w:hAnsi="Times New Roman" w:cs="Times New Roman"/>
          <w:color w:val="auto"/>
          <w:lang w:val="en-US" w:eastAsia="zh-CN"/>
        </w:rPr>
        <w:t>.3 PID算法</w:t>
      </w:r>
      <w:bookmarkEnd w:id="39"/>
    </w:p>
    <w:p>
      <w:pPr>
        <w:keepNext w:val="0"/>
        <w:keepLines w:val="0"/>
        <w:widowControl w:val="0"/>
        <w:suppressLineNumbers w:val="0"/>
        <w:spacing w:before="0" w:beforeAutospacing="0" w:after="0" w:afterAutospacing="0" w:line="440" w:lineRule="exact"/>
        <w:ind w:left="0" w:leftChars="0" w:right="0" w:firstLine="420" w:firstLineChars="0"/>
        <w:jc w:val="both"/>
        <w:rPr>
          <w:rFonts w:hint="default" w:ascii="Times New Roman" w:hAnsi="Times New Roman" w:cs="Times New Roman"/>
          <w:color w:val="auto"/>
          <w:szCs w:val="20"/>
          <w:lang w:val="en-US"/>
        </w:rPr>
      </w:pPr>
      <w:r>
        <w:rPr>
          <w:rFonts w:hint="eastAsia" w:cs="Times New Roman"/>
          <w:color w:val="auto"/>
          <w:kern w:val="2"/>
          <w:sz w:val="24"/>
          <w:szCs w:val="20"/>
          <w:lang w:val="en-US" w:eastAsia="zh-CN" w:bidi="ar"/>
        </w:rPr>
        <w:t>步进电机控制</w:t>
      </w:r>
      <w:r>
        <w:rPr>
          <w:rFonts w:hint="default" w:ascii="Times New Roman" w:hAnsi="Times New Roman" w:cs="Times New Roman"/>
          <w:color w:val="auto"/>
          <w:kern w:val="2"/>
          <w:sz w:val="24"/>
          <w:szCs w:val="20"/>
          <w:lang w:val="en-US" w:eastAsia="zh-CN" w:bidi="ar"/>
        </w:rPr>
        <w:t>的</w:t>
      </w:r>
      <w:r>
        <w:rPr>
          <w:rFonts w:hint="eastAsia" w:cs="Times New Roman"/>
          <w:color w:val="auto"/>
          <w:kern w:val="2"/>
          <w:sz w:val="24"/>
          <w:szCs w:val="20"/>
          <w:lang w:val="en-US" w:eastAsia="zh-CN" w:bidi="ar"/>
        </w:rPr>
        <w:t>角度</w:t>
      </w:r>
      <w:r>
        <w:rPr>
          <w:rFonts w:hint="default" w:ascii="Times New Roman" w:hAnsi="Times New Roman" w:cs="Times New Roman"/>
          <w:color w:val="auto"/>
          <w:kern w:val="2"/>
          <w:sz w:val="24"/>
          <w:szCs w:val="20"/>
          <w:lang w:val="en-US" w:eastAsia="zh-CN" w:bidi="ar"/>
        </w:rPr>
        <w:t>控制采用PID算法。</w:t>
      </w:r>
      <w:r>
        <w:rPr>
          <w:rFonts w:hint="default" w:ascii="Times New Roman" w:hAnsi="Times New Roman" w:eastAsia="宋体" w:cs="Times New Roman"/>
          <w:color w:val="auto"/>
          <w:kern w:val="2"/>
          <w:sz w:val="24"/>
          <w:szCs w:val="20"/>
          <w:lang w:val="en-US" w:eastAsia="zh-CN" w:bidi="ar"/>
        </w:rPr>
        <w:t>PID算法是按照系统偏差的比例（P）、积分（I）和微分（D）进行控制的一种闭环控制算法，它具有原理简单，易于实现和适用面广等优点。PID算法原理如图</w:t>
      </w:r>
      <w:r>
        <w:rPr>
          <w:rFonts w:hint="eastAsia" w:cs="Times New Roman"/>
          <w:color w:val="auto"/>
          <w:kern w:val="2"/>
          <w:sz w:val="24"/>
          <w:szCs w:val="20"/>
          <w:lang w:val="en-US" w:eastAsia="zh-CN" w:bidi="ar"/>
        </w:rPr>
        <w:t>2</w:t>
      </w:r>
      <w:r>
        <w:rPr>
          <w:rFonts w:hint="default" w:ascii="Times New Roman" w:hAnsi="Times New Roman" w:eastAsia="宋体" w:cs="Times New Roman"/>
          <w:color w:val="auto"/>
          <w:kern w:val="2"/>
          <w:sz w:val="24"/>
          <w:szCs w:val="20"/>
          <w:lang w:val="en-US" w:eastAsia="zh-CN" w:bidi="ar"/>
        </w:rPr>
        <w:t>所示。</w:t>
      </w:r>
    </w:p>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szCs w:val="20"/>
          <w:lang w:val="en-US"/>
        </w:rPr>
      </w:pPr>
      <w:r>
        <w:rPr>
          <w:rFonts w:hint="default" w:ascii="Times New Roman" w:hAnsi="Times New Roman" w:cs="Times New Roman"/>
          <w:color w:val="auto"/>
          <w:szCs w:val="20"/>
          <w:lang w:val="en-US"/>
        </w:rPr>
        <w:object>
          <v:shape id="_x0000_i1025" o:spt="75" type="#_x0000_t75" style="height:101.9pt;width:331.55pt;" o:ole="t" filled="f" o:preferrelative="t" stroked="f" coordsize="21600,21600">
            <v:path/>
            <v:fill on="f" focussize="0,0"/>
            <v:stroke on="f"/>
            <v:imagedata r:id="rId12" o:title=""/>
            <o:lock v:ext="edit" aspectratio="f"/>
            <w10:wrap type="none"/>
            <w10:anchorlock/>
          </v:shape>
          <o:OLEObject Type="Embed" ProgID="Visio.Drawing.15" ShapeID="_x0000_i1025" DrawAspect="Content" ObjectID="_1468075725" r:id="rId11">
            <o:LockedField>false</o:LockedField>
          </o:OLEObject>
        </w:objec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165" w:afterLines="50" w:afterAutospacing="0" w:line="240" w:lineRule="auto"/>
        <w:ind w:left="0" w:right="0" w:firstLine="0" w:firstLineChars="0"/>
        <w:jc w:val="center"/>
        <w:textAlignment w:val="auto"/>
        <w:rPr>
          <w:rFonts w:hint="default" w:ascii="Times New Roman" w:hAnsi="Times New Roman" w:eastAsia="黑体" w:cs="Times New Roman"/>
          <w:color w:val="auto"/>
          <w:sz w:val="21"/>
          <w:szCs w:val="16"/>
          <w:lang w:val="en-US"/>
        </w:rPr>
      </w:pPr>
      <w:r>
        <w:rPr>
          <w:rFonts w:hint="default" w:ascii="Times New Roman" w:hAnsi="Times New Roman" w:eastAsia="黑体" w:cs="Times New Roman"/>
          <w:color w:val="auto"/>
          <w:kern w:val="2"/>
          <w:sz w:val="21"/>
          <w:szCs w:val="16"/>
          <w:lang w:val="en-US" w:eastAsia="zh-CN" w:bidi="ar"/>
        </w:rPr>
        <w:t>图</w:t>
      </w:r>
      <w:r>
        <w:rPr>
          <w:rFonts w:hint="eastAsia" w:eastAsia="黑体" w:cs="Times New Roman"/>
          <w:color w:val="auto"/>
          <w:kern w:val="2"/>
          <w:sz w:val="21"/>
          <w:szCs w:val="16"/>
          <w:lang w:val="en-US" w:eastAsia="zh-CN" w:bidi="ar"/>
        </w:rPr>
        <w:t>2</w:t>
      </w:r>
      <w:r>
        <w:rPr>
          <w:rFonts w:hint="default" w:ascii="Times New Roman" w:hAnsi="Times New Roman" w:eastAsia="黑体" w:cs="Times New Roman"/>
          <w:color w:val="auto"/>
          <w:kern w:val="2"/>
          <w:sz w:val="21"/>
          <w:szCs w:val="16"/>
          <w:lang w:val="en-US" w:eastAsia="zh-CN" w:bidi="ar"/>
        </w:rPr>
        <w:t xml:space="preserve"> PID算法框图</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420" w:firstLineChars="0"/>
        <w:jc w:val="left"/>
        <w:textAlignment w:val="auto"/>
        <w:rPr>
          <w:rFonts w:hint="default" w:ascii="Times New Roman" w:hAnsi="Times New Roman" w:cs="Times New Roman"/>
          <w:color w:val="auto"/>
          <w:szCs w:val="20"/>
          <w:lang w:val="en-US"/>
        </w:rPr>
      </w:pPr>
      <w:r>
        <w:rPr>
          <w:rFonts w:hint="default" w:ascii="Times New Roman" w:hAnsi="Times New Roman" w:eastAsia="宋体" w:cs="Times New Roman"/>
          <w:color w:val="auto"/>
          <w:kern w:val="2"/>
          <w:sz w:val="24"/>
          <w:szCs w:val="20"/>
          <w:lang w:val="en-US" w:eastAsia="zh-CN" w:bidi="ar"/>
        </w:rPr>
        <w:t>在实际的软件控制中，使用的是离散化的PID</w:t>
      </w:r>
      <w:r>
        <w:rPr>
          <w:rFonts w:hint="default" w:ascii="Times New Roman" w:hAnsi="Times New Roman" w:cs="Times New Roman"/>
          <w:color w:val="auto"/>
          <w:kern w:val="2"/>
          <w:sz w:val="24"/>
          <w:szCs w:val="20"/>
          <w:lang w:val="en-US" w:eastAsia="zh-CN" w:bidi="ar"/>
        </w:rPr>
        <w:t>算法</w:t>
      </w:r>
      <w:r>
        <w:rPr>
          <w:rFonts w:hint="default" w:ascii="Times New Roman" w:hAnsi="Times New Roman" w:eastAsia="宋体" w:cs="Times New Roman"/>
          <w:color w:val="auto"/>
          <w:kern w:val="2"/>
          <w:sz w:val="24"/>
          <w:szCs w:val="20"/>
          <w:lang w:val="en-US" w:eastAsia="zh-CN" w:bidi="ar"/>
        </w:rPr>
        <w:t>表达式：</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1440" w:firstLineChars="600"/>
        <w:jc w:val="left"/>
        <w:textAlignment w:val="auto"/>
        <w:rPr>
          <w:rFonts w:hint="default" w:ascii="Times New Roman" w:hAnsi="Times New Roman" w:eastAsia="宋体" w:cs="Times New Roman"/>
          <w:color w:val="auto"/>
          <w:szCs w:val="20"/>
          <w:lang w:val="en-US" w:eastAsia="zh-CN"/>
        </w:rPr>
      </w:pPr>
      <m:oMath>
        <m:r>
          <w:rPr>
            <w:rFonts w:hint="default" w:ascii="Cambria Math" w:hAnsi="Cambria Math" w:eastAsia="宋体" w:cs="Times New Roman"/>
            <w:sz w:val="24"/>
            <w:szCs w:val="20"/>
          </w:rPr>
          <m:t>u</m:t>
        </m:r>
        <m:d>
          <m:dPr>
            <m:ctrlPr>
              <w:rPr>
                <w:rFonts w:hint="default" w:ascii="Cambria Math" w:hAnsi="Cambria Math" w:eastAsia="宋体" w:cs="Times New Roman"/>
                <w:i/>
                <w:sz w:val="24"/>
                <w:szCs w:val="20"/>
              </w:rPr>
            </m:ctrlPr>
          </m:d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d>
        <m:r>
          <w:rPr>
            <w:rFonts w:hint="default" w:ascii="Cambria Math" w:hAnsi="Cambria Math" w:eastAsia="宋体" w:cs="Times New Roman"/>
            <w:sz w:val="24"/>
            <w:szCs w:val="20"/>
          </w:rPr>
          <m:t>=</m:t>
        </m:r>
        <m:sSub>
          <m:sSubPr>
            <m:ctrlPr>
              <w:rPr>
                <w:rFonts w:hint="default" w:ascii="Cambria Math" w:hAnsi="Cambria Math" w:eastAsia="宋体" w:cs="Times New Roman"/>
                <w:i/>
                <w:sz w:val="24"/>
                <w:szCs w:val="20"/>
              </w:rPr>
            </m:ctrlPr>
          </m:sSub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sub>
            <m:r>
              <w:rPr>
                <w:rFonts w:hint="default" w:ascii="Cambria Math" w:hAnsi="Cambria Math" w:eastAsia="宋体" w:cs="Times New Roman"/>
                <w:sz w:val="24"/>
                <w:szCs w:val="20"/>
              </w:rPr>
              <m:t>p</m:t>
            </m:r>
            <m:ctrlPr>
              <w:rPr>
                <w:rFonts w:hint="default" w:ascii="Cambria Math" w:hAnsi="Cambria Math" w:eastAsia="宋体" w:cs="Times New Roman"/>
                <w:i/>
                <w:sz w:val="24"/>
                <w:szCs w:val="20"/>
              </w:rPr>
            </m:ctrlPr>
          </m:sub>
        </m:sSub>
        <m:r>
          <w:rPr>
            <w:rFonts w:hint="default" w:ascii="Cambria Math" w:hAnsi="Cambria Math" w:eastAsia="宋体" w:cs="Times New Roman"/>
            <w:sz w:val="24"/>
            <w:szCs w:val="20"/>
          </w:rPr>
          <m:t>e</m:t>
        </m:r>
        <m:d>
          <m:dPr>
            <m:ctrlPr>
              <w:rPr>
                <w:rFonts w:hint="default" w:ascii="Cambria Math" w:hAnsi="Cambria Math" w:eastAsia="宋体" w:cs="Times New Roman"/>
                <w:i/>
                <w:sz w:val="24"/>
                <w:szCs w:val="20"/>
              </w:rPr>
            </m:ctrlPr>
          </m:d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d>
        <m:r>
          <w:rPr>
            <w:rFonts w:hint="default" w:ascii="Cambria Math" w:hAnsi="Cambria Math" w:eastAsia="宋体" w:cs="Times New Roman"/>
            <w:sz w:val="24"/>
            <w:szCs w:val="20"/>
          </w:rPr>
          <m:t>+</m:t>
        </m:r>
        <m:sSub>
          <m:sSubPr>
            <m:ctrlPr>
              <w:rPr>
                <w:rFonts w:hint="default" w:ascii="Cambria Math" w:hAnsi="Cambria Math" w:eastAsia="宋体" w:cs="Times New Roman"/>
                <w:i/>
                <w:sz w:val="24"/>
                <w:szCs w:val="20"/>
              </w:rPr>
            </m:ctrlPr>
          </m:sSub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sub>
            <m:r>
              <w:rPr>
                <w:rFonts w:hint="default" w:ascii="Cambria Math" w:hAnsi="Cambria Math" w:eastAsia="宋体" w:cs="Times New Roman"/>
                <w:sz w:val="24"/>
                <w:szCs w:val="20"/>
              </w:rPr>
              <m:t>i</m:t>
            </m:r>
            <m:ctrlPr>
              <w:rPr>
                <w:rFonts w:hint="default" w:ascii="Cambria Math" w:hAnsi="Cambria Math" w:eastAsia="宋体" w:cs="Times New Roman"/>
                <w:i/>
                <w:sz w:val="24"/>
                <w:szCs w:val="20"/>
              </w:rPr>
            </m:ctrlPr>
          </m:sub>
        </m:sSub>
        <m:nary>
          <m:naryPr>
            <m:chr m:val="∑"/>
            <m:limLoc m:val="undOvr"/>
            <m:ctrlPr>
              <w:rPr>
                <w:rFonts w:hint="default" w:ascii="Cambria Math" w:hAnsi="Cambria Math" w:eastAsia="宋体" w:cs="Times New Roman"/>
                <w:i/>
                <w:sz w:val="24"/>
                <w:szCs w:val="20"/>
              </w:rPr>
            </m:ctrlPr>
          </m:naryPr>
          <m:sub>
            <m:r>
              <w:rPr>
                <w:rFonts w:hint="default" w:ascii="Cambria Math" w:hAnsi="Cambria Math" w:eastAsia="宋体" w:cs="Times New Roman"/>
                <w:sz w:val="24"/>
                <w:szCs w:val="20"/>
              </w:rPr>
              <m:t>n=0</m:t>
            </m:r>
            <m:ctrlPr>
              <w:rPr>
                <w:rFonts w:hint="default" w:ascii="Cambria Math" w:hAnsi="Cambria Math" w:eastAsia="宋体" w:cs="Times New Roman"/>
                <w:i/>
                <w:sz w:val="24"/>
                <w:szCs w:val="20"/>
              </w:rPr>
            </m:ctrlPr>
          </m:sub>
          <m:sup>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sup>
          <m:e>
            <m:r>
              <w:rPr>
                <w:rFonts w:hint="default" w:ascii="Cambria Math" w:hAnsi="Cambria Math" w:eastAsia="宋体" w:cs="Times New Roman"/>
                <w:sz w:val="24"/>
                <w:szCs w:val="20"/>
              </w:rPr>
              <m:t>e</m:t>
            </m:r>
            <m:d>
              <m:dPr>
                <m:ctrlPr>
                  <w:rPr>
                    <w:rFonts w:hint="default" w:ascii="Cambria Math" w:hAnsi="Cambria Math" w:eastAsia="宋体" w:cs="Times New Roman"/>
                    <w:i/>
                    <w:sz w:val="24"/>
                    <w:szCs w:val="20"/>
                  </w:rPr>
                </m:ctrlPr>
              </m:dPr>
              <m:e>
                <m:r>
                  <w:rPr>
                    <w:rFonts w:hint="default" w:ascii="Cambria Math" w:hAnsi="Cambria Math" w:eastAsia="宋体" w:cs="Times New Roman"/>
                    <w:sz w:val="24"/>
                    <w:szCs w:val="20"/>
                  </w:rPr>
                  <m:t>n</m:t>
                </m:r>
                <m:ctrlPr>
                  <w:rPr>
                    <w:rFonts w:hint="default" w:ascii="Cambria Math" w:hAnsi="Cambria Math" w:eastAsia="宋体" w:cs="Times New Roman"/>
                    <w:i/>
                    <w:sz w:val="24"/>
                    <w:szCs w:val="20"/>
                  </w:rPr>
                </m:ctrlPr>
              </m:e>
            </m:d>
            <m:r>
              <w:rPr>
                <w:rFonts w:hint="default" w:ascii="Cambria Math" w:hAnsi="Cambria Math" w:eastAsia="宋体" w:cs="Times New Roman"/>
                <w:sz w:val="24"/>
                <w:szCs w:val="20"/>
              </w:rPr>
              <m:t>+</m:t>
            </m:r>
            <m:sSub>
              <m:sSubPr>
                <m:ctrlPr>
                  <w:rPr>
                    <w:rFonts w:hint="default" w:ascii="Cambria Math" w:hAnsi="Cambria Math" w:eastAsia="宋体" w:cs="Times New Roman"/>
                    <w:i/>
                    <w:sz w:val="24"/>
                    <w:szCs w:val="20"/>
                  </w:rPr>
                </m:ctrlPr>
              </m:sSub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sub>
                <m:r>
                  <w:rPr>
                    <w:rFonts w:hint="default" w:ascii="Cambria Math" w:hAnsi="Cambria Math" w:eastAsia="宋体" w:cs="Times New Roman"/>
                    <w:sz w:val="24"/>
                    <w:szCs w:val="20"/>
                  </w:rPr>
                  <m:t>d</m:t>
                </m:r>
                <m:ctrlPr>
                  <w:rPr>
                    <w:rFonts w:hint="default" w:ascii="Cambria Math" w:hAnsi="Cambria Math" w:eastAsia="宋体" w:cs="Times New Roman"/>
                    <w:i/>
                    <w:sz w:val="24"/>
                    <w:szCs w:val="20"/>
                  </w:rPr>
                </m:ctrlPr>
              </m:sub>
            </m:sSub>
            <m:r>
              <w:rPr>
                <w:rFonts w:hint="default" w:ascii="Cambria Math" w:hAnsi="Cambria Math" w:eastAsia="宋体" w:cs="Times New Roman"/>
                <w:sz w:val="24"/>
                <w:szCs w:val="20"/>
              </w:rPr>
              <m:t>[e</m:t>
            </m:r>
            <m:d>
              <m:dPr>
                <m:ctrlPr>
                  <w:rPr>
                    <w:rFonts w:hint="default" w:ascii="Cambria Math" w:hAnsi="Cambria Math" w:eastAsia="宋体" w:cs="Times New Roman"/>
                    <w:i/>
                    <w:sz w:val="24"/>
                    <w:szCs w:val="20"/>
                  </w:rPr>
                </m:ctrlPr>
              </m:dPr>
              <m:e>
                <m:r>
                  <w:rPr>
                    <w:rFonts w:hint="default" w:ascii="Cambria Math" w:hAnsi="Cambria Math" w:eastAsia="宋体" w:cs="Times New Roman"/>
                    <w:sz w:val="24"/>
                    <w:szCs w:val="20"/>
                  </w:rPr>
                  <m:t>k</m:t>
                </m:r>
                <m:ctrlPr>
                  <w:rPr>
                    <w:rFonts w:hint="default" w:ascii="Cambria Math" w:hAnsi="Cambria Math" w:eastAsia="宋体" w:cs="Times New Roman"/>
                    <w:i/>
                    <w:sz w:val="24"/>
                    <w:szCs w:val="20"/>
                  </w:rPr>
                </m:ctrlPr>
              </m:e>
            </m:d>
            <m:r>
              <w:rPr>
                <w:rFonts w:hint="default" w:ascii="Cambria Math" w:hAnsi="Cambria Math" w:eastAsia="宋体" w:cs="Times New Roman"/>
                <w:sz w:val="24"/>
                <w:szCs w:val="20"/>
              </w:rPr>
              <m:t>−e</m:t>
            </m:r>
            <m:d>
              <m:dPr>
                <m:ctrlPr>
                  <w:rPr>
                    <w:rFonts w:hint="default" w:ascii="Cambria Math" w:hAnsi="Cambria Math" w:eastAsia="宋体" w:cs="Times New Roman"/>
                    <w:i/>
                    <w:sz w:val="24"/>
                    <w:szCs w:val="20"/>
                  </w:rPr>
                </m:ctrlPr>
              </m:dPr>
              <m:e>
                <m:r>
                  <w:rPr>
                    <w:rFonts w:hint="default" w:ascii="Cambria Math" w:hAnsi="Cambria Math" w:eastAsia="宋体" w:cs="Times New Roman"/>
                    <w:sz w:val="24"/>
                    <w:szCs w:val="20"/>
                  </w:rPr>
                  <m:t>k−1</m:t>
                </m:r>
                <m:ctrlPr>
                  <w:rPr>
                    <w:rFonts w:hint="default" w:ascii="Cambria Math" w:hAnsi="Cambria Math" w:eastAsia="宋体" w:cs="Times New Roman"/>
                    <w:i/>
                    <w:sz w:val="24"/>
                    <w:szCs w:val="20"/>
                  </w:rPr>
                </m:ctrlPr>
              </m:e>
            </m:d>
            <m:r>
              <w:rPr>
                <w:rFonts w:hint="default" w:ascii="Cambria Math" w:hAnsi="Cambria Math" w:eastAsia="宋体" w:cs="Times New Roman"/>
                <w:sz w:val="24"/>
                <w:szCs w:val="20"/>
              </w:rPr>
              <m:t>]</m:t>
            </m:r>
            <m:ctrlPr>
              <w:rPr>
                <w:rFonts w:hint="default" w:ascii="Cambria Math" w:hAnsi="Cambria Math" w:eastAsia="宋体" w:cs="Times New Roman"/>
                <w:i/>
                <w:sz w:val="24"/>
                <w:szCs w:val="20"/>
              </w:rPr>
            </m:ctrlPr>
          </m:e>
        </m:nary>
      </m:oMath>
      <w:r>
        <w:rPr>
          <w:rFonts w:hint="default" w:ascii="Times New Roman" w:hAnsi="Times New Roman" w:cs="Times New Roman"/>
          <w:i w:val="0"/>
          <w:color w:val="auto"/>
          <w:sz w:val="24"/>
          <w:szCs w:val="20"/>
          <w:lang w:val="en-US" w:eastAsia="zh-CN"/>
        </w:rPr>
        <w:t xml:space="preserve">         </w:t>
      </w:r>
      <w:r>
        <w:rPr>
          <w:rFonts w:hint="eastAsia" w:cs="Times New Roman"/>
          <w:i w:val="0"/>
          <w:color w:val="auto"/>
          <w:sz w:val="24"/>
          <w:szCs w:val="20"/>
          <w:lang w:val="en-US" w:eastAsia="zh-CN"/>
        </w:rPr>
        <w:t xml:space="preserve"> </w:t>
      </w:r>
      <w:r>
        <w:rPr>
          <w:rFonts w:hint="default" w:ascii="Times New Roman" w:hAnsi="Times New Roman" w:cs="Times New Roman"/>
          <w:i w:val="0"/>
          <w:color w:val="auto"/>
          <w:sz w:val="24"/>
          <w:szCs w:val="20"/>
          <w:lang w:val="en-US" w:eastAsia="zh-CN"/>
        </w:rPr>
        <w:t>（1）</w:t>
      </w:r>
    </w:p>
    <w:p>
      <w:pPr>
        <w:bidi w:val="0"/>
        <w:ind w:left="0" w:leftChars="0" w:firstLine="420" w:firstLineChars="0"/>
        <w:rPr>
          <w:rFonts w:hint="default" w:ascii="Times New Roman" w:hAnsi="Times New Roman" w:cs="Times New Roman"/>
          <w:color w:val="auto"/>
          <w:lang w:val="en-US"/>
        </w:rPr>
      </w:pPr>
      <w:r>
        <w:rPr>
          <w:rFonts w:hint="default" w:ascii="Times New Roman" w:hAnsi="Times New Roman" w:eastAsia="宋体" w:cs="Times New Roman"/>
          <w:color w:val="auto"/>
          <w:kern w:val="2"/>
          <w:sz w:val="24"/>
          <w:szCs w:val="20"/>
          <w:lang w:val="en-US" w:eastAsia="zh-CN" w:bidi="ar"/>
        </w:rPr>
        <w:t>在不同的运用场景中，只需对式（1）选择相应的组合并对</w:t>
      </w:r>
      <m:oMath>
        <m:sSub>
          <m:sSubPr>
            <m:ctrlPr>
              <w:rPr>
                <w:rFonts w:hint="default" w:ascii="Cambria Math" w:hAnsi="Cambria Math" w:eastAsia="宋体" w:cs="Times New Roman"/>
                <w:i/>
                <w:color w:val="auto"/>
                <w:sz w:val="24"/>
                <w:szCs w:val="20"/>
              </w:rPr>
            </m:ctrlPr>
          </m:sSubPr>
          <m:e>
            <m:r>
              <w:rPr>
                <w:rFonts w:hint="default" w:ascii="Cambria Math" w:hAnsi="Cambria Math" w:eastAsia="宋体" w:cs="Times New Roman"/>
                <w:color w:val="auto"/>
                <w:sz w:val="24"/>
                <w:szCs w:val="20"/>
              </w:rPr>
              <m:t>K</m:t>
            </m:r>
            <m:ctrlPr>
              <w:rPr>
                <w:rFonts w:hint="default" w:ascii="Cambria Math" w:hAnsi="Cambria Math" w:eastAsia="宋体" w:cs="Times New Roman"/>
                <w:i/>
                <w:color w:val="auto"/>
                <w:sz w:val="24"/>
                <w:szCs w:val="20"/>
              </w:rPr>
            </m:ctrlPr>
          </m:e>
          <m:sub>
            <m:r>
              <w:rPr>
                <w:rFonts w:hint="default" w:ascii="Cambria Math" w:hAnsi="Cambria Math" w:eastAsia="宋体" w:cs="Times New Roman"/>
                <w:color w:val="auto"/>
                <w:sz w:val="24"/>
                <w:szCs w:val="20"/>
              </w:rPr>
              <m:t>p</m:t>
            </m:r>
            <m:ctrlPr>
              <w:rPr>
                <w:rFonts w:hint="default" w:ascii="Cambria Math" w:hAnsi="Cambria Math" w:eastAsia="宋体" w:cs="Times New Roman"/>
                <w:i/>
                <w:color w:val="auto"/>
                <w:sz w:val="24"/>
                <w:szCs w:val="20"/>
              </w:rPr>
            </m:ctrlPr>
          </m:sub>
        </m:sSub>
      </m:oMath>
      <w:r>
        <w:rPr>
          <w:rFonts w:hint="default" w:ascii="Times New Roman" w:hAnsi="Times New Roman" w:eastAsia="宋体" w:cs="Times New Roman"/>
          <w:color w:val="auto"/>
          <w:kern w:val="2"/>
          <w:sz w:val="24"/>
          <w:szCs w:val="20"/>
          <w:lang w:val="en-US" w:eastAsia="zh-CN" w:bidi="ar"/>
        </w:rPr>
        <w:t>、</w:t>
      </w:r>
      <m:oMath>
        <m:sSub>
          <m:sSubPr>
            <m:ctrlPr>
              <w:rPr>
                <w:rFonts w:hint="default" w:ascii="Cambria Math" w:hAnsi="Cambria Math" w:eastAsia="宋体" w:cs="Times New Roman"/>
                <w:i/>
                <w:color w:val="auto"/>
                <w:sz w:val="24"/>
                <w:szCs w:val="20"/>
              </w:rPr>
            </m:ctrlPr>
          </m:sSubPr>
          <m:e>
            <m:r>
              <w:rPr>
                <w:rFonts w:hint="default" w:ascii="Cambria Math" w:hAnsi="Cambria Math" w:eastAsia="宋体" w:cs="Times New Roman"/>
                <w:color w:val="auto"/>
                <w:sz w:val="24"/>
                <w:szCs w:val="20"/>
              </w:rPr>
              <m:t>K</m:t>
            </m:r>
            <m:ctrlPr>
              <w:rPr>
                <w:rFonts w:hint="default" w:ascii="Cambria Math" w:hAnsi="Cambria Math" w:eastAsia="宋体" w:cs="Times New Roman"/>
                <w:i/>
                <w:color w:val="auto"/>
                <w:sz w:val="24"/>
                <w:szCs w:val="20"/>
              </w:rPr>
            </m:ctrlPr>
          </m:e>
          <m:sub>
            <m:r>
              <w:rPr>
                <w:rFonts w:hint="default" w:ascii="Cambria Math" w:hAnsi="Cambria Math" w:eastAsia="宋体" w:cs="Times New Roman"/>
                <w:color w:val="auto"/>
                <w:sz w:val="24"/>
                <w:szCs w:val="20"/>
              </w:rPr>
              <m:t>i</m:t>
            </m:r>
            <m:ctrlPr>
              <w:rPr>
                <w:rFonts w:hint="default" w:ascii="Cambria Math" w:hAnsi="Cambria Math" w:eastAsia="宋体" w:cs="Times New Roman"/>
                <w:i/>
                <w:color w:val="auto"/>
                <w:sz w:val="24"/>
                <w:szCs w:val="20"/>
              </w:rPr>
            </m:ctrlPr>
          </m:sub>
        </m:sSub>
      </m:oMath>
      <w:r>
        <w:rPr>
          <w:rFonts w:hint="default" w:ascii="Times New Roman" w:hAnsi="Times New Roman" w:eastAsia="宋体" w:cs="Times New Roman"/>
          <w:color w:val="auto"/>
          <w:kern w:val="2"/>
          <w:sz w:val="24"/>
          <w:szCs w:val="20"/>
          <w:lang w:val="en-US" w:eastAsia="zh-CN" w:bidi="ar"/>
        </w:rPr>
        <w:t>和</w:t>
      </w:r>
      <m:oMath>
        <m:sSub>
          <m:sSubPr>
            <m:ctrlPr>
              <w:rPr>
                <w:rFonts w:hint="default" w:ascii="Cambria Math" w:hAnsi="Cambria Math" w:eastAsia="宋体" w:cs="Times New Roman"/>
                <w:i/>
                <w:color w:val="auto"/>
                <w:sz w:val="24"/>
                <w:szCs w:val="20"/>
              </w:rPr>
            </m:ctrlPr>
          </m:sSubPr>
          <m:e>
            <m:r>
              <w:rPr>
                <w:rFonts w:hint="default" w:ascii="Cambria Math" w:hAnsi="Cambria Math" w:eastAsia="宋体" w:cs="Times New Roman"/>
                <w:color w:val="auto"/>
                <w:sz w:val="24"/>
                <w:szCs w:val="20"/>
              </w:rPr>
              <m:t>K</m:t>
            </m:r>
            <m:ctrlPr>
              <w:rPr>
                <w:rFonts w:hint="default" w:ascii="Cambria Math" w:hAnsi="Cambria Math" w:eastAsia="宋体" w:cs="Times New Roman"/>
                <w:i/>
                <w:color w:val="auto"/>
                <w:sz w:val="24"/>
                <w:szCs w:val="20"/>
              </w:rPr>
            </m:ctrlPr>
          </m:e>
          <m:sub>
            <m:r>
              <w:rPr>
                <w:rFonts w:hint="default" w:ascii="Cambria Math" w:hAnsi="Cambria Math" w:eastAsia="宋体" w:cs="Times New Roman"/>
                <w:color w:val="auto"/>
                <w:sz w:val="24"/>
                <w:szCs w:val="20"/>
              </w:rPr>
              <m:t>d</m:t>
            </m:r>
            <m:ctrlPr>
              <w:rPr>
                <w:rFonts w:hint="default" w:ascii="Cambria Math" w:hAnsi="Cambria Math" w:eastAsia="宋体" w:cs="Times New Roman"/>
                <w:i/>
                <w:color w:val="auto"/>
                <w:sz w:val="24"/>
                <w:szCs w:val="20"/>
              </w:rPr>
            </m:ctrlPr>
          </m:sub>
        </m:sSub>
      </m:oMath>
      <w:r>
        <w:rPr>
          <w:rFonts w:hint="default" w:ascii="Times New Roman" w:hAnsi="Times New Roman" w:eastAsia="宋体" w:cs="Times New Roman"/>
          <w:color w:val="auto"/>
          <w:kern w:val="2"/>
          <w:sz w:val="24"/>
          <w:szCs w:val="20"/>
          <w:lang w:val="en-US" w:eastAsia="zh-CN" w:bidi="ar"/>
        </w:rPr>
        <w:t>三个系数进行调节即可实现相应的PID控制。</w:t>
      </w:r>
    </w:p>
    <w:p>
      <w:pPr>
        <w:keepNext w:val="0"/>
        <w:keepLines w:val="0"/>
        <w:widowControl w:val="0"/>
        <w:suppressLineNumbers w:val="0"/>
        <w:spacing w:before="0" w:beforeAutospacing="0" w:after="0" w:afterAutospacing="0" w:line="440" w:lineRule="exact"/>
        <w:ind w:left="0" w:leftChars="0" w:right="0" w:firstLine="420" w:firstLineChars="0"/>
        <w:jc w:val="both"/>
        <w:rPr>
          <w:rFonts w:hint="default" w:ascii="Times New Roman" w:hAnsi="Times New Roman" w:cs="Times New Roman"/>
          <w:color w:val="auto"/>
          <w:szCs w:val="20"/>
          <w:lang w:val="en-US"/>
        </w:rPr>
      </w:pPr>
      <w:r>
        <w:rPr>
          <w:rFonts w:hint="default" w:ascii="Times New Roman" w:hAnsi="Times New Roman" w:eastAsia="宋体" w:cs="Times New Roman"/>
          <w:color w:val="auto"/>
          <w:kern w:val="2"/>
          <w:sz w:val="24"/>
          <w:szCs w:val="20"/>
          <w:lang w:val="en-US" w:eastAsia="zh-CN" w:bidi="ar"/>
        </w:rPr>
        <w:t>在</w:t>
      </w:r>
      <w:r>
        <w:rPr>
          <w:rFonts w:hint="default" w:ascii="Times New Roman" w:hAnsi="Times New Roman" w:cs="Times New Roman"/>
          <w:color w:val="auto"/>
          <w:kern w:val="2"/>
          <w:sz w:val="24"/>
          <w:szCs w:val="20"/>
          <w:lang w:val="en-US" w:eastAsia="zh-CN" w:bidi="ar"/>
        </w:rPr>
        <w:t>运动目标控制与自动追踪系统</w:t>
      </w:r>
      <w:r>
        <w:rPr>
          <w:rFonts w:hint="default" w:ascii="Times New Roman" w:hAnsi="Times New Roman" w:eastAsia="宋体" w:cs="Times New Roman"/>
          <w:color w:val="auto"/>
          <w:kern w:val="2"/>
          <w:sz w:val="24"/>
          <w:szCs w:val="20"/>
          <w:lang w:val="en-US" w:eastAsia="zh-CN" w:bidi="ar"/>
        </w:rPr>
        <w:t>的PID控制中：</w:t>
      </w:r>
    </w:p>
    <w:p>
      <w:pPr>
        <w:numPr>
          <w:ilvl w:val="0"/>
          <w:numId w:val="0"/>
        </w:numPr>
        <w:bidi w:val="0"/>
        <w:ind w:firstLine="420" w:firstLineChars="0"/>
        <w:rPr>
          <w:rFonts w:hint="default" w:ascii="Times New Roman" w:hAnsi="Times New Roman" w:cs="Times New Roman"/>
          <w:color w:val="auto"/>
          <w:lang w:val="en-US" w:eastAsia="zh-CN"/>
        </w:rPr>
      </w:pPr>
      <w:r>
        <w:rPr>
          <w:rFonts w:hint="eastAsia" w:cs="Times New Roman"/>
          <w:color w:val="auto"/>
          <w:lang w:val="en-US" w:eastAsia="zh-CN"/>
        </w:rPr>
        <w:t>步进电机</w:t>
      </w:r>
      <w:r>
        <w:rPr>
          <w:rFonts w:hint="default" w:ascii="Times New Roman" w:hAnsi="Times New Roman" w:cs="Times New Roman"/>
          <w:color w:val="auto"/>
          <w:lang w:val="en-US" w:eastAsia="zh-CN"/>
        </w:rPr>
        <w:t>的转向控制使用PD控制，其入口参数为</w:t>
      </w:r>
      <w:r>
        <w:rPr>
          <w:rFonts w:hint="eastAsia" w:cs="Times New Roman"/>
          <w:color w:val="auto"/>
          <w:lang w:val="en-US" w:eastAsia="zh-CN"/>
        </w:rPr>
        <w:t>对应激光笔坐标</w:t>
      </w:r>
      <w:r>
        <w:rPr>
          <w:rFonts w:hint="default" w:ascii="Times New Roman" w:hAnsi="Times New Roman" w:cs="Times New Roman"/>
          <w:color w:val="auto"/>
          <w:lang w:val="en-US" w:eastAsia="zh-CN"/>
        </w:rPr>
        <w:t>测量值</w:t>
      </w:r>
      <w:r>
        <w:rPr>
          <w:rFonts w:hint="eastAsia" w:ascii="Times New Roman" w:hAnsi="Times New Roman" w:cs="Times New Roman"/>
          <w:color w:val="auto"/>
          <w:lang w:val="en-US" w:eastAsia="zh-CN"/>
        </w:rPr>
        <w:t>和</w:t>
      </w:r>
      <w:r>
        <w:rPr>
          <w:rFonts w:hint="eastAsia" w:cs="Times New Roman"/>
          <w:color w:val="auto"/>
          <w:lang w:val="en-US" w:eastAsia="zh-CN"/>
        </w:rPr>
        <w:t>实际激光笔应落在的坐标</w:t>
      </w:r>
      <w:r>
        <w:rPr>
          <w:rFonts w:hint="default" w:ascii="Times New Roman" w:hAnsi="Times New Roman" w:cs="Times New Roman"/>
          <w:color w:val="auto"/>
          <w:lang w:val="en-US" w:eastAsia="zh-CN"/>
        </w:rPr>
        <w:t>理论值。</w:t>
      </w:r>
    </w:p>
    <w:p>
      <w:pPr>
        <w:numPr>
          <w:ilvl w:val="0"/>
          <w:numId w:val="0"/>
        </w:numPr>
        <w:bidi w:val="0"/>
        <w:rPr>
          <w:rFonts w:hint="eastAsia" w:ascii="黑体" w:hAnsi="黑体" w:eastAsia="黑体" w:cs="黑体"/>
          <w:color w:val="auto"/>
          <w:sz w:val="28"/>
          <w:szCs w:val="28"/>
          <w:lang w:val="en-US" w:eastAsia="zh-CN"/>
        </w:rPr>
      </w:pPr>
      <w:r>
        <w:rPr>
          <w:rFonts w:hint="default" w:ascii="Times New Roman" w:hAnsi="Times New Roman" w:eastAsia="黑体" w:cs="Times New Roman"/>
          <w:color w:val="auto"/>
          <w:sz w:val="28"/>
          <w:szCs w:val="28"/>
          <w:lang w:val="en-US" w:eastAsia="zh-CN"/>
        </w:rPr>
        <w:t>2.4</w:t>
      </w:r>
      <w:r>
        <w:rPr>
          <w:rFonts w:hint="eastAsia" w:ascii="Times New Roman" w:hAnsi="Times New Roman" w:eastAsia="黑体" w:cs="Times New Roman"/>
          <w:color w:val="auto"/>
          <w:sz w:val="28"/>
          <w:szCs w:val="28"/>
          <w:lang w:val="en-US" w:eastAsia="zh-CN"/>
        </w:rPr>
        <w:t xml:space="preserve"> </w:t>
      </w:r>
      <w:r>
        <w:rPr>
          <w:rFonts w:hint="eastAsia" w:ascii="黑体" w:hAnsi="黑体" w:eastAsia="黑体" w:cs="黑体"/>
          <w:color w:val="auto"/>
          <w:sz w:val="28"/>
          <w:szCs w:val="28"/>
          <w:lang w:val="en-US" w:eastAsia="zh-CN"/>
        </w:rPr>
        <w:t>YOLO神经网络识别</w:t>
      </w:r>
    </w:p>
    <w:p>
      <w:pPr>
        <w:numPr>
          <w:ilvl w:val="0"/>
          <w:numId w:val="0"/>
        </w:numPr>
        <w:bidi w:val="0"/>
        <w:ind w:firstLine="420" w:firstLineChars="0"/>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出于对靶纸大小和周围环境复杂度的考虑，使用了YOLO对靶纸进行了深度训练。基于YOLO实现对靶纸坐标的精确判断，以划分画面中正确的靶纸区域，使处理更精确。</w:t>
      </w:r>
    </w:p>
    <w:p>
      <w:pPr>
        <w:pStyle w:val="3"/>
        <w:bidi w:val="0"/>
        <w:rPr>
          <w:rStyle w:val="27"/>
          <w:rFonts w:hint="default" w:ascii="Times New Roman" w:hAnsi="Times New Roman" w:cs="Times New Roman"/>
          <w:bCs/>
          <w:color w:val="auto"/>
          <w:lang w:val="en-US" w:eastAsia="zh-CN"/>
        </w:rPr>
      </w:pPr>
      <w:bookmarkStart w:id="40" w:name="_Toc3873"/>
      <w:r>
        <w:rPr>
          <w:rStyle w:val="27"/>
          <w:rFonts w:hint="eastAsia" w:ascii="Times New Roman" w:hAnsi="Times New Roman" w:cs="Times New Roman"/>
          <w:bCs/>
          <w:color w:val="auto"/>
          <w:lang w:val="en-US" w:eastAsia="zh-CN"/>
        </w:rPr>
        <w:t>三</w:t>
      </w:r>
      <w:r>
        <w:rPr>
          <w:rStyle w:val="27"/>
          <w:rFonts w:hint="default" w:ascii="Times New Roman" w:hAnsi="Times New Roman" w:cs="Times New Roman"/>
          <w:bCs/>
          <w:color w:val="auto"/>
          <w:lang w:val="en-US" w:eastAsia="zh-CN"/>
        </w:rPr>
        <w:t>、电路与程序设计</w:t>
      </w:r>
      <w:bookmarkEnd w:id="40"/>
    </w:p>
    <w:p>
      <w:pPr>
        <w:pStyle w:val="3"/>
        <w:bidi w:val="0"/>
        <w:rPr>
          <w:rFonts w:hint="default" w:ascii="Times New Roman" w:hAnsi="Times New Roman" w:cs="Times New Roman"/>
          <w:color w:val="auto"/>
          <w:lang w:val="en-US" w:eastAsia="zh-CN"/>
        </w:rPr>
      </w:pPr>
      <w:bookmarkStart w:id="41" w:name="_Toc29400"/>
      <w:r>
        <w:rPr>
          <w:rFonts w:hint="eastAsia" w:ascii="Times New Roman" w:hAnsi="Times New Roman" w:cs="Times New Roman"/>
          <w:color w:val="auto"/>
          <w:lang w:val="en-US" w:eastAsia="zh-CN"/>
        </w:rPr>
        <w:t>3</w:t>
      </w:r>
      <w:r>
        <w:rPr>
          <w:rFonts w:hint="default" w:ascii="Times New Roman" w:hAnsi="Times New Roman" w:cs="Times New Roman"/>
          <w:color w:val="auto"/>
          <w:lang w:val="en-US" w:eastAsia="zh-CN"/>
        </w:rPr>
        <w:t>.1 电路设计</w:t>
      </w:r>
      <w:bookmarkEnd w:id="35"/>
      <w:bookmarkEnd w:id="36"/>
      <w:bookmarkEnd w:id="37"/>
      <w:bookmarkEnd w:id="41"/>
    </w:p>
    <w:p>
      <w:pPr>
        <w:pStyle w:val="4"/>
        <w:bidi w:val="0"/>
        <w:rPr>
          <w:rFonts w:hint="default" w:ascii="Times New Roman" w:hAnsi="Times New Roman" w:cs="Times New Roman"/>
          <w:color w:val="auto"/>
          <w:lang w:val="en-US" w:eastAsia="zh-CN"/>
        </w:rPr>
      </w:pPr>
      <w:bookmarkStart w:id="42" w:name="_Toc11807"/>
      <w:bookmarkStart w:id="43" w:name="_Toc4871"/>
      <w:bookmarkStart w:id="44" w:name="_Toc23299"/>
      <w:r>
        <w:rPr>
          <w:rFonts w:hint="eastAsia" w:cs="Times New Roman"/>
          <w:color w:val="auto"/>
          <w:lang w:val="en-US" w:eastAsia="zh-CN"/>
        </w:rPr>
        <w:t>3</w:t>
      </w:r>
      <w:r>
        <w:rPr>
          <w:rFonts w:hint="default" w:ascii="Times New Roman" w:hAnsi="Times New Roman" w:cs="Times New Roman"/>
          <w:color w:val="auto"/>
          <w:lang w:val="en-US" w:eastAsia="zh-CN"/>
        </w:rPr>
        <w:t>.1.1 电路方案设计</w:t>
      </w:r>
      <w:bookmarkEnd w:id="42"/>
      <w:bookmarkEnd w:id="43"/>
      <w:bookmarkEnd w:id="44"/>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根据题目要求，设计了系统控制板，主要包括</w:t>
      </w:r>
      <w:r>
        <w:rPr>
          <w:rFonts w:hint="eastAsia" w:cs="Times New Roman"/>
          <w:color w:val="auto"/>
          <w:lang w:val="en-US" w:eastAsia="zh-CN"/>
        </w:rPr>
        <w:t>MSPM0G3507</w:t>
      </w:r>
      <w:r>
        <w:rPr>
          <w:rFonts w:hint="default" w:ascii="Times New Roman" w:hAnsi="Times New Roman" w:cs="Times New Roman"/>
          <w:color w:val="auto"/>
          <w:lang w:val="en-US" w:eastAsia="zh-CN"/>
        </w:rPr>
        <w:t>单片机、电源、降压模块、OLED、</w:t>
      </w:r>
      <w:r>
        <w:rPr>
          <w:rFonts w:hint="eastAsia" w:cs="Times New Roman"/>
          <w:color w:val="auto"/>
          <w:lang w:val="en-US" w:eastAsia="zh-CN"/>
        </w:rPr>
        <w:t>步进电机</w:t>
      </w:r>
      <w:r>
        <w:rPr>
          <w:rFonts w:hint="default" w:ascii="Times New Roman" w:hAnsi="Times New Roman" w:cs="Times New Roman"/>
          <w:color w:val="auto"/>
          <w:lang w:val="en-US" w:eastAsia="zh-CN"/>
        </w:rPr>
        <w:t>、</w:t>
      </w:r>
      <w:r>
        <w:rPr>
          <w:rFonts w:hint="eastAsia" w:cs="Times New Roman"/>
          <w:color w:val="auto"/>
          <w:lang w:val="en-US" w:eastAsia="zh-CN"/>
        </w:rPr>
        <w:t>MaixCam</w:t>
      </w:r>
      <w:r>
        <w:rPr>
          <w:rFonts w:hint="default" w:ascii="Times New Roman" w:hAnsi="Times New Roman" w:cs="Times New Roman"/>
          <w:color w:val="auto"/>
          <w:lang w:val="en-US" w:eastAsia="zh-CN"/>
        </w:rPr>
        <w:t>等模块的接线端口，实现了用</w:t>
      </w:r>
      <w:r>
        <w:rPr>
          <w:rFonts w:hint="eastAsia" w:cs="Times New Roman"/>
          <w:color w:val="auto"/>
          <w:lang w:val="en-US" w:eastAsia="zh-CN"/>
        </w:rPr>
        <w:t>MSPM0G3507</w:t>
      </w:r>
      <w:r>
        <w:rPr>
          <w:rFonts w:hint="default" w:ascii="Times New Roman" w:hAnsi="Times New Roman" w:cs="Times New Roman"/>
          <w:color w:val="auto"/>
          <w:lang w:val="en-US" w:eastAsia="zh-CN"/>
        </w:rPr>
        <w:t>单片机控制各个模块运行的功能，电路方案设计框图如图</w:t>
      </w:r>
      <w:r>
        <w:rPr>
          <w:rFonts w:hint="eastAsia" w:ascii="Times New Roman" w:hAnsi="Times New Roman" w:cs="Times New Roman"/>
          <w:color w:val="auto"/>
          <w:lang w:val="en-US" w:eastAsia="zh-CN"/>
        </w:rPr>
        <w:t>3</w:t>
      </w:r>
      <w:r>
        <w:rPr>
          <w:rFonts w:hint="default" w:ascii="Times New Roman" w:hAnsi="Times New Roman" w:cs="Times New Roman"/>
          <w:color w:val="auto"/>
          <w:lang w:val="en-US" w:eastAsia="zh-CN"/>
        </w:rPr>
        <w:t>所示。</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黑体" w:cs="Times New Roman"/>
          <w:color w:val="auto"/>
          <w:kern w:val="2"/>
          <w:sz w:val="21"/>
          <w:szCs w:val="16"/>
          <w:lang w:val="en-US" w:eastAsia="zh-CN" w:bidi="ar"/>
        </w:rPr>
      </w:pPr>
      <w:r>
        <w:drawing>
          <wp:inline distT="0" distB="0" distL="114300" distR="114300">
            <wp:extent cx="4565015" cy="3187065"/>
            <wp:effectExtent l="0" t="0" r="6985" b="13335"/>
            <wp:docPr id="9" name="图片 18" descr="C:\Users\ChiChu\Pictures\Screenshots\屏幕截图 2025-08-02 161457.png屏幕截图 2025-08-02 16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descr="C:\Users\ChiChu\Pictures\Screenshots\屏幕截图 2025-08-02 161457.png屏幕截图 2025-08-02 161457"/>
                    <pic:cNvPicPr>
                      <a:picLocks noChangeAspect="1"/>
                    </pic:cNvPicPr>
                  </pic:nvPicPr>
                  <pic:blipFill>
                    <a:blip r:embed="rId13"/>
                    <a:srcRect l="1695" t="3257" r="3086" b="1704"/>
                    <a:stretch>
                      <a:fillRect/>
                    </a:stretch>
                  </pic:blipFill>
                  <pic:spPr>
                    <a:xfrm>
                      <a:off x="0" y="0"/>
                      <a:ext cx="4565015" cy="31870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color w:val="auto"/>
          <w:lang w:val="en-US" w:eastAsia="zh-CN"/>
        </w:rPr>
      </w:pPr>
      <w:r>
        <w:rPr>
          <w:rFonts w:hint="default" w:ascii="Times New Roman" w:hAnsi="Times New Roman" w:eastAsia="黑体" w:cs="Times New Roman"/>
          <w:color w:val="auto"/>
          <w:kern w:val="2"/>
          <w:sz w:val="21"/>
          <w:szCs w:val="16"/>
          <w:lang w:val="en-US" w:eastAsia="zh-CN" w:bidi="ar"/>
        </w:rPr>
        <w:t>图</w:t>
      </w:r>
      <w:r>
        <w:rPr>
          <w:rFonts w:hint="eastAsia" w:eastAsia="黑体" w:cs="Times New Roman"/>
          <w:color w:val="auto"/>
          <w:kern w:val="2"/>
          <w:sz w:val="21"/>
          <w:szCs w:val="16"/>
          <w:lang w:val="en-US" w:eastAsia="zh-CN" w:bidi="ar"/>
        </w:rPr>
        <w:t>3</w:t>
      </w:r>
      <w:r>
        <w:rPr>
          <w:rFonts w:hint="default" w:ascii="Times New Roman" w:hAnsi="Times New Roman" w:eastAsia="黑体" w:cs="Times New Roman"/>
          <w:color w:val="auto"/>
          <w:kern w:val="2"/>
          <w:sz w:val="21"/>
          <w:szCs w:val="16"/>
          <w:lang w:val="en-US" w:eastAsia="zh-CN" w:bidi="ar"/>
        </w:rPr>
        <w:t xml:space="preserve"> 电路方案设计框图</w:t>
      </w:r>
    </w:p>
    <w:p>
      <w:pPr>
        <w:pStyle w:val="4"/>
        <w:bidi w:val="0"/>
        <w:rPr>
          <w:rFonts w:hint="default" w:ascii="Times New Roman" w:hAnsi="Times New Roman" w:cs="Times New Roman"/>
          <w:color w:val="auto"/>
          <w:lang w:val="en-US" w:eastAsia="zh-CN"/>
        </w:rPr>
      </w:pPr>
      <w:bookmarkStart w:id="45" w:name="_Toc20977"/>
      <w:bookmarkStart w:id="46" w:name="_Toc30189"/>
      <w:bookmarkStart w:id="47" w:name="_Toc18847"/>
      <w:r>
        <w:rPr>
          <w:rFonts w:hint="eastAsia" w:cs="Times New Roman"/>
          <w:color w:val="auto"/>
          <w:lang w:val="en-US" w:eastAsia="zh-CN"/>
        </w:rPr>
        <w:t>3</w:t>
      </w:r>
      <w:r>
        <w:rPr>
          <w:rFonts w:hint="default" w:ascii="Times New Roman" w:hAnsi="Times New Roman" w:cs="Times New Roman"/>
          <w:color w:val="auto"/>
          <w:lang w:val="en-US" w:eastAsia="zh-CN"/>
        </w:rPr>
        <w:t>.1.2 电路原理图</w:t>
      </w:r>
      <w:bookmarkEnd w:id="45"/>
      <w:bookmarkEnd w:id="46"/>
      <w:bookmarkEnd w:id="47"/>
    </w:p>
    <w:p>
      <w:pPr>
        <w:bidi w:val="0"/>
        <w:rPr>
          <w:rFonts w:hint="default"/>
          <w:lang w:val="en-US" w:eastAsia="zh-CN"/>
        </w:rPr>
      </w:pPr>
      <w:r>
        <w:rPr>
          <w:rFonts w:hint="default"/>
          <w:lang w:val="en-US" w:eastAsia="zh-CN"/>
        </w:rPr>
        <w:t>系统控制板以</w:t>
      </w:r>
      <w:r>
        <w:rPr>
          <w:rFonts w:hint="eastAsia"/>
          <w:lang w:val="en-US" w:eastAsia="zh-CN"/>
        </w:rPr>
        <w:t>MSPM0G3507</w:t>
      </w:r>
      <w:r>
        <w:rPr>
          <w:rFonts w:hint="default"/>
          <w:lang w:val="en-US" w:eastAsia="zh-CN"/>
        </w:rPr>
        <w:t>单片机为主体，将其串口、I2C、定时器等引脚引出，与电源线和地线进行组合，作为各个模块的接口，方便直接接线将单片机与模块连接。系统控制板的主要电路原理图如图</w:t>
      </w:r>
      <w:r>
        <w:rPr>
          <w:rFonts w:hint="eastAsia"/>
          <w:lang w:val="en-US" w:eastAsia="zh-CN"/>
        </w:rPr>
        <w:t>4</w:t>
      </w:r>
      <w:r>
        <w:rPr>
          <w:rFonts w:hint="default"/>
          <w:lang w:val="en-US" w:eastAsia="zh-CN"/>
        </w:rPr>
        <w:t>所示。</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宋体" w:hAnsi="宋体" w:eastAsia="宋体" w:cs="宋体"/>
          <w:sz w:val="24"/>
          <w:szCs w:val="24"/>
        </w:rPr>
      </w:pPr>
      <w:bookmarkStart w:id="48" w:name="_Toc381"/>
      <w:bookmarkStart w:id="49" w:name="_Toc17452"/>
      <w:bookmarkStart w:id="50" w:name="_Toc22058"/>
      <w:bookmarkStart w:id="51" w:name="_Toc28766"/>
      <w:r>
        <w:rPr>
          <w:rFonts w:ascii="宋体" w:hAnsi="宋体" w:eastAsia="宋体" w:cs="宋体"/>
          <w:sz w:val="24"/>
          <w:szCs w:val="24"/>
        </w:rPr>
        <w:drawing>
          <wp:inline distT="0" distB="0" distL="114300" distR="114300">
            <wp:extent cx="4022090" cy="2756535"/>
            <wp:effectExtent l="0" t="0" r="1270" b="1905"/>
            <wp:docPr id="11" name="图片 22" descr="D:\CC_workspace\25电赛\报告\硬件\35A6B41C3874E1D800033C32B23E2701.png35A6B41C3874E1D800033C32B23E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descr="D:\CC_workspace\25电赛\报告\硬件\35A6B41C3874E1D800033C32B23E2701.png35A6B41C3874E1D800033C32B23E2701"/>
                    <pic:cNvPicPr>
                      <a:picLocks noChangeAspect="1"/>
                    </pic:cNvPicPr>
                  </pic:nvPicPr>
                  <pic:blipFill>
                    <a:blip r:embed="rId14"/>
                    <a:srcRect/>
                    <a:stretch>
                      <a:fillRect/>
                    </a:stretch>
                  </pic:blipFill>
                  <pic:spPr>
                    <a:xfrm>
                      <a:off x="0" y="0"/>
                      <a:ext cx="4022090" cy="275653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黑体" w:cs="Times New Roman"/>
          <w:color w:val="auto"/>
          <w:kern w:val="2"/>
          <w:sz w:val="21"/>
          <w:szCs w:val="16"/>
          <w:lang w:val="en-US" w:eastAsia="zh-CN" w:bidi="ar"/>
        </w:rPr>
      </w:pPr>
      <w:r>
        <w:rPr>
          <w:rFonts w:hint="default" w:ascii="Times New Roman" w:hAnsi="Times New Roman" w:eastAsia="黑体" w:cs="Times New Roman"/>
          <w:color w:val="auto"/>
          <w:kern w:val="2"/>
          <w:sz w:val="21"/>
          <w:szCs w:val="16"/>
          <w:lang w:val="en-US" w:eastAsia="zh-CN" w:bidi="ar"/>
        </w:rPr>
        <w:t>图</w:t>
      </w:r>
      <w:r>
        <w:rPr>
          <w:rFonts w:hint="eastAsia" w:cs="Times New Roman"/>
          <w:color w:val="auto"/>
          <w:kern w:val="2"/>
          <w:sz w:val="21"/>
          <w:szCs w:val="16"/>
          <w:lang w:val="en-US" w:eastAsia="zh-CN" w:bidi="ar"/>
        </w:rPr>
        <w:t>4</w:t>
      </w:r>
      <w:r>
        <w:rPr>
          <w:rFonts w:hint="default" w:ascii="Times New Roman" w:hAnsi="Times New Roman" w:eastAsia="黑体" w:cs="Times New Roman"/>
          <w:color w:val="auto"/>
          <w:kern w:val="2"/>
          <w:sz w:val="21"/>
          <w:szCs w:val="16"/>
          <w:lang w:val="en-US" w:eastAsia="zh-CN" w:bidi="ar"/>
        </w:rPr>
        <w:t xml:space="preserve"> 系统控制板原理图</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黑体" w:cs="Times New Roman"/>
          <w:color w:val="auto"/>
          <w:kern w:val="2"/>
          <w:sz w:val="21"/>
          <w:szCs w:val="16"/>
          <w:lang w:val="en-US" w:eastAsia="zh-CN" w:bidi="ar"/>
        </w:rPr>
      </w:pPr>
    </w:p>
    <w:p>
      <w:pPr>
        <w:pStyle w:val="3"/>
        <w:keepNext/>
        <w:keepLines/>
        <w:pageBreakBefore w:val="0"/>
        <w:widowControl w:val="0"/>
        <w:kinsoku/>
        <w:wordWrap/>
        <w:overflowPunct/>
        <w:topLinePunct w:val="0"/>
        <w:autoSpaceDE/>
        <w:autoSpaceDN/>
        <w:bidi w:val="0"/>
        <w:adjustRightInd/>
        <w:snapToGrid/>
        <w:textAlignment w:val="auto"/>
        <w:rPr>
          <w:rFonts w:hint="eastAsia" w:ascii="Times New Roman" w:hAnsi="Times New Roman" w:eastAsia="黑体" w:cs="Times New Roman"/>
          <w:color w:val="auto"/>
          <w:lang w:val="en-US" w:eastAsia="zh-CN"/>
        </w:rPr>
      </w:pPr>
      <w:r>
        <w:rPr>
          <w:rFonts w:hint="eastAsia" w:ascii="Times New Roman" w:hAnsi="Times New Roman" w:cs="Times New Roman"/>
          <w:color w:val="auto"/>
          <w:lang w:val="en-US" w:eastAsia="zh-CN"/>
        </w:rPr>
        <w:t>3</w:t>
      </w:r>
      <w:r>
        <w:rPr>
          <w:rFonts w:hint="default" w:ascii="Times New Roman" w:hAnsi="Times New Roman" w:cs="Times New Roman"/>
          <w:color w:val="auto"/>
          <w:lang w:val="en-US" w:eastAsia="zh-CN"/>
        </w:rPr>
        <w:t>.2 程序</w:t>
      </w:r>
      <w:r>
        <w:rPr>
          <w:rFonts w:hint="default" w:ascii="Times New Roman" w:hAnsi="Times New Roman" w:cs="Times New Roman"/>
          <w:color w:val="auto"/>
        </w:rPr>
        <w:t>设计</w:t>
      </w:r>
      <w:bookmarkEnd w:id="48"/>
      <w:bookmarkEnd w:id="49"/>
      <w:bookmarkEnd w:id="50"/>
      <w:bookmarkEnd w:id="51"/>
    </w:p>
    <w:p>
      <w:pPr>
        <w:spacing w:line="240" w:lineRule="auto"/>
        <w:rPr>
          <w:rFonts w:hint="default" w:ascii="Times New Roman" w:hAnsi="Times New Roman" w:cs="Times New Roman"/>
          <w:color w:val="auto"/>
          <w:lang w:val="en-US" w:eastAsia="zh-CN"/>
        </w:rPr>
      </w:pPr>
      <w:bookmarkStart w:id="52" w:name="_Toc16876"/>
      <w:bookmarkStart w:id="53" w:name="_Toc20409"/>
      <w:bookmarkStart w:id="54" w:name="_Toc15148"/>
      <w:r>
        <w:rPr>
          <w:rFonts w:hint="eastAsia" w:cs="Times New Roman"/>
          <w:color w:val="auto"/>
          <w:lang w:val="en-US" w:eastAsia="zh-CN"/>
        </w:rPr>
        <w:t>3</w:t>
      </w:r>
      <w:r>
        <w:rPr>
          <w:rFonts w:hint="default" w:ascii="Times New Roman" w:hAnsi="Times New Roman" w:cs="Times New Roman"/>
          <w:color w:val="auto"/>
          <w:lang w:val="en-US" w:eastAsia="zh-CN"/>
        </w:rPr>
        <w:t>.2.1</w:t>
      </w:r>
      <w:r>
        <w:rPr>
          <w:rFonts w:hint="default" w:ascii="Times New Roman" w:hAnsi="Times New Roman" w:cs="Times New Roman"/>
          <w:color w:val="auto"/>
        </w:rPr>
        <w:t xml:space="preserve"> </w:t>
      </w:r>
      <w:bookmarkEnd w:id="52"/>
      <w:bookmarkEnd w:id="53"/>
      <w:r>
        <w:rPr>
          <w:rFonts w:hint="default" w:ascii="Times New Roman" w:hAnsi="Times New Roman" w:cs="Times New Roman"/>
          <w:color w:val="auto"/>
          <w:lang w:val="en-US" w:eastAsia="zh-CN"/>
        </w:rPr>
        <w:t>运动目标控制系统的程序设计</w:t>
      </w:r>
      <w:bookmarkEnd w:id="54"/>
    </w:p>
    <w:p>
      <w:pPr>
        <w:bidi w:val="0"/>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运动目标控制系统程序设计流程图见附录1。</w:t>
      </w:r>
    </w:p>
    <w:p>
      <w:pPr>
        <w:pStyle w:val="4"/>
        <w:bidi w:val="0"/>
        <w:rPr>
          <w:rFonts w:hint="default" w:ascii="Times New Roman" w:hAnsi="Times New Roman" w:cs="Times New Roman"/>
          <w:color w:val="auto"/>
          <w:lang w:val="en-US" w:eastAsia="zh-CN"/>
        </w:rPr>
      </w:pPr>
      <w:bookmarkStart w:id="55" w:name="_Toc5999"/>
      <w:bookmarkStart w:id="56" w:name="_Toc25953"/>
      <w:bookmarkStart w:id="57" w:name="_Toc11903"/>
      <w:bookmarkStart w:id="58" w:name="_Toc16367"/>
      <w:r>
        <w:rPr>
          <w:rFonts w:hint="eastAsia" w:cs="Times New Roman"/>
          <w:color w:val="auto"/>
          <w:lang w:val="en-US" w:eastAsia="zh-CN"/>
        </w:rPr>
        <w:t>3</w:t>
      </w:r>
      <w:r>
        <w:rPr>
          <w:rFonts w:hint="default" w:ascii="Times New Roman" w:hAnsi="Times New Roman" w:cs="Times New Roman"/>
          <w:color w:val="auto"/>
          <w:lang w:val="en-US" w:eastAsia="zh-CN"/>
        </w:rPr>
        <w:t>.2.2</w:t>
      </w:r>
      <w:r>
        <w:rPr>
          <w:rFonts w:hint="default" w:ascii="Times New Roman" w:hAnsi="Times New Roman" w:cs="Times New Roman"/>
          <w:color w:val="auto"/>
        </w:rPr>
        <w:t xml:space="preserve"> </w:t>
      </w:r>
      <w:bookmarkEnd w:id="55"/>
      <w:bookmarkEnd w:id="56"/>
      <w:bookmarkEnd w:id="57"/>
      <w:r>
        <w:rPr>
          <w:rFonts w:hint="default" w:ascii="Times New Roman" w:hAnsi="Times New Roman" w:cs="Times New Roman"/>
          <w:color w:val="auto"/>
          <w:lang w:val="en-US" w:eastAsia="zh-CN"/>
        </w:rPr>
        <w:t>自动追踪系统的程序设计</w:t>
      </w:r>
      <w:bookmarkEnd w:id="58"/>
    </w:p>
    <w:p>
      <w:pPr>
        <w:bidi w:val="0"/>
        <w:rPr>
          <w:rFonts w:hint="eastAsia" w:eastAsia="宋体"/>
          <w:lang w:eastAsia="zh-CN"/>
        </w:rPr>
      </w:pPr>
      <w:r>
        <w:rPr>
          <w:rFonts w:hint="default" w:ascii="Times New Roman" w:hAnsi="Times New Roman" w:eastAsia="宋体" w:cs="Times New Roman"/>
          <w:color w:val="auto"/>
          <w:lang w:val="en-US" w:eastAsia="zh-CN"/>
        </w:rPr>
        <w:t>自动追踪系统程序设计流程图见附录2。</w:t>
      </w:r>
    </w:p>
    <w:p>
      <w:pPr>
        <w:pStyle w:val="2"/>
        <w:bidi w:val="0"/>
        <w:rPr>
          <w:rFonts w:hint="default" w:ascii="Times New Roman" w:hAnsi="Times New Roman" w:cs="Times New Roman"/>
          <w:color w:val="auto"/>
        </w:rPr>
      </w:pPr>
      <w:bookmarkStart w:id="59" w:name="_Toc702"/>
      <w:bookmarkStart w:id="60" w:name="_Toc10416"/>
      <w:bookmarkStart w:id="61" w:name="_Toc19335"/>
      <w:bookmarkStart w:id="62" w:name="_Toc14477"/>
      <w:r>
        <w:rPr>
          <w:rFonts w:hint="eastAsia" w:ascii="Times New Roman" w:hAnsi="Times New Roman" w:cs="Times New Roman"/>
          <w:color w:val="auto"/>
          <w:lang w:val="en-US" w:eastAsia="zh-CN"/>
        </w:rPr>
        <w:t>四</w:t>
      </w:r>
      <w:r>
        <w:rPr>
          <w:rFonts w:hint="default" w:ascii="Times New Roman" w:hAnsi="Times New Roman" w:cs="Times New Roman"/>
          <w:color w:val="auto"/>
          <w:lang w:val="en-US" w:eastAsia="zh-CN"/>
        </w:rPr>
        <w:t>、</w:t>
      </w:r>
      <w:r>
        <w:rPr>
          <w:rFonts w:hint="default" w:ascii="Times New Roman" w:hAnsi="Times New Roman" w:cs="Times New Roman"/>
          <w:color w:val="auto"/>
        </w:rPr>
        <w:t>测试方案与测试结果</w:t>
      </w:r>
      <w:bookmarkEnd w:id="59"/>
      <w:bookmarkEnd w:id="60"/>
      <w:bookmarkEnd w:id="61"/>
      <w:bookmarkEnd w:id="62"/>
    </w:p>
    <w:p>
      <w:pPr>
        <w:pStyle w:val="3"/>
        <w:bidi w:val="0"/>
        <w:rPr>
          <w:rFonts w:hint="default" w:ascii="Times New Roman" w:hAnsi="Times New Roman" w:cs="Times New Roman"/>
          <w:color w:val="auto"/>
        </w:rPr>
      </w:pPr>
      <w:bookmarkStart w:id="63" w:name="_Toc30418"/>
      <w:bookmarkStart w:id="64" w:name="_Toc22905"/>
      <w:bookmarkStart w:id="65" w:name="_Toc11376"/>
      <w:bookmarkStart w:id="66" w:name="_Toc11634"/>
      <w:r>
        <w:rPr>
          <w:rFonts w:hint="eastAsia" w:ascii="Times New Roman" w:hAnsi="Times New Roman" w:cs="Times New Roman"/>
          <w:color w:val="auto"/>
          <w:lang w:val="en-US" w:eastAsia="zh-CN"/>
        </w:rPr>
        <w:t>4</w:t>
      </w:r>
      <w:r>
        <w:rPr>
          <w:rFonts w:hint="default" w:ascii="Times New Roman" w:hAnsi="Times New Roman" w:cs="Times New Roman"/>
          <w:color w:val="auto"/>
          <w:lang w:val="en-US" w:eastAsia="zh-CN"/>
        </w:rPr>
        <w:t>.1</w:t>
      </w:r>
      <w:r>
        <w:rPr>
          <w:rFonts w:hint="default" w:ascii="Times New Roman" w:hAnsi="Times New Roman" w:cs="Times New Roman"/>
          <w:color w:val="auto"/>
        </w:rPr>
        <w:t xml:space="preserve"> </w:t>
      </w:r>
      <w:r>
        <w:rPr>
          <w:rFonts w:hint="default" w:ascii="Times New Roman" w:hAnsi="Times New Roman" w:cs="Times New Roman"/>
          <w:color w:val="auto"/>
          <w:lang w:val="en-US" w:eastAsia="zh-CN"/>
        </w:rPr>
        <w:t>测试方案</w:t>
      </w:r>
      <w:bookmarkEnd w:id="63"/>
      <w:bookmarkEnd w:id="64"/>
      <w:bookmarkEnd w:id="65"/>
      <w:bookmarkEnd w:id="66"/>
    </w:p>
    <w:p>
      <w:pPr>
        <w:ind w:left="0" w:leftChars="0" w:firstLine="420"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w:t>
      </w:r>
      <w:r>
        <w:rPr>
          <w:rFonts w:hint="eastAsia" w:cs="Times New Roman"/>
          <w:color w:val="auto"/>
          <w:lang w:val="en-US" w:eastAsia="zh-CN"/>
        </w:rPr>
        <w:t>1</w:t>
      </w:r>
      <w:r>
        <w:rPr>
          <w:rFonts w:hint="default" w:ascii="Times New Roman" w:hAnsi="Times New Roman" w:cs="Times New Roman"/>
          <w:color w:val="auto"/>
          <w:lang w:val="en-US" w:eastAsia="zh-CN"/>
        </w:rPr>
        <w:t xml:space="preserve">）硬件测试：测试机械部分能否正常工作，各项参数是否准确。同时，检查电路焊接是否正确，各部分接线是否正确。   </w:t>
      </w:r>
    </w:p>
    <w:p>
      <w:pPr>
        <w:ind w:left="0" w:leftChars="0" w:firstLine="420"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w:t>
      </w:r>
      <w:r>
        <w:rPr>
          <w:rFonts w:hint="eastAsia" w:cs="Times New Roman"/>
          <w:color w:val="auto"/>
          <w:lang w:val="en-US" w:eastAsia="zh-CN"/>
        </w:rPr>
        <w:t>2</w:t>
      </w:r>
      <w:r>
        <w:rPr>
          <w:rFonts w:hint="default" w:ascii="Times New Roman" w:hAnsi="Times New Roman" w:cs="Times New Roman"/>
          <w:color w:val="auto"/>
          <w:lang w:val="en-US" w:eastAsia="zh-CN"/>
        </w:rPr>
        <w:t>）程序测试：用keil、</w:t>
      </w:r>
      <w:r>
        <w:rPr>
          <w:rFonts w:hint="eastAsia" w:cs="Times New Roman"/>
          <w:color w:val="auto"/>
          <w:lang w:val="en-US" w:eastAsia="zh-CN"/>
        </w:rPr>
        <w:t>MaixVison</w:t>
      </w:r>
      <w:r>
        <w:rPr>
          <w:rFonts w:hint="default" w:ascii="Times New Roman" w:hAnsi="Times New Roman" w:cs="Times New Roman"/>
          <w:color w:val="auto"/>
          <w:lang w:val="en-US" w:eastAsia="zh-CN"/>
        </w:rPr>
        <w:t>软件编程并通过单片机多次运行调试。  </w:t>
      </w:r>
    </w:p>
    <w:p>
      <w:pPr>
        <w:ind w:left="0" w:leftChars="0" w:firstLine="420"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w:t>
      </w:r>
      <w:r>
        <w:rPr>
          <w:rFonts w:hint="eastAsia" w:cs="Times New Roman"/>
          <w:color w:val="auto"/>
          <w:lang w:val="en-US" w:eastAsia="zh-CN"/>
        </w:rPr>
        <w:t>3</w:t>
      </w:r>
      <w:r>
        <w:rPr>
          <w:rFonts w:hint="default" w:ascii="Times New Roman" w:hAnsi="Times New Roman" w:cs="Times New Roman"/>
          <w:color w:val="auto"/>
          <w:lang w:val="en-US" w:eastAsia="zh-CN"/>
        </w:rPr>
        <w:t>）硬件软件联调：用实现的编程算法控制硬件系统进行工作。检测整个系统是否实现各项要求。</w:t>
      </w:r>
    </w:p>
    <w:p>
      <w:pPr>
        <w:pStyle w:val="4"/>
        <w:bidi w:val="0"/>
        <w:rPr>
          <w:rFonts w:hint="default" w:ascii="Times New Roman" w:hAnsi="Times New Roman" w:cs="Times New Roman"/>
          <w:color w:val="auto"/>
          <w:sz w:val="28"/>
          <w:szCs w:val="28"/>
          <w:lang w:val="en-US" w:eastAsia="zh-CN"/>
        </w:rPr>
      </w:pPr>
      <w:r>
        <w:rPr>
          <w:rFonts w:hint="eastAsia" w:cs="Times New Roman"/>
          <w:color w:val="auto"/>
          <w:sz w:val="28"/>
          <w:szCs w:val="28"/>
          <w:lang w:val="en-US" w:eastAsia="zh-CN"/>
        </w:rPr>
        <w:t>4.</w:t>
      </w:r>
      <w:r>
        <w:rPr>
          <w:rFonts w:hint="default" w:ascii="Times New Roman" w:hAnsi="Times New Roman" w:cs="Times New Roman"/>
          <w:color w:val="auto"/>
          <w:sz w:val="28"/>
          <w:szCs w:val="28"/>
          <w:lang w:val="en-US" w:eastAsia="zh-CN"/>
        </w:rPr>
        <w:t>2</w:t>
      </w:r>
      <w:r>
        <w:rPr>
          <w:rFonts w:hint="eastAsia" w:cs="Times New Roman"/>
          <w:color w:val="auto"/>
          <w:sz w:val="28"/>
          <w:szCs w:val="28"/>
          <w:lang w:val="en-US" w:eastAsia="zh-CN"/>
        </w:rPr>
        <w:t xml:space="preserve"> </w:t>
      </w:r>
      <w:r>
        <w:rPr>
          <w:rFonts w:hint="default" w:ascii="Times New Roman" w:hAnsi="Times New Roman" w:cs="Times New Roman"/>
          <w:color w:val="auto"/>
          <w:sz w:val="28"/>
          <w:szCs w:val="28"/>
          <w:lang w:val="en-US" w:eastAsia="zh-CN"/>
        </w:rPr>
        <w:t>测试条件与仪器</w:t>
      </w:r>
    </w:p>
    <w:p>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w:t>
      </w:r>
      <w:r>
        <w:rPr>
          <w:rFonts w:hint="eastAsia" w:cs="Times New Roman"/>
          <w:color w:val="auto"/>
          <w:lang w:val="en-US" w:eastAsia="zh-CN"/>
        </w:rPr>
        <w:t>1</w:t>
      </w:r>
      <w:r>
        <w:rPr>
          <w:rFonts w:hint="default" w:ascii="Times New Roman" w:hAnsi="Times New Roman" w:cs="Times New Roman"/>
          <w:color w:val="auto"/>
          <w:lang w:val="en-US" w:eastAsia="zh-CN"/>
        </w:rPr>
        <w:t>）测试条件：检查多次，机械部分必须正常工作且参数正确。仿真电路和硬件电路必须与系统原理图完全相同，并且检查无误，硬件电路保证无虚焊。 </w:t>
      </w:r>
    </w:p>
    <w:p>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w:t>
      </w:r>
      <w:r>
        <w:rPr>
          <w:rFonts w:hint="eastAsia" w:cs="Times New Roman"/>
          <w:color w:val="auto"/>
          <w:lang w:val="en-US" w:eastAsia="zh-CN"/>
        </w:rPr>
        <w:t>2</w:t>
      </w:r>
      <w:r>
        <w:rPr>
          <w:rFonts w:hint="default" w:ascii="Times New Roman" w:hAnsi="Times New Roman" w:cs="Times New Roman"/>
          <w:color w:val="auto"/>
          <w:lang w:val="en-US" w:eastAsia="zh-CN"/>
        </w:rPr>
        <w:t>）测试仪器：尺子、秒表。</w:t>
      </w:r>
    </w:p>
    <w:p>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rPr>
      </w:pPr>
      <w:bookmarkStart w:id="67" w:name="_Toc12118"/>
      <w:bookmarkStart w:id="68" w:name="_Toc1791"/>
      <w:bookmarkStart w:id="69" w:name="_Toc28488"/>
      <w:bookmarkStart w:id="70" w:name="_Toc19731"/>
      <w:bookmarkStart w:id="71" w:name="_Toc19512"/>
      <w:r>
        <w:rPr>
          <w:rFonts w:hint="eastAsia" w:ascii="Times New Roman" w:hAnsi="Times New Roman" w:cs="Times New Roman"/>
          <w:color w:val="auto"/>
          <w:lang w:val="en-US" w:eastAsia="zh-CN"/>
        </w:rPr>
        <w:t>4</w:t>
      </w:r>
      <w:r>
        <w:rPr>
          <w:rFonts w:hint="default" w:ascii="Times New Roman" w:hAnsi="Times New Roman" w:cs="Times New Roman"/>
          <w:color w:val="auto"/>
          <w:lang w:val="en-US" w:eastAsia="zh-CN"/>
        </w:rPr>
        <w:t>.</w:t>
      </w:r>
      <w:bookmarkEnd w:id="67"/>
      <w:bookmarkEnd w:id="68"/>
      <w:bookmarkEnd w:id="69"/>
      <w:bookmarkEnd w:id="70"/>
      <w:bookmarkEnd w:id="71"/>
      <w:r>
        <w:rPr>
          <w:rFonts w:hint="default" w:ascii="Times New Roman" w:hAnsi="Times New Roman" w:cs="Times New Roman"/>
          <w:color w:val="auto"/>
          <w:lang w:val="en-US" w:eastAsia="zh-CN"/>
        </w:rPr>
        <w:t xml:space="preserve">3测试结果与分析  </w:t>
      </w:r>
    </w:p>
    <w:p>
      <w:pPr>
        <w:pStyle w:val="4"/>
        <w:bidi w:val="0"/>
        <w:rPr>
          <w:rFonts w:hint="default" w:ascii="Times New Roman" w:hAnsi="Times New Roman" w:cs="Times New Roman"/>
          <w:color w:val="auto"/>
          <w:lang w:eastAsia="zh-CN"/>
        </w:rPr>
      </w:pPr>
      <w:bookmarkStart w:id="72" w:name="_Toc31298"/>
      <w:bookmarkStart w:id="73" w:name="_Toc14509"/>
      <w:bookmarkStart w:id="74" w:name="_Toc29877"/>
      <w:bookmarkStart w:id="75" w:name="_Toc22165"/>
      <w:bookmarkStart w:id="76" w:name="_Toc8029"/>
      <w:bookmarkStart w:id="77" w:name="_Toc31719"/>
      <w:r>
        <w:rPr>
          <w:rFonts w:hint="eastAsia" w:cs="Times New Roman"/>
          <w:color w:val="auto"/>
          <w:lang w:val="en-US" w:eastAsia="zh-CN"/>
        </w:rPr>
        <w:t>4</w:t>
      </w:r>
      <w:r>
        <w:rPr>
          <w:rFonts w:hint="default" w:ascii="Times New Roman" w:hAnsi="Times New Roman" w:cs="Times New Roman"/>
          <w:color w:val="auto"/>
          <w:lang w:val="en-US" w:eastAsia="zh-CN"/>
        </w:rPr>
        <w:t>.3.1 基本部分测试结果</w:t>
      </w:r>
      <w:bookmarkEnd w:id="72"/>
      <w:bookmarkEnd w:id="73"/>
      <w:bookmarkEnd w:id="74"/>
      <w:bookmarkEnd w:id="75"/>
      <w:bookmarkEnd w:id="76"/>
      <w:bookmarkEnd w:id="77"/>
    </w:p>
    <w:p>
      <w:pPr>
        <w:keepNext w:val="0"/>
        <w:keepLines w:val="0"/>
        <w:pageBreakBefore w:val="0"/>
        <w:widowControl w:val="0"/>
        <w:kinsoku/>
        <w:wordWrap/>
        <w:overflowPunct/>
        <w:topLinePunct w:val="0"/>
        <w:autoSpaceDE/>
        <w:autoSpaceDN/>
        <w:bidi w:val="0"/>
        <w:adjustRightInd/>
        <w:snapToGrid/>
        <w:spacing w:line="440" w:lineRule="exact"/>
        <w:ind w:right="0" w:rightChars="0" w:firstLine="480"/>
        <w:textAlignment w:val="auto"/>
        <w:rPr>
          <w:rFonts w:hint="default" w:ascii="Times New Roman" w:hAnsi="Times New Roman" w:cs="Times New Roman"/>
          <w:color w:val="auto"/>
          <w:lang w:eastAsia="zh-CN"/>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1</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小车可以沿行驶轨迹自动寻迹行驶，行驶圈数N可在1~5之间设定，</w:t>
      </w:r>
    </w:p>
    <w:p>
      <w:pPr>
        <w:keepNext w:val="0"/>
        <w:keepLines w:val="0"/>
        <w:pageBreakBefore w:val="0"/>
        <w:widowControl w:val="0"/>
        <w:kinsoku/>
        <w:wordWrap/>
        <w:overflowPunct/>
        <w:topLinePunct w:val="0"/>
        <w:autoSpaceDE/>
        <w:autoSpaceDN/>
        <w:bidi w:val="0"/>
        <w:adjustRightInd/>
        <w:snapToGrid/>
        <w:spacing w:line="440" w:lineRule="exact"/>
        <w:ind w:right="0" w:rightChars="0" w:firstLine="480"/>
        <w:textAlignment w:val="auto"/>
        <w:rPr>
          <w:rFonts w:hint="eastAsia" w:ascii="Times New Roman" w:hAnsi="Times New Roman" w:eastAsia="宋体" w:cs="Times New Roman"/>
          <w:b w:val="0"/>
          <w:bCs w:val="0"/>
          <w:i w:val="0"/>
          <w:iCs w:val="0"/>
          <w:color w:val="auto"/>
          <w:sz w:val="24"/>
          <w:szCs w:val="24"/>
          <w:lang w:eastAsia="zh-CN"/>
        </w:rPr>
      </w:pPr>
      <w:r>
        <w:rPr>
          <w:rFonts w:hint="default" w:ascii="Times New Roman" w:hAnsi="Times New Roman" w:cs="Times New Roman"/>
          <w:color w:val="auto"/>
          <w:lang w:val="en-US" w:eastAsia="zh-CN"/>
        </w:rPr>
        <w:t>行驶时间t ≤20s。此时瞄准模块电源开关断开。</w:t>
      </w:r>
    </w:p>
    <w:p>
      <w:pPr>
        <w:ind w:left="0" w:leftChars="0" w:firstLine="0" w:firstLineChars="0"/>
        <w:jc w:val="center"/>
        <w:rPr>
          <w:rFonts w:hint="default" w:ascii="Times New Roman" w:hAnsi="Times New Roman" w:eastAsia="黑体" w:cs="Times New Roman"/>
          <w:b w:val="0"/>
          <w:color w:val="auto"/>
          <w:kern w:val="2"/>
          <w:sz w:val="21"/>
          <w:szCs w:val="16"/>
          <w:lang w:val="en-US" w:eastAsia="zh-CN"/>
        </w:rPr>
      </w:pPr>
      <w:r>
        <w:rPr>
          <w:rFonts w:hint="default" w:ascii="Times New Roman" w:hAnsi="Times New Roman" w:eastAsia="黑体" w:cs="Times New Roman"/>
          <w:b w:val="0"/>
          <w:color w:val="auto"/>
          <w:kern w:val="2"/>
          <w:sz w:val="21"/>
          <w:szCs w:val="16"/>
          <w:lang w:val="en-US" w:eastAsia="zh-CN"/>
        </w:rPr>
        <w:t>表1 基础部分1测试结果</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365"/>
        <w:gridCol w:w="1365"/>
        <w:gridCol w:w="1365"/>
        <w:gridCol w:w="1365"/>
        <w:gridCol w:w="1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686" w:type="dxa"/>
            <w:noWrap w:val="0"/>
            <w:vAlign w:val="center"/>
          </w:tcPr>
          <w:p>
            <w:pPr>
              <w:keepNext w:val="0"/>
              <w:keepLines w:val="0"/>
              <w:suppressLineNumbers w:val="0"/>
              <w:spacing w:before="0" w:beforeAutospacing="0" w:after="0" w:afterAutospacing="0"/>
              <w:ind w:left="0" w:right="0" w:firstLine="480" w:firstLineChars="200"/>
              <w:rPr>
                <w:rFonts w:hint="default" w:ascii="Times New Roman" w:hAnsi="Times New Roman" w:cs="Times New Roman"/>
                <w:b w:val="0"/>
                <w:bCs w:val="0"/>
                <w:i w:val="0"/>
                <w:iCs w:val="0"/>
                <w:color w:val="auto"/>
                <w:sz w:val="24"/>
                <w:szCs w:val="24"/>
                <w:vertAlign w:val="baseline"/>
                <w:lang w:val="en-US" w:eastAsia="zh-CN"/>
              </w:rPr>
            </w:pPr>
            <w:r>
              <w:rPr>
                <w:rFonts w:hint="default"/>
              </w:rPr>
              <w:t>次数</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b w:val="0"/>
                <w:bCs w:val="0"/>
                <w:i w:val="0"/>
                <w:iCs w:val="0"/>
                <w:color w:val="auto"/>
                <w:sz w:val="24"/>
                <w:szCs w:val="24"/>
                <w:vertAlign w:val="baseline"/>
                <w:lang w:val="en-US" w:eastAsia="zh-CN"/>
              </w:rPr>
            </w:pPr>
            <w:r>
              <w:rPr>
                <w:rFonts w:hint="default"/>
              </w:rPr>
              <w:t>1</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b w:val="0"/>
                <w:bCs w:val="0"/>
                <w:i w:val="0"/>
                <w:iCs w:val="0"/>
                <w:color w:val="auto"/>
                <w:sz w:val="24"/>
                <w:szCs w:val="24"/>
                <w:vertAlign w:val="baseline"/>
                <w:lang w:val="en-US" w:eastAsia="zh-CN"/>
              </w:rPr>
            </w:pPr>
            <w:r>
              <w:rPr>
                <w:rFonts w:hint="default"/>
              </w:rPr>
              <w:t>2</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b w:val="0"/>
                <w:bCs w:val="0"/>
                <w:i w:val="0"/>
                <w:iCs w:val="0"/>
                <w:color w:val="auto"/>
                <w:sz w:val="24"/>
                <w:szCs w:val="24"/>
                <w:vertAlign w:val="baseline"/>
                <w:lang w:val="en-US" w:eastAsia="zh-CN"/>
              </w:rPr>
            </w:pPr>
            <w:r>
              <w:rPr>
                <w:rFonts w:hint="default"/>
              </w:rPr>
              <w:t>3</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b w:val="0"/>
                <w:bCs w:val="0"/>
                <w:i w:val="0"/>
                <w:iCs w:val="0"/>
                <w:color w:val="auto"/>
                <w:sz w:val="24"/>
                <w:szCs w:val="24"/>
                <w:vertAlign w:val="baseline"/>
                <w:lang w:val="en-US" w:eastAsia="zh-CN"/>
              </w:rPr>
            </w:pPr>
            <w:r>
              <w:rPr>
                <w:rFonts w:hint="default"/>
              </w:rPr>
              <w:t>4</w:t>
            </w:r>
          </w:p>
        </w:tc>
        <w:tc>
          <w:tcPr>
            <w:tcW w:w="1369"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b w:val="0"/>
                <w:bCs w:val="0"/>
                <w:i w:val="0"/>
                <w:iCs w:val="0"/>
                <w:color w:val="auto"/>
                <w:sz w:val="24"/>
                <w:szCs w:val="24"/>
                <w:vertAlign w:val="baseline"/>
                <w:lang w:val="en-US" w:eastAsia="zh-CN"/>
              </w:rPr>
            </w:pPr>
            <w:r>
              <w:rPr>
                <w:rFonts w:hint="default"/>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686" w:type="dxa"/>
            <w:noWrap w:val="0"/>
            <w:vAlign w:val="center"/>
          </w:tcPr>
          <w:p>
            <w:pPr>
              <w:keepNext w:val="0"/>
              <w:keepLines w:val="0"/>
              <w:suppressLineNumbers w:val="0"/>
              <w:spacing w:before="0" w:beforeAutospacing="0" w:after="0" w:afterAutospacing="0"/>
              <w:ind w:left="0" w:leftChars="0" w:right="0" w:firstLine="0" w:firstLineChars="0"/>
              <w:rPr>
                <w:rFonts w:hint="default" w:ascii="Times New Roman" w:hAnsi="Times New Roman" w:cs="Times New Roman"/>
                <w:b w:val="0"/>
                <w:bCs w:val="0"/>
                <w:i w:val="0"/>
                <w:iCs w:val="0"/>
                <w:color w:val="auto"/>
                <w:sz w:val="24"/>
                <w:szCs w:val="24"/>
                <w:vertAlign w:val="baseline"/>
                <w:lang w:val="en-US" w:eastAsia="zh-CN"/>
              </w:rPr>
            </w:pPr>
            <w:r>
              <w:rPr>
                <w:rFonts w:hint="eastAsia"/>
                <w:lang w:val="en-US" w:eastAsia="zh-CN"/>
              </w:rPr>
              <w:t>时间</w:t>
            </w:r>
            <w:r>
              <w:rPr>
                <w:rFonts w:hint="eastAsia"/>
              </w:rPr>
              <w:t>（</w:t>
            </w:r>
            <w:r>
              <w:rPr>
                <w:rFonts w:hint="eastAsia"/>
                <w:lang w:val="en-US" w:eastAsia="zh-CN"/>
              </w:rPr>
              <w:t>s</w:t>
            </w:r>
            <w:r>
              <w:rPr>
                <w:rFonts w:hint="eastAsia"/>
              </w:rPr>
              <w:t>）</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imes New Roman" w:hAnsi="Times New Roman" w:eastAsia="宋体" w:cs="Times New Roman"/>
                <w:b w:val="0"/>
                <w:bCs w:val="0"/>
                <w:i w:val="0"/>
                <w:iCs w:val="0"/>
                <w:color w:val="auto"/>
                <w:sz w:val="24"/>
                <w:szCs w:val="24"/>
                <w:vertAlign w:val="baseline"/>
                <w:lang w:val="en-US" w:eastAsia="zh-CN"/>
              </w:rPr>
            </w:pPr>
            <w:r>
              <w:rPr>
                <w:rFonts w:hint="default"/>
              </w:rPr>
              <w:t>1</w:t>
            </w:r>
            <w:r>
              <w:rPr>
                <w:rFonts w:hint="eastAsia"/>
                <w:lang w:val="en-US" w:eastAsia="zh-CN"/>
              </w:rPr>
              <w:t>6</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imes New Roman" w:hAnsi="Times New Roman" w:eastAsia="宋体" w:cs="Times New Roman"/>
                <w:b w:val="0"/>
                <w:bCs w:val="0"/>
                <w:i w:val="0"/>
                <w:iCs w:val="0"/>
                <w:color w:val="auto"/>
                <w:sz w:val="24"/>
                <w:szCs w:val="24"/>
                <w:vertAlign w:val="baseline"/>
                <w:lang w:val="en-US" w:eastAsia="zh-CN"/>
              </w:rPr>
            </w:pPr>
            <w:r>
              <w:rPr>
                <w:rFonts w:hint="default"/>
              </w:rPr>
              <w:t>1</w:t>
            </w:r>
            <w:r>
              <w:rPr>
                <w:rFonts w:hint="eastAsia"/>
                <w:lang w:val="en-US" w:eastAsia="zh-CN"/>
              </w:rPr>
              <w:t>5</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val="0"/>
                <w:bCs w:val="0"/>
                <w:i w:val="0"/>
                <w:iCs w:val="0"/>
                <w:color w:val="auto"/>
                <w:sz w:val="24"/>
                <w:szCs w:val="24"/>
                <w:vertAlign w:val="baseline"/>
                <w:lang w:val="en-US" w:eastAsia="zh-CN"/>
              </w:rPr>
            </w:pPr>
            <w:r>
              <w:rPr>
                <w:rFonts w:hint="eastAsia" w:cs="Times New Roman"/>
                <w:b w:val="0"/>
                <w:bCs w:val="0"/>
                <w:i w:val="0"/>
                <w:iCs w:val="0"/>
                <w:color w:val="auto"/>
                <w:sz w:val="24"/>
                <w:szCs w:val="24"/>
                <w:vertAlign w:val="baseline"/>
                <w:lang w:val="en-US" w:eastAsia="zh-CN"/>
              </w:rPr>
              <w:t>17</w:t>
            </w:r>
          </w:p>
        </w:tc>
        <w:tc>
          <w:tcPr>
            <w:tcW w:w="136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val="0"/>
                <w:bCs w:val="0"/>
                <w:i w:val="0"/>
                <w:iCs w:val="0"/>
                <w:color w:val="auto"/>
                <w:sz w:val="24"/>
                <w:szCs w:val="24"/>
                <w:vertAlign w:val="baseline"/>
                <w:lang w:val="en-US" w:eastAsia="zh-CN"/>
              </w:rPr>
            </w:pPr>
            <w:r>
              <w:rPr>
                <w:rFonts w:hint="eastAsia"/>
                <w:lang w:val="en-US" w:eastAsia="zh-CN"/>
              </w:rPr>
              <w:t>16</w:t>
            </w:r>
          </w:p>
        </w:tc>
        <w:tc>
          <w:tcPr>
            <w:tcW w:w="1369"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val="0"/>
                <w:bCs w:val="0"/>
                <w:i w:val="0"/>
                <w:iCs w:val="0"/>
                <w:color w:val="auto"/>
                <w:sz w:val="24"/>
                <w:szCs w:val="24"/>
                <w:vertAlign w:val="baseline"/>
                <w:lang w:val="en-US" w:eastAsia="zh-CN"/>
              </w:rPr>
            </w:pPr>
            <w:r>
              <w:rPr>
                <w:rFonts w:hint="eastAsia"/>
                <w:lang w:val="en-US" w:eastAsia="zh-CN"/>
              </w:rPr>
              <w:t>16</w:t>
            </w:r>
          </w:p>
        </w:tc>
      </w:tr>
    </w:tbl>
    <w:p>
      <w:pPr>
        <w:keepNext w:val="0"/>
        <w:keepLines w:val="0"/>
        <w:pageBreakBefore w:val="0"/>
        <w:widowControl w:val="0"/>
        <w:numPr>
          <w:ilvl w:val="0"/>
          <w:numId w:val="6"/>
        </w:numPr>
        <w:kinsoku/>
        <w:wordWrap/>
        <w:overflowPunct/>
        <w:topLinePunct w:val="0"/>
        <w:autoSpaceDE/>
        <w:autoSpaceDN/>
        <w:bidi w:val="0"/>
        <w:adjustRightInd/>
        <w:snapToGrid/>
        <w:spacing w:before="165" w:beforeLines="50" w:line="440" w:lineRule="exact"/>
        <w:ind w:left="420" w:leftChars="0" w:right="0" w:rightChars="0" w:firstLine="0" w:firstLineChars="0"/>
        <w:textAlignment w:val="auto"/>
        <w:rPr>
          <w:rFonts w:hint="eastAsia" w:ascii="Times New Roman" w:hAnsi="Times New Roman" w:eastAsia="CIDFont + F4" w:cs="Times New Roman"/>
          <w:b w:val="0"/>
          <w:bCs w:val="0"/>
          <w:i w:val="0"/>
          <w:iCs w:val="0"/>
          <w:color w:val="auto"/>
          <w:sz w:val="24"/>
          <w:szCs w:val="24"/>
          <w:lang w:eastAsia="zh-CN"/>
        </w:rPr>
      </w:pPr>
      <w:r>
        <w:rPr>
          <w:rFonts w:hint="default" w:ascii="Times New Roman" w:hAnsi="Times New Roman" w:eastAsia="CIDFont + F4" w:cs="Times New Roman"/>
          <w:b w:val="0"/>
          <w:bCs w:val="0"/>
          <w:i w:val="0"/>
          <w:iCs w:val="0"/>
          <w:color w:val="auto"/>
          <w:sz w:val="24"/>
          <w:szCs w:val="24"/>
          <w:lang w:val="en-US" w:eastAsia="zh-CN"/>
        </w:rPr>
        <w:t>将小车放置在场地中，位置和姿态自定。启动瞄准模块在2s内发射激光击中靶心，要求光斑痕迹距靶心最大距离D</w:t>
      </w:r>
      <w:r>
        <w:rPr>
          <w:rFonts w:hint="eastAsia" w:eastAsia="CIDFont + F4" w:cs="Times New Roman"/>
          <w:b w:val="0"/>
          <w:bCs w:val="0"/>
          <w:i w:val="0"/>
          <w:iCs w:val="0"/>
          <w:color w:val="auto"/>
          <w:sz w:val="24"/>
          <w:szCs w:val="24"/>
          <w:vertAlign w:val="subscript"/>
          <w:lang w:val="en-US" w:eastAsia="zh-CN"/>
        </w:rPr>
        <w:t>1</w:t>
      </w:r>
      <w:r>
        <w:rPr>
          <w:rFonts w:hint="default" w:ascii="Times New Roman" w:hAnsi="Times New Roman" w:eastAsia="CIDFont + F4" w:cs="Times New Roman"/>
          <w:b w:val="0"/>
          <w:bCs w:val="0"/>
          <w:i w:val="0"/>
          <w:iCs w:val="0"/>
          <w:color w:val="auto"/>
          <w:sz w:val="24"/>
          <w:szCs w:val="24"/>
          <w:lang w:val="en-US" w:eastAsia="zh-CN"/>
        </w:rPr>
        <w:t>≤2cm。</w:t>
      </w:r>
    </w:p>
    <w:p>
      <w:pPr>
        <w:ind w:left="0" w:leftChars="0" w:firstLine="0" w:firstLineChars="0"/>
        <w:jc w:val="center"/>
        <w:rPr>
          <w:rFonts w:hint="default" w:ascii="Times New Roman" w:hAnsi="Times New Roman" w:eastAsia="黑体" w:cs="Times New Roman"/>
          <w:b w:val="0"/>
          <w:color w:val="auto"/>
          <w:kern w:val="2"/>
          <w:sz w:val="21"/>
          <w:szCs w:val="16"/>
          <w:lang w:val="en-US" w:eastAsia="zh-CN"/>
        </w:rPr>
      </w:pPr>
      <w:r>
        <w:rPr>
          <w:rFonts w:hint="default" w:ascii="Times New Roman" w:hAnsi="Times New Roman" w:eastAsia="黑体" w:cs="Times New Roman"/>
          <w:b w:val="0"/>
          <w:color w:val="auto"/>
          <w:kern w:val="2"/>
          <w:sz w:val="21"/>
          <w:szCs w:val="16"/>
          <w:lang w:val="en-US" w:eastAsia="zh-CN"/>
        </w:rPr>
        <w:t>表2 基础部分2测试结果</w:t>
      </w:r>
    </w:p>
    <w:tbl>
      <w:tblPr>
        <w:tblStyle w:val="22"/>
        <w:tblW w:w="8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5"/>
        <w:gridCol w:w="1203"/>
        <w:gridCol w:w="1420"/>
        <w:gridCol w:w="1420"/>
        <w:gridCol w:w="1420"/>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exact"/>
        </w:trPr>
        <w:tc>
          <w:tcPr>
            <w:tcW w:w="1635" w:type="dxa"/>
          </w:tcPr>
          <w:p>
            <w:pPr>
              <w:keepNext w:val="0"/>
              <w:keepLines w:val="0"/>
              <w:suppressLineNumbers w:val="0"/>
              <w:spacing w:before="0" w:beforeAutospacing="0" w:after="0" w:afterAutospacing="0"/>
              <w:ind w:left="0" w:right="0"/>
              <w:rPr>
                <w:rFonts w:hint="default"/>
                <w:b/>
                <w:bCs/>
              </w:rPr>
            </w:pPr>
            <w:r>
              <w:rPr>
                <w:rFonts w:hint="default"/>
              </w:rPr>
              <w:t>次数</w:t>
            </w:r>
          </w:p>
        </w:tc>
        <w:tc>
          <w:tcPr>
            <w:tcW w:w="1203"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b/>
                <w:bCs/>
              </w:rPr>
            </w:pPr>
            <w:r>
              <w:rPr>
                <w:rFonts w:hint="default"/>
              </w:rPr>
              <w:t>1</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2</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3</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4</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1635" w:type="dxa"/>
          </w:tcPr>
          <w:p>
            <w:pPr>
              <w:keepNext w:val="0"/>
              <w:keepLines w:val="0"/>
              <w:suppressLineNumbers w:val="0"/>
              <w:spacing w:before="0" w:beforeAutospacing="0" w:after="0" w:afterAutospacing="0"/>
              <w:ind w:left="0" w:leftChars="0" w:right="0" w:firstLine="0" w:firstLineChars="0"/>
              <w:rPr>
                <w:rFonts w:hint="default"/>
                <w:b/>
                <w:bCs/>
              </w:rPr>
            </w:pPr>
            <w:r>
              <w:rPr>
                <w:rFonts w:hint="eastAsia"/>
                <w:lang w:val="en-US" w:eastAsia="zh-CN"/>
              </w:rPr>
              <w:t>距离</w:t>
            </w:r>
            <w:r>
              <w:rPr>
                <w:rFonts w:hint="eastAsia"/>
              </w:rPr>
              <w:t>（</w:t>
            </w:r>
            <w:r>
              <w:rPr>
                <w:rFonts w:hint="eastAsia"/>
                <w:lang w:val="en-US" w:eastAsia="zh-CN"/>
              </w:rPr>
              <w:t>cm</w:t>
            </w:r>
            <w:r>
              <w:rPr>
                <w:rFonts w:hint="eastAsia"/>
              </w:rPr>
              <w:t>）</w:t>
            </w:r>
          </w:p>
        </w:tc>
        <w:tc>
          <w:tcPr>
            <w:tcW w:w="1203"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2.3</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3.1</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1.9</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1.5</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1.6</w:t>
            </w:r>
          </w:p>
        </w:tc>
      </w:tr>
    </w:tbl>
    <w:p>
      <w:pPr>
        <w:ind w:left="0" w:leftChars="0" w:firstLine="0" w:firstLineChars="0"/>
        <w:jc w:val="center"/>
        <w:rPr>
          <w:rFonts w:hint="default" w:ascii="Times New Roman" w:hAnsi="Times New Roman" w:eastAsia="CIDFont + F4" w:cs="Times New Roman"/>
          <w:b w:val="0"/>
          <w:bCs w:val="0"/>
          <w:i w:val="0"/>
          <w:iCs w:val="0"/>
          <w:color w:val="auto"/>
          <w:sz w:val="24"/>
          <w:szCs w:val="24"/>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3</w:t>
      </w:r>
      <w:r>
        <w:rPr>
          <w:rFonts w:hint="default" w:ascii="Times New Roman" w:hAnsi="Times New Roman" w:cs="Times New Roman"/>
          <w:color w:val="auto"/>
          <w:lang w:eastAsia="zh-CN"/>
        </w:rPr>
        <w:t>）</w:t>
      </w:r>
      <w:r>
        <w:rPr>
          <w:rFonts w:hint="default" w:ascii="Times New Roman" w:hAnsi="Times New Roman" w:eastAsia="CIDFont + F4" w:cs="Times New Roman"/>
          <w:b w:val="0"/>
          <w:bCs w:val="0"/>
          <w:i w:val="0"/>
          <w:iCs w:val="0"/>
          <w:color w:val="auto"/>
          <w:sz w:val="24"/>
          <w:szCs w:val="24"/>
          <w:lang w:val="en-US" w:eastAsia="zh-CN"/>
        </w:rPr>
        <w:t>将小车放置在行驶轨迹上的指定位置，瞄准方向任意指定。要求启动瞄</w:t>
      </w:r>
    </w:p>
    <w:p>
      <w:pPr>
        <w:ind w:left="0" w:leftChars="0" w:firstLine="480" w:firstLineChars="200"/>
        <w:jc w:val="both"/>
        <w:rPr>
          <w:rFonts w:hint="default" w:ascii="Times New Roman" w:hAnsi="Times New Roman" w:eastAsia="CIDFont + F4" w:cs="Times New Roman"/>
          <w:b w:val="0"/>
          <w:bCs w:val="0"/>
          <w:i w:val="0"/>
          <w:iCs w:val="0"/>
          <w:color w:val="auto"/>
          <w:sz w:val="24"/>
          <w:szCs w:val="24"/>
          <w:lang w:val="en-US" w:eastAsia="zh-CN"/>
        </w:rPr>
      </w:pPr>
      <w:r>
        <w:rPr>
          <w:rFonts w:hint="default" w:ascii="Times New Roman" w:hAnsi="Times New Roman" w:eastAsia="CIDFont + F4" w:cs="Times New Roman"/>
          <w:b w:val="0"/>
          <w:bCs w:val="0"/>
          <w:i w:val="0"/>
          <w:iCs w:val="0"/>
          <w:color w:val="auto"/>
          <w:sz w:val="24"/>
          <w:szCs w:val="24"/>
          <w:lang w:val="en-US" w:eastAsia="zh-CN"/>
        </w:rPr>
        <w:t>准模块在4s内自动瞄准发射激光击中靶心，要求D</w:t>
      </w:r>
      <w:r>
        <w:rPr>
          <w:rFonts w:hint="default" w:ascii="Times New Roman" w:hAnsi="Times New Roman" w:eastAsia="CIDFont + F4" w:cs="Times New Roman"/>
          <w:b w:val="0"/>
          <w:bCs w:val="0"/>
          <w:i w:val="0"/>
          <w:iCs w:val="0"/>
          <w:color w:val="auto"/>
          <w:sz w:val="24"/>
          <w:szCs w:val="24"/>
          <w:vertAlign w:val="subscript"/>
          <w:lang w:val="en-US" w:eastAsia="zh-CN"/>
        </w:rPr>
        <w:t>1</w:t>
      </w:r>
      <w:r>
        <w:rPr>
          <w:rFonts w:hint="default" w:ascii="Times New Roman" w:hAnsi="Times New Roman" w:eastAsia="CIDFont + F4" w:cs="Times New Roman"/>
          <w:b w:val="0"/>
          <w:bCs w:val="0"/>
          <w:i w:val="0"/>
          <w:iCs w:val="0"/>
          <w:color w:val="auto"/>
          <w:sz w:val="24"/>
          <w:szCs w:val="24"/>
          <w:lang w:val="en-US" w:eastAsia="zh-CN"/>
        </w:rPr>
        <w:t>≤2cm。</w:t>
      </w:r>
    </w:p>
    <w:p>
      <w:pPr>
        <w:ind w:left="0" w:leftChars="0" w:firstLine="0" w:firstLineChars="0"/>
        <w:jc w:val="center"/>
        <w:rPr>
          <w:rFonts w:hint="default" w:ascii="Times New Roman" w:hAnsi="Times New Roman" w:eastAsia="黑体" w:cs="Times New Roman"/>
          <w:b w:val="0"/>
          <w:color w:val="auto"/>
          <w:kern w:val="2"/>
          <w:sz w:val="21"/>
          <w:szCs w:val="16"/>
          <w:lang w:val="en-US" w:eastAsia="zh-CN"/>
        </w:rPr>
      </w:pPr>
      <w:r>
        <w:rPr>
          <w:rFonts w:hint="default" w:ascii="Times New Roman" w:hAnsi="Times New Roman" w:eastAsia="黑体" w:cs="Times New Roman"/>
          <w:b w:val="0"/>
          <w:color w:val="auto"/>
          <w:kern w:val="2"/>
          <w:sz w:val="21"/>
          <w:szCs w:val="16"/>
          <w:lang w:val="en-US" w:eastAsia="zh-CN"/>
        </w:rPr>
        <w:t>表3 基础部分3测试结果</w:t>
      </w:r>
    </w:p>
    <w:tbl>
      <w:tblPr>
        <w:tblStyle w:val="22"/>
        <w:tblW w:w="8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5"/>
        <w:gridCol w:w="1203"/>
        <w:gridCol w:w="1420"/>
        <w:gridCol w:w="1420"/>
        <w:gridCol w:w="1420"/>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exact"/>
        </w:trPr>
        <w:tc>
          <w:tcPr>
            <w:tcW w:w="1635" w:type="dxa"/>
          </w:tcPr>
          <w:p>
            <w:pPr>
              <w:keepNext w:val="0"/>
              <w:keepLines w:val="0"/>
              <w:suppressLineNumbers w:val="0"/>
              <w:spacing w:before="0" w:beforeAutospacing="0" w:after="0" w:afterAutospacing="0"/>
              <w:ind w:left="0" w:right="0"/>
              <w:rPr>
                <w:rFonts w:hint="default"/>
                <w:b/>
                <w:bCs/>
              </w:rPr>
            </w:pPr>
            <w:r>
              <w:rPr>
                <w:rFonts w:hint="default"/>
              </w:rPr>
              <w:t>次数</w:t>
            </w:r>
          </w:p>
        </w:tc>
        <w:tc>
          <w:tcPr>
            <w:tcW w:w="1203"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b/>
                <w:bCs/>
              </w:rPr>
            </w:pPr>
            <w:r>
              <w:rPr>
                <w:rFonts w:hint="default"/>
              </w:rPr>
              <w:t>1</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2</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3</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4</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rPr>
            </w:pPr>
            <w:r>
              <w:rPr>
                <w:rFonts w:hint="default"/>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1635" w:type="dxa"/>
          </w:tcPr>
          <w:p>
            <w:pPr>
              <w:keepNext w:val="0"/>
              <w:keepLines w:val="0"/>
              <w:suppressLineNumbers w:val="0"/>
              <w:spacing w:before="0" w:beforeAutospacing="0" w:after="0" w:afterAutospacing="0"/>
              <w:ind w:left="0" w:leftChars="0" w:right="0" w:firstLine="0" w:firstLineChars="0"/>
              <w:rPr>
                <w:rFonts w:hint="default"/>
                <w:b/>
                <w:bCs/>
              </w:rPr>
            </w:pPr>
            <w:r>
              <w:rPr>
                <w:rFonts w:hint="eastAsia"/>
                <w:lang w:val="en-US" w:eastAsia="zh-CN"/>
              </w:rPr>
              <w:t>距离</w:t>
            </w:r>
            <w:r>
              <w:rPr>
                <w:rFonts w:hint="eastAsia"/>
              </w:rPr>
              <w:t>（</w:t>
            </w:r>
            <w:r>
              <w:rPr>
                <w:rFonts w:hint="eastAsia"/>
                <w:lang w:val="en-US" w:eastAsia="zh-CN"/>
              </w:rPr>
              <w:t>cm</w:t>
            </w:r>
            <w:r>
              <w:rPr>
                <w:rFonts w:hint="eastAsia"/>
              </w:rPr>
              <w:t>）</w:t>
            </w:r>
          </w:p>
        </w:tc>
        <w:tc>
          <w:tcPr>
            <w:tcW w:w="1203"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2.5</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2.7</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宋体"/>
                <w:b/>
                <w:bCs/>
                <w:lang w:val="en-US" w:eastAsia="zh-CN"/>
              </w:rPr>
            </w:pPr>
            <w:r>
              <w:rPr>
                <w:rFonts w:hint="eastAsia"/>
                <w:lang w:val="en-US" w:eastAsia="zh-CN"/>
              </w:rPr>
              <w:t>1.9</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b/>
                <w:bCs/>
                <w:lang w:val="en-US"/>
              </w:rPr>
            </w:pPr>
            <w:r>
              <w:rPr>
                <w:rFonts w:hint="eastAsia"/>
                <w:lang w:val="en-US" w:eastAsia="zh-CN"/>
              </w:rPr>
              <w:t>1.8</w:t>
            </w:r>
          </w:p>
        </w:tc>
        <w:tc>
          <w:tcPr>
            <w:tcW w:w="1420"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b/>
                <w:bCs/>
                <w:lang w:val="en-US"/>
              </w:rPr>
            </w:pPr>
            <w:r>
              <w:rPr>
                <w:rFonts w:hint="eastAsia"/>
                <w:lang w:val="en-US" w:eastAsia="zh-CN"/>
              </w:rPr>
              <w:t>2.0</w:t>
            </w:r>
          </w:p>
        </w:tc>
      </w:tr>
    </w:tbl>
    <w:p>
      <w:pPr>
        <w:pStyle w:val="3"/>
        <w:keepNext/>
        <w:keepLines/>
        <w:pageBreakBefore w:val="0"/>
        <w:widowControl w:val="0"/>
        <w:kinsoku/>
        <w:wordWrap/>
        <w:overflowPunct/>
        <w:topLinePunct w:val="0"/>
        <w:autoSpaceDE/>
        <w:autoSpaceDN/>
        <w:bidi w:val="0"/>
        <w:adjustRightInd/>
        <w:snapToGrid/>
        <w:spacing w:before="165" w:beforeLines="50"/>
        <w:textAlignment w:val="auto"/>
        <w:rPr>
          <w:rFonts w:hint="default" w:ascii="Times New Roman" w:hAnsi="Times New Roman" w:cs="Times New Roman"/>
          <w:color w:val="auto"/>
          <w:lang w:val="en-US" w:eastAsia="zh-CN"/>
        </w:rPr>
      </w:pPr>
      <w:bookmarkStart w:id="78" w:name="_Toc1471"/>
      <w:bookmarkStart w:id="79" w:name="_Toc21720"/>
      <w:bookmarkStart w:id="80" w:name="_Toc30995"/>
      <w:bookmarkStart w:id="81" w:name="_Toc26410"/>
      <w:r>
        <w:rPr>
          <w:rFonts w:hint="eastAsia" w:ascii="Times New Roman" w:hAnsi="Times New Roman" w:cs="Times New Roman"/>
          <w:color w:val="auto"/>
          <w:lang w:val="en-US" w:eastAsia="zh-CN"/>
        </w:rPr>
        <w:t>4</w:t>
      </w:r>
      <w:r>
        <w:rPr>
          <w:rFonts w:hint="default" w:ascii="Times New Roman" w:hAnsi="Times New Roman" w:cs="Times New Roman"/>
          <w:color w:val="auto"/>
          <w:lang w:val="en-US" w:eastAsia="zh-CN"/>
        </w:rPr>
        <w:t>.4 结果分析</w:t>
      </w:r>
      <w:bookmarkEnd w:id="78"/>
      <w:bookmarkEnd w:id="79"/>
      <w:bookmarkEnd w:id="80"/>
      <w:bookmarkEnd w:id="81"/>
      <w:r>
        <w:rPr>
          <w:rFonts w:hint="default" w:ascii="Times New Roman" w:hAnsi="Times New Roman" w:cs="Times New Roman"/>
          <w:color w:val="auto"/>
          <w:lang w:val="en-US" w:eastAsia="zh-CN"/>
        </w:rPr>
        <w:t xml:space="preserve"> </w:t>
      </w:r>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根据上述测试结果分析：</w:t>
      </w:r>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（1）本系统达到且优于基础部分和发挥部分的所有要求</w:t>
      </w:r>
      <w:r>
        <w:rPr>
          <w:rFonts w:hint="eastAsia" w:cs="Times New Roman"/>
          <w:color w:val="auto"/>
          <w:lang w:val="en-US" w:eastAsia="zh-CN"/>
        </w:rPr>
        <w:t>；</w:t>
      </w:r>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（2）由于</w:t>
      </w:r>
      <w:r>
        <w:rPr>
          <w:rFonts w:hint="eastAsia" w:cs="Times New Roman"/>
          <w:color w:val="auto"/>
          <w:lang w:val="en-US" w:eastAsia="zh-CN"/>
        </w:rPr>
        <w:t>步进电机反应快误差小，本系统速度由于基础系统</w:t>
      </w:r>
      <w:r>
        <w:rPr>
          <w:rFonts w:hint="default" w:ascii="Times New Roman" w:hAnsi="Times New Roman" w:cs="Times New Roman"/>
          <w:color w:val="auto"/>
          <w:lang w:val="en-US" w:eastAsia="zh-CN"/>
        </w:rPr>
        <w:t>；</w:t>
      </w:r>
    </w:p>
    <w:p>
      <w:pPr>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（3）由于</w:t>
      </w:r>
      <w:r>
        <w:rPr>
          <w:rFonts w:hint="eastAsia" w:cs="Times New Roman"/>
          <w:color w:val="auto"/>
          <w:lang w:val="en-US" w:eastAsia="zh-CN"/>
        </w:rPr>
        <w:t>MaixCam的颜色识别和矩形识别稳定</w:t>
      </w:r>
      <w:r>
        <w:rPr>
          <w:rFonts w:hint="default" w:ascii="Times New Roman" w:hAnsi="Times New Roman" w:cs="Times New Roman"/>
          <w:color w:val="auto"/>
          <w:lang w:val="en-US" w:eastAsia="zh-CN"/>
        </w:rPr>
        <w:t>，</w:t>
      </w:r>
      <w:r>
        <w:rPr>
          <w:rFonts w:hint="eastAsia" w:cs="Times New Roman"/>
          <w:color w:val="auto"/>
          <w:lang w:val="en-US" w:eastAsia="zh-CN"/>
        </w:rPr>
        <w:t>激光笔落在目标区域稳定</w:t>
      </w:r>
      <w:r>
        <w:rPr>
          <w:rFonts w:hint="default" w:ascii="Times New Roman" w:hAnsi="Times New Roman" w:cs="Times New Roman"/>
          <w:color w:val="auto"/>
          <w:lang w:val="en-US" w:eastAsia="zh-CN"/>
        </w:rPr>
        <w:t>，不易受外界干扰。</w:t>
      </w:r>
    </w:p>
    <w:p>
      <w:pPr>
        <w:pStyle w:val="2"/>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eastAsia="zh-CN"/>
        </w:rPr>
      </w:pPr>
      <w:bookmarkStart w:id="82" w:name="_Toc8723"/>
      <w:bookmarkStart w:id="83" w:name="_Toc5601"/>
      <w:bookmarkStart w:id="84" w:name="_Toc6795"/>
      <w:bookmarkStart w:id="85" w:name="_Toc19830"/>
      <w:r>
        <w:rPr>
          <w:rFonts w:hint="eastAsia" w:ascii="Times New Roman" w:hAnsi="Times New Roman" w:cs="Times New Roman"/>
          <w:color w:val="auto"/>
          <w:lang w:val="en-US" w:eastAsia="zh-CN"/>
        </w:rPr>
        <w:t>五</w:t>
      </w:r>
      <w:r>
        <w:rPr>
          <w:rFonts w:hint="default" w:ascii="Times New Roman" w:hAnsi="Times New Roman" w:cs="Times New Roman"/>
          <w:color w:val="auto"/>
          <w:lang w:val="en-US" w:eastAsia="zh-CN"/>
        </w:rPr>
        <w:t>、总结与体会</w:t>
      </w:r>
      <w:bookmarkEnd w:id="82"/>
      <w:bookmarkEnd w:id="83"/>
      <w:bookmarkEnd w:id="84"/>
      <w:bookmarkEnd w:id="85"/>
    </w:p>
    <w:p>
      <w:pPr>
        <w:pStyle w:val="3"/>
        <w:bidi w:val="0"/>
        <w:rPr>
          <w:rFonts w:hint="default" w:ascii="Times New Roman" w:hAnsi="Times New Roman" w:cs="Times New Roman"/>
          <w:color w:val="auto"/>
          <w:lang w:val="en-US" w:eastAsia="zh-CN"/>
        </w:rPr>
      </w:pPr>
      <w:bookmarkStart w:id="86" w:name="_Toc22362"/>
      <w:bookmarkStart w:id="87" w:name="_Toc18934"/>
      <w:bookmarkStart w:id="88" w:name="_Toc27886"/>
      <w:bookmarkStart w:id="89" w:name="_Toc12136"/>
      <w:bookmarkStart w:id="90" w:name="_Toc22862"/>
      <w:bookmarkStart w:id="91" w:name="_Toc15370"/>
      <w:r>
        <w:rPr>
          <w:rFonts w:hint="eastAsia" w:ascii="Times New Roman" w:hAnsi="Times New Roman" w:cs="Times New Roman"/>
          <w:color w:val="auto"/>
          <w:lang w:val="en-US" w:eastAsia="zh-CN"/>
        </w:rPr>
        <w:t>5</w:t>
      </w:r>
      <w:r>
        <w:rPr>
          <w:rFonts w:hint="default" w:ascii="Times New Roman" w:hAnsi="Times New Roman" w:cs="Times New Roman"/>
          <w:color w:val="auto"/>
          <w:lang w:val="en-US" w:eastAsia="zh-CN"/>
        </w:rPr>
        <w:t>.1 总结</w:t>
      </w:r>
      <w:bookmarkEnd w:id="86"/>
      <w:bookmarkEnd w:id="87"/>
      <w:bookmarkEnd w:id="88"/>
      <w:bookmarkEnd w:id="89"/>
      <w:bookmarkEnd w:id="90"/>
      <w:bookmarkEnd w:id="91"/>
    </w:p>
    <w:p>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本系统控制稳定性较好，能够在题目要求精度内完成测试，</w:t>
      </w:r>
      <w:r>
        <w:rPr>
          <w:rFonts w:hint="default" w:ascii="Times New Roman" w:hAnsi="Times New Roman" w:cs="Times New Roman"/>
          <w:color w:val="auto"/>
        </w:rPr>
        <w:t>性能稳定、动作流畅</w:t>
      </w:r>
      <w:r>
        <w:rPr>
          <w:rFonts w:hint="default" w:ascii="Times New Roman" w:hAnsi="Times New Roman" w:cs="Times New Roman"/>
          <w:color w:val="auto"/>
          <w:lang w:val="en-US" w:eastAsia="zh-CN"/>
        </w:rPr>
        <w:t>；</w:t>
      </w:r>
    </w:p>
    <w:p>
      <w:pPr>
        <w:keepNext w:val="0"/>
        <w:keepLines w:val="0"/>
        <w:pageBreakBefore w:val="0"/>
        <w:widowControl w:val="0"/>
        <w:numPr>
          <w:ilvl w:val="0"/>
          <w:numId w:val="7"/>
        </w:numPr>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color w:val="auto"/>
        </w:rPr>
      </w:pPr>
      <w:r>
        <w:rPr>
          <w:rFonts w:hint="default" w:ascii="Times New Roman" w:hAnsi="Times New Roman" w:cs="Times New Roman"/>
          <w:color w:val="auto"/>
          <w:lang w:val="en-US" w:eastAsia="zh-CN"/>
        </w:rPr>
        <w:t>本系统结构设计合理，控制电路和机械结构容易拆卸组合，组装测试方便；</w:t>
      </w:r>
    </w:p>
    <w:p>
      <w:pPr>
        <w:keepNext w:val="0"/>
        <w:keepLines w:val="0"/>
        <w:widowControl/>
        <w:suppressLineNumbers w:val="0"/>
        <w:jc w:val="left"/>
        <w:rPr>
          <w:rFonts w:hint="default" w:ascii="Times New Roman" w:hAnsi="Times New Roman" w:cs="Times New Roman"/>
          <w:color w:val="auto"/>
          <w:lang w:val="en-US" w:eastAsia="zh-CN"/>
        </w:rPr>
      </w:pPr>
      <w:bookmarkStart w:id="92" w:name="_Toc30176"/>
      <w:bookmarkStart w:id="93" w:name="_Toc11109"/>
      <w:bookmarkStart w:id="94" w:name="_Toc27395"/>
      <w:r>
        <w:rPr>
          <w:rFonts w:hint="default" w:ascii="Times New Roman" w:hAnsi="Times New Roman" w:cs="Times New Roman"/>
          <w:color w:val="auto"/>
          <w:lang w:val="en-US" w:eastAsia="zh-CN"/>
        </w:rPr>
        <w:t>本系统结合</w:t>
      </w:r>
      <w:r>
        <w:rPr>
          <w:rFonts w:hint="eastAsia" w:cs="Times New Roman"/>
          <w:color w:val="auto"/>
          <w:lang w:val="en-US" w:eastAsia="zh-CN"/>
        </w:rPr>
        <w:t>边缘检测</w:t>
      </w:r>
      <w:r>
        <w:rPr>
          <w:rFonts w:hint="default" w:ascii="Times New Roman" w:hAnsi="Times New Roman" w:cs="Times New Roman"/>
          <w:color w:val="auto"/>
          <w:lang w:val="en-US" w:eastAsia="zh-CN"/>
        </w:rPr>
        <w:t>算法</w:t>
      </w:r>
      <w:r>
        <w:rPr>
          <w:rFonts w:hint="eastAsia" w:cs="Times New Roman"/>
          <w:color w:val="auto"/>
          <w:lang w:val="en-US" w:eastAsia="zh-CN"/>
        </w:rPr>
        <w:t>、颜色识别YOLO训练和PID算法</w:t>
      </w:r>
      <w:r>
        <w:rPr>
          <w:rFonts w:hint="default" w:ascii="Times New Roman" w:hAnsi="Times New Roman" w:cs="Times New Roman"/>
          <w:color w:val="auto"/>
          <w:lang w:val="en-US" w:eastAsia="zh-CN"/>
        </w:rPr>
        <w:t>，实现了</w:t>
      </w:r>
      <w:r>
        <w:rPr>
          <w:rFonts w:hint="eastAsia" w:ascii="宋体" w:hAnsi="宋体" w:eastAsia="宋体" w:cs="宋体"/>
          <w:color w:val="000000"/>
          <w:kern w:val="0"/>
          <w:sz w:val="24"/>
          <w:szCs w:val="24"/>
          <w:lang w:val="en-US" w:eastAsia="zh-CN" w:bidi="ar"/>
        </w:rPr>
        <w:t>运动目标控制与自动追踪系统</w:t>
      </w:r>
      <w:r>
        <w:rPr>
          <w:rFonts w:hint="default" w:ascii="Times New Roman" w:hAnsi="Times New Roman" w:cs="Times New Roman"/>
          <w:color w:val="auto"/>
          <w:lang w:val="en-US" w:eastAsia="zh-CN"/>
        </w:rPr>
        <w:t>的目标</w:t>
      </w:r>
      <w:r>
        <w:rPr>
          <w:rFonts w:hint="eastAsia" w:cs="Times New Roman"/>
          <w:color w:val="auto"/>
          <w:lang w:val="en-US" w:eastAsia="zh-CN"/>
        </w:rPr>
        <w:t>。</w:t>
      </w:r>
    </w:p>
    <w:p>
      <w:pPr>
        <w:pStyle w:val="3"/>
        <w:bidi w:val="0"/>
        <w:rPr>
          <w:rFonts w:hint="default" w:ascii="Times New Roman" w:hAnsi="Times New Roman" w:cs="Times New Roman"/>
          <w:color w:val="auto"/>
          <w:lang w:val="en-US" w:eastAsia="zh-CN"/>
        </w:rPr>
      </w:pPr>
      <w:bookmarkStart w:id="95" w:name="_Toc9694"/>
      <w:bookmarkStart w:id="96" w:name="_Toc26610"/>
      <w:r>
        <w:rPr>
          <w:rFonts w:hint="eastAsia" w:ascii="Times New Roman" w:hAnsi="Times New Roman" w:cs="Times New Roman"/>
          <w:color w:val="auto"/>
          <w:lang w:val="en-US" w:eastAsia="zh-CN"/>
        </w:rPr>
        <w:t>5</w:t>
      </w:r>
      <w:r>
        <w:rPr>
          <w:rFonts w:hint="default" w:ascii="Times New Roman" w:hAnsi="Times New Roman" w:cs="Times New Roman"/>
          <w:color w:val="auto"/>
          <w:lang w:val="en-US" w:eastAsia="zh-CN"/>
        </w:rPr>
        <w:t>.2 体会</w:t>
      </w:r>
      <w:bookmarkEnd w:id="92"/>
      <w:bookmarkEnd w:id="93"/>
      <w:bookmarkEnd w:id="94"/>
      <w:bookmarkEnd w:id="95"/>
      <w:bookmarkEnd w:id="96"/>
    </w:p>
    <w:p>
      <w:pPr>
        <w:bidi w:val="0"/>
        <w:rPr>
          <w:rFonts w:hint="default" w:ascii="Times New Roman" w:hAnsi="Times New Roman" w:cs="Times New Roman"/>
          <w:color w:val="auto"/>
        </w:rPr>
      </w:pPr>
      <w:r>
        <w:rPr>
          <w:rFonts w:hint="default" w:ascii="Times New Roman" w:hAnsi="Times New Roman" w:cs="Times New Roman"/>
          <w:color w:val="auto"/>
          <w:lang w:val="en-US" w:eastAsia="zh-CN"/>
        </w:rPr>
        <w:t>此次电子设计大赛我们收获颇丰，在整个过程中，我们不仅在通力合作中体会到了团结的重要性。还将理论与实践结合了起来，培养了一定的科研能力，拓宽了知识面。一步一步的解决相应的任务；逐步的实现了任务需求。通过参加本次全国大学生电子设计竞赛，我们学习</w:t>
      </w:r>
      <w:r>
        <w:rPr>
          <w:rFonts w:hint="eastAsia" w:cs="Times New Roman"/>
          <w:color w:val="auto"/>
          <w:lang w:val="en-US" w:eastAsia="zh-CN"/>
        </w:rPr>
        <w:t>到</w:t>
      </w:r>
      <w:r>
        <w:rPr>
          <w:rFonts w:hint="default" w:ascii="Times New Roman" w:hAnsi="Times New Roman" w:cs="Times New Roman"/>
          <w:color w:val="auto"/>
          <w:lang w:val="en-US" w:eastAsia="zh-CN"/>
        </w:rPr>
        <w:t>了很多新知识，深入理解了</w:t>
      </w:r>
      <w:r>
        <w:rPr>
          <w:rFonts w:hint="eastAsia" w:cs="Times New Roman"/>
          <w:color w:val="auto"/>
          <w:lang w:val="en-US" w:eastAsia="zh-CN"/>
        </w:rPr>
        <w:t>MSPM0G3507</w:t>
      </w:r>
      <w:r>
        <w:rPr>
          <w:rFonts w:hint="default" w:ascii="Times New Roman" w:hAnsi="Times New Roman" w:cs="Times New Roman"/>
          <w:color w:val="auto"/>
          <w:lang w:val="en-US" w:eastAsia="zh-CN"/>
        </w:rPr>
        <w:t>单片机的工作原理和应用方式，以及摄像头的识别算法和使用方法等。赛题公示后，我们从讨论方案到硬件设计与搭建，再到软件调试，小组三个人分工明确、合作默契，遇到困难时我们一起解决问题，攻克了一个又一个难关</w:t>
      </w:r>
      <w:r>
        <w:rPr>
          <w:rFonts w:hint="eastAsia" w:cs="Times New Roman"/>
          <w:color w:val="auto"/>
          <w:lang w:val="en-US" w:eastAsia="zh-CN"/>
        </w:rPr>
        <w:t>。</w:t>
      </w:r>
      <w:r>
        <w:rPr>
          <w:rFonts w:hint="default" w:ascii="Times New Roman" w:hAnsi="Times New Roman" w:cs="Times New Roman"/>
          <w:color w:val="auto"/>
          <w:lang w:val="en-US" w:eastAsia="zh-CN"/>
        </w:rPr>
        <w:t>四天三夜的比赛过程是十分辛苦的，但我们相互帮助、相互鼓励，成功坚持到了最后</w:t>
      </w:r>
      <w:r>
        <w:rPr>
          <w:rFonts w:hint="eastAsia" w:cs="Times New Roman"/>
          <w:color w:val="auto"/>
          <w:lang w:val="en-US" w:eastAsia="zh-CN"/>
        </w:rPr>
        <w:t>。</w:t>
      </w:r>
      <w:r>
        <w:rPr>
          <w:rFonts w:hint="default" w:ascii="Times New Roman" w:hAnsi="Times New Roman" w:cs="Times New Roman"/>
          <w:color w:val="auto"/>
          <w:lang w:val="en-US" w:eastAsia="zh-CN"/>
        </w:rPr>
        <w:t>在此过程中，我们也深刻体会到</w:t>
      </w:r>
      <w:r>
        <w:rPr>
          <w:rFonts w:hint="eastAsia" w:cs="Times New Roman"/>
          <w:color w:val="auto"/>
          <w:lang w:val="en-US" w:eastAsia="zh-CN"/>
        </w:rPr>
        <w:t>了</w:t>
      </w:r>
      <w:r>
        <w:rPr>
          <w:rFonts w:hint="default" w:ascii="Times New Roman" w:hAnsi="Times New Roman" w:cs="Times New Roman"/>
          <w:color w:val="auto"/>
          <w:lang w:val="en-US" w:eastAsia="zh-CN"/>
        </w:rPr>
        <w:t>团队的力量和团结协作的重要性。通过团队的努力，我们成功设计出了运动目标控制与自动追踪系统，圆满完成任务目标。</w:t>
      </w:r>
      <w:bookmarkStart w:id="97" w:name="_Toc26519"/>
      <w:bookmarkStart w:id="98" w:name="_Toc24422"/>
    </w:p>
    <w:p>
      <w:pPr>
        <w:pStyle w:val="39"/>
        <w:keepNext w:val="0"/>
        <w:keepLines w:val="0"/>
        <w:pageBreakBefore w:val="0"/>
        <w:widowControl w:val="0"/>
        <w:kinsoku/>
        <w:wordWrap/>
        <w:overflowPunct/>
        <w:topLinePunct w:val="0"/>
        <w:autoSpaceDE/>
        <w:autoSpaceDN/>
        <w:bidi w:val="0"/>
        <w:adjustRightInd/>
        <w:snapToGrid/>
        <w:spacing w:line="440" w:lineRule="exact"/>
        <w:ind w:right="0" w:rightChars="0"/>
        <w:textAlignment w:val="auto"/>
        <w:outlineLvl w:val="0"/>
        <w:rPr>
          <w:rFonts w:hint="default" w:ascii="Times New Roman" w:hAnsi="Times New Roman" w:cs="Times New Roman"/>
          <w:b/>
          <w:bCs/>
          <w:color w:val="auto"/>
          <w:lang w:val="en-US" w:eastAsia="zh-CN"/>
        </w:rPr>
        <w:sectPr>
          <w:headerReference r:id="rId5" w:type="default"/>
          <w:footerReference r:id="rId6" w:type="default"/>
          <w:pgSz w:w="11906" w:h="16838"/>
          <w:pgMar w:top="1701" w:right="1701" w:bottom="1701" w:left="1701" w:header="397" w:footer="992" w:gutter="0"/>
          <w:pgNumType w:fmt="decimal" w:start="1"/>
          <w:cols w:space="720" w:num="1"/>
          <w:formProt w:val="0"/>
          <w:rtlGutter w:val="0"/>
          <w:docGrid w:type="lines" w:linePitch="327" w:charSpace="0"/>
        </w:sectPr>
      </w:pPr>
      <w:bookmarkStart w:id="99" w:name="_Toc28711"/>
    </w:p>
    <w:p>
      <w:pPr>
        <w:pStyle w:val="39"/>
        <w:keepNext w:val="0"/>
        <w:keepLines w:val="0"/>
        <w:pageBreakBefore w:val="0"/>
        <w:widowControl w:val="0"/>
        <w:kinsoku/>
        <w:wordWrap/>
        <w:overflowPunct/>
        <w:topLinePunct w:val="0"/>
        <w:autoSpaceDE/>
        <w:autoSpaceDN/>
        <w:bidi w:val="0"/>
        <w:adjustRightInd/>
        <w:snapToGrid/>
        <w:spacing w:line="440" w:lineRule="exact"/>
        <w:ind w:right="0" w:rightChars="0"/>
        <w:textAlignment w:val="auto"/>
        <w:outlineLvl w:val="0"/>
        <w:rPr>
          <w:rFonts w:hint="default" w:ascii="Times New Roman" w:hAnsi="Times New Roman" w:cs="Times New Roman"/>
          <w:b/>
          <w:bCs/>
          <w:color w:val="auto"/>
          <w:lang w:val="en-US" w:eastAsia="zh-CN"/>
        </w:rPr>
      </w:pPr>
      <w:r>
        <w:rPr>
          <w:rFonts w:hint="default" w:ascii="Times New Roman" w:hAnsi="Times New Roman" w:cs="Times New Roman"/>
          <w:b/>
          <w:bCs/>
          <w:color w:val="auto"/>
          <w:lang w:val="en-US" w:eastAsia="zh-CN"/>
        </w:rPr>
        <w:t>参考文献</w:t>
      </w:r>
      <w:bookmarkEnd w:id="99"/>
    </w:p>
    <w:p>
      <w:pPr>
        <w:numPr>
          <w:ilvl w:val="0"/>
          <w:numId w:val="8"/>
        </w:numPr>
        <w:rPr>
          <w:rFonts w:hint="default" w:ascii="Times New Roman" w:hAnsi="Times New Roman" w:eastAsia="宋体" w:cs="Times New Roman"/>
          <w:color w:val="auto"/>
          <w:kern w:val="2"/>
          <w:sz w:val="24"/>
          <w:szCs w:val="24"/>
          <w:lang w:val="en-US" w:eastAsia="zh-CN" w:bidi="ar-SA"/>
        </w:rPr>
      </w:pPr>
      <w:bookmarkStart w:id="100" w:name="_Toc15994"/>
      <w:r>
        <w:rPr>
          <w:rFonts w:hint="default" w:ascii="Times New Roman" w:hAnsi="Times New Roman" w:eastAsia="宋体" w:cs="Times New Roman"/>
          <w:color w:val="auto"/>
          <w:kern w:val="2"/>
          <w:sz w:val="24"/>
          <w:szCs w:val="24"/>
          <w:lang w:val="en-US" w:eastAsia="zh-CN" w:bidi="ar-SA"/>
        </w:rPr>
        <w:t>向文红.基于视频处理技术的运动轨迹实时跟踪研究[J].现代电子技术,2021,44(09):48-52.</w:t>
      </w:r>
    </w:p>
    <w:p>
      <w:pPr>
        <w:numPr>
          <w:ilvl w:val="0"/>
          <w:numId w:val="8"/>
        </w:numP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赵佳冉,张爱华,姜超群等.基于机器视觉的运动目标识别与定位[J].智能计算机与应用,2022,12(11):117-121.</w:t>
      </w:r>
    </w:p>
    <w:p>
      <w:pPr>
        <w:numPr>
          <w:ilvl w:val="0"/>
          <w:numId w:val="8"/>
        </w:numP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爨莹,李亦珂.基于监控运动目标识别检测系统的设计与实现[J].智能计算机与应用,2020,10(04):165-166+169.</w:t>
      </w:r>
    </w:p>
    <w:p>
      <w:pPr>
        <w:numPr>
          <w:ilvl w:val="0"/>
          <w:numId w:val="8"/>
        </w:numP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肖莉萍,徐志鹏,马訢智等.基于STM32处理器的多通道交流舵机伺服系统设计[J].电子设计工程,2022,30(20):68-72+78.</w:t>
      </w:r>
    </w:p>
    <w:p>
      <w:pPr>
        <w:numPr>
          <w:ilvl w:val="0"/>
          <w:numId w:val="8"/>
        </w:numP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黄培灿,赵铁柱,陶铭.STM32嵌入式系统实验教学方案的设计与实践[J].计算机时代,2020(08):112-114+11</w:t>
      </w:r>
    </w:p>
    <w:p>
      <w:pPr>
        <w:widowControl w:val="0"/>
        <w:numPr>
          <w:ilvl w:val="0"/>
          <w:numId w:val="0"/>
        </w:numPr>
        <w:tabs>
          <w:tab w:val="left" w:pos="312"/>
        </w:tabs>
        <w:spacing w:line="440" w:lineRule="exact"/>
        <w:jc w:val="both"/>
        <w:rPr>
          <w:rFonts w:hint="default" w:ascii="Times New Roman" w:hAnsi="Times New Roman" w:eastAsia="宋体" w:cs="Times New Roman"/>
          <w:color w:val="auto"/>
          <w:kern w:val="2"/>
          <w:sz w:val="24"/>
          <w:szCs w:val="24"/>
          <w:lang w:val="en-US" w:eastAsia="zh-CN" w:bidi="ar-SA"/>
        </w:rPr>
      </w:pPr>
    </w:p>
    <w:p>
      <w:pPr>
        <w:widowControl w:val="0"/>
        <w:numPr>
          <w:ilvl w:val="0"/>
          <w:numId w:val="0"/>
        </w:numPr>
        <w:tabs>
          <w:tab w:val="left" w:pos="312"/>
        </w:tabs>
        <w:spacing w:line="440" w:lineRule="exact"/>
        <w:jc w:val="both"/>
        <w:rPr>
          <w:rFonts w:hint="default" w:ascii="Times New Roman" w:hAnsi="Times New Roman" w:eastAsia="宋体" w:cs="Times New Roman"/>
          <w:color w:val="auto"/>
          <w:kern w:val="2"/>
          <w:sz w:val="24"/>
          <w:szCs w:val="24"/>
          <w:lang w:val="en-US" w:eastAsia="zh-CN" w:bidi="ar-SA"/>
        </w:rPr>
      </w:pPr>
    </w:p>
    <w:bookmarkEnd w:id="97"/>
    <w:bookmarkEnd w:id="98"/>
    <w:bookmarkEnd w:id="100"/>
    <w:p>
      <w:pPr>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br w:type="page"/>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0"/>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附录1：运动目标控制系统程序设计流程图</w:t>
      </w:r>
      <w:bookmarkStart w:id="101" w:name="_GoBack"/>
      <w:bookmarkEnd w:id="101"/>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cs="Times New Roman"/>
          <w:color w:val="auto"/>
          <w:kern w:val="2"/>
          <w:sz w:val="24"/>
          <w:szCs w:val="24"/>
          <w:lang w:val="en-US" w:eastAsia="zh-CN" w:bidi="ar-SA"/>
        </w:rPr>
      </w:pPr>
      <w:r>
        <w:rPr>
          <w:rFonts w:hint="default" w:cs="Times New Roman"/>
          <w:color w:val="auto"/>
          <w:kern w:val="2"/>
          <w:sz w:val="24"/>
          <w:szCs w:val="24"/>
          <w:lang w:val="en-US" w:eastAsia="zh-CN" w:bidi="ar-SA"/>
        </w:rPr>
        <w:drawing>
          <wp:inline distT="0" distB="0" distL="114300" distR="114300">
            <wp:extent cx="5039995" cy="4441190"/>
            <wp:effectExtent l="0" t="0" r="4445" b="8890"/>
            <wp:docPr id="3" name="图片 3" descr="屏幕截图 2025-08-02 18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08-02 181341"/>
                    <pic:cNvPicPr>
                      <a:picLocks noChangeAspect="1"/>
                    </pic:cNvPicPr>
                  </pic:nvPicPr>
                  <pic:blipFill>
                    <a:blip r:embed="rId15"/>
                    <a:srcRect l="4059" t="1590" r="2553"/>
                    <a:stretch>
                      <a:fillRect/>
                    </a:stretch>
                  </pic:blipFill>
                  <pic:spPr>
                    <a:xfrm>
                      <a:off x="0" y="0"/>
                      <a:ext cx="5039995" cy="44411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cs="Times New Roman"/>
          <w:color w:val="auto"/>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cs="Times New Roman"/>
          <w:color w:val="auto"/>
          <w:kern w:val="2"/>
          <w:sz w:val="24"/>
          <w:szCs w:val="24"/>
          <w:lang w:val="en-US" w:eastAsia="zh-CN" w:bidi="ar-SA"/>
        </w:rPr>
      </w:pPr>
    </w:p>
    <w:p>
      <w:pPr>
        <w:rPr>
          <w:rFonts w:hint="default" w:cs="Times New Roman"/>
          <w:color w:val="auto"/>
          <w:kern w:val="2"/>
          <w:sz w:val="24"/>
          <w:szCs w:val="24"/>
          <w:lang w:val="en-US" w:eastAsia="zh-CN" w:bidi="ar-SA"/>
        </w:rPr>
      </w:pPr>
      <w:r>
        <w:rPr>
          <w:rFonts w:hint="default" w:cs="Times New Roman"/>
          <w:color w:val="auto"/>
          <w:kern w:val="2"/>
          <w:sz w:val="24"/>
          <w:szCs w:val="24"/>
          <w:lang w:val="en-US" w:eastAsia="zh-CN" w:bidi="ar-SA"/>
        </w:rPr>
        <w:br w:type="page"/>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cs="Times New Roman"/>
          <w:color w:val="auto"/>
          <w:kern w:val="2"/>
          <w:sz w:val="24"/>
          <w:szCs w:val="24"/>
          <w:lang w:val="en-US" w:eastAsia="zh-CN" w:bidi="ar-SA"/>
        </w:rPr>
      </w:pPr>
      <w:r>
        <w:rPr>
          <w:rFonts w:hint="default" w:cs="Times New Roman"/>
          <w:color w:val="auto"/>
          <w:kern w:val="2"/>
          <w:sz w:val="24"/>
          <w:szCs w:val="24"/>
          <w:lang w:val="en-US" w:eastAsia="zh-CN" w:bidi="ar-SA"/>
        </w:rPr>
        <w:t>附录2：自动追踪系统程序设计流程图</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default" w:cs="Times New Roman"/>
          <w:color w:val="auto"/>
          <w:kern w:val="2"/>
          <w:sz w:val="24"/>
          <w:szCs w:val="24"/>
          <w:lang w:val="en-US" w:eastAsia="zh-CN" w:bidi="ar-SA"/>
        </w:rPr>
      </w:pPr>
      <w:r>
        <w:rPr>
          <w:rFonts w:hint="default" w:cs="Times New Roman"/>
          <w:color w:val="auto"/>
          <w:kern w:val="2"/>
          <w:sz w:val="24"/>
          <w:szCs w:val="24"/>
          <w:lang w:val="en-US" w:eastAsia="zh-CN" w:bidi="ar-SA"/>
        </w:rPr>
        <w:drawing>
          <wp:inline distT="0" distB="0" distL="114300" distR="114300">
            <wp:extent cx="1729740" cy="6209030"/>
            <wp:effectExtent l="0" t="0" r="7620" b="8890"/>
            <wp:docPr id="2" name="图片 2" descr="屏幕截图 2025-08-02 17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8-02 175427"/>
                    <pic:cNvPicPr>
                      <a:picLocks noChangeAspect="1"/>
                    </pic:cNvPicPr>
                  </pic:nvPicPr>
                  <pic:blipFill>
                    <a:blip r:embed="rId16"/>
                    <a:stretch>
                      <a:fillRect/>
                    </a:stretch>
                  </pic:blipFill>
                  <pic:spPr>
                    <a:xfrm>
                      <a:off x="0" y="0"/>
                      <a:ext cx="1729740" cy="6209030"/>
                    </a:xfrm>
                    <a:prstGeom prst="rect">
                      <a:avLst/>
                    </a:prstGeom>
                  </pic:spPr>
                </pic:pic>
              </a:graphicData>
            </a:graphic>
          </wp:inline>
        </w:drawing>
      </w:r>
    </w:p>
    <w:sectPr>
      <w:footerReference r:id="rId7" w:type="default"/>
      <w:pgSz w:w="11906" w:h="16838"/>
      <w:pgMar w:top="1701" w:right="1701" w:bottom="1701" w:left="1701" w:header="397" w:footer="992" w:gutter="0"/>
      <w:pgNumType w:fmt="decimal" w:start="1"/>
      <w:cols w:space="720" w:num="1"/>
      <w:formProt w:val="0"/>
      <w:rtlGutter w:val="0"/>
      <w:docGrid w:type="lines" w:linePitch="32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IDFont + F4">
    <w:altName w:val="Segoe Print"/>
    <w:panose1 w:val="00000000000000000000"/>
    <w:charset w:val="00"/>
    <w:family w:val="auto"/>
    <w:pitch w:val="default"/>
    <w:sig w:usb0="00000000" w:usb1="00000000" w:usb2="00000000" w:usb3="00000000" w:csb0="00040001" w:csb1="00000000"/>
  </w:font>
  <w:font w:name="CIDFont + F3">
    <w:altName w:val="Segoe Print"/>
    <w:panose1 w:val="00000000000000000000"/>
    <w:charset w:val="00"/>
    <w:family w:val="auto"/>
    <w:pitch w:val="default"/>
    <w:sig w:usb0="00000000" w:usb1="00000000" w:usb2="00000000" w:usb3="00000000" w:csb0="00040001" w:csb1="00000000"/>
  </w:font>
  <w:font w:name="CIDFont + F1">
    <w:altName w:val="Segoe Print"/>
    <w:panose1 w:val="00000000000000000000"/>
    <w:charset w:val="00"/>
    <w:family w:val="auto"/>
    <w:pitch w:val="default"/>
    <w:sig w:usb0="00000000"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480"/>
      <w:jc w:val="center"/>
      <w:rPr>
        <w:sz w:val="24"/>
      </w:rPr>
    </w:pPr>
  </w:p>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s0lY&#10;7tAAAAAFAQAADwAAAAAAAAABACAAAAAiAAAAZHJzL2Rvd25yZXYueG1sUEsBAhQAFAAAAAgAh07i&#10;QMv7h+K4AQAAVQMAAA4AAAAAAAAAAQAgAAAAHwEAAGRycy9lMm9Eb2MueG1sUEsFBgAAAAAGAAYA&#10;WQEAAEk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48D984"/>
    <w:multiLevelType w:val="singleLevel"/>
    <w:tmpl w:val="A948D984"/>
    <w:lvl w:ilvl="0" w:tentative="0">
      <w:start w:val="2"/>
      <w:numFmt w:val="decimal"/>
      <w:suff w:val="nothing"/>
      <w:lvlText w:val="（%1）"/>
      <w:lvlJc w:val="left"/>
      <w:pPr>
        <w:ind w:left="420"/>
      </w:pPr>
    </w:lvl>
  </w:abstractNum>
  <w:abstractNum w:abstractNumId="1">
    <w:nsid w:val="02C44B2B"/>
    <w:multiLevelType w:val="multilevel"/>
    <w:tmpl w:val="02C44B2B"/>
    <w:lvl w:ilvl="0" w:tentative="0">
      <w:start w:val="1"/>
      <w:numFmt w:val="decimal"/>
      <w:pStyle w:val="32"/>
      <w:suff w:val="nothing"/>
      <w:lvlText w:val="%1"/>
      <w:lvlJc w:val="left"/>
      <w:pPr>
        <w:ind w:left="0" w:firstLine="0"/>
      </w:pPr>
      <w:rPr>
        <w:rFonts w:hint="default" w:ascii="Times New Roman" w:hAnsi="Times New Roman"/>
        <w:b w:val="0"/>
        <w:i w:val="0"/>
      </w:rPr>
    </w:lvl>
    <w:lvl w:ilvl="1" w:tentative="0">
      <w:start w:val="1"/>
      <w:numFmt w:val="decimal"/>
      <w:pStyle w:val="41"/>
      <w:suff w:val="nothing"/>
      <w:lvlText w:val="%1.%2"/>
      <w:lvlJc w:val="left"/>
      <w:pPr>
        <w:ind w:left="0" w:firstLine="0"/>
      </w:pPr>
      <w:rPr>
        <w:rFonts w:hint="default" w:ascii="Times New Roman" w:hAnsi="Times New Roman"/>
      </w:rPr>
    </w:lvl>
    <w:lvl w:ilvl="2" w:tentative="0">
      <w:start w:val="1"/>
      <w:numFmt w:val="decimal"/>
      <w:pStyle w:val="40"/>
      <w:suff w:val="nothing"/>
      <w:lvlText w:val="%1.%2.%3"/>
      <w:lvlJc w:val="left"/>
      <w:pPr>
        <w:ind w:left="0" w:firstLine="0"/>
      </w:pPr>
      <w:rPr>
        <w:rFonts w:hint="eastAsia"/>
      </w:rPr>
    </w:lvl>
    <w:lvl w:ilvl="3" w:tentative="0">
      <w:start w:val="1"/>
      <w:numFmt w:val="decimal"/>
      <w:lvlText w:val="%1.%2.%3.%4"/>
      <w:lvlJc w:val="left"/>
      <w:pPr>
        <w:tabs>
          <w:tab w:val="left" w:pos="2651"/>
        </w:tabs>
        <w:ind w:left="1559" w:hanging="708"/>
      </w:pPr>
      <w:rPr>
        <w:rFonts w:hint="eastAsia"/>
      </w:rPr>
    </w:lvl>
    <w:lvl w:ilvl="4" w:tentative="0">
      <w:start w:val="1"/>
      <w:numFmt w:val="decimal"/>
      <w:lvlText w:val="%1.%2.%3.%4.%5"/>
      <w:lvlJc w:val="left"/>
      <w:pPr>
        <w:tabs>
          <w:tab w:val="left" w:pos="3796"/>
        </w:tabs>
        <w:ind w:left="2126" w:hanging="850"/>
      </w:pPr>
      <w:rPr>
        <w:rFonts w:hint="eastAsia"/>
      </w:rPr>
    </w:lvl>
    <w:lvl w:ilvl="5" w:tentative="0">
      <w:start w:val="1"/>
      <w:numFmt w:val="decimal"/>
      <w:lvlText w:val="%1.%2.%3.%4.%5.%6"/>
      <w:lvlJc w:val="left"/>
      <w:pPr>
        <w:tabs>
          <w:tab w:val="left" w:pos="4581"/>
        </w:tabs>
        <w:ind w:left="2835" w:hanging="1134"/>
      </w:pPr>
      <w:rPr>
        <w:rFonts w:hint="eastAsia"/>
      </w:rPr>
    </w:lvl>
    <w:lvl w:ilvl="6" w:tentative="0">
      <w:start w:val="1"/>
      <w:numFmt w:val="decimal"/>
      <w:lvlText w:val="%1.%2.%3.%4.%5.%6.%7"/>
      <w:lvlJc w:val="left"/>
      <w:pPr>
        <w:tabs>
          <w:tab w:val="left" w:pos="5726"/>
        </w:tabs>
        <w:ind w:left="3402" w:hanging="1276"/>
      </w:pPr>
      <w:rPr>
        <w:rFonts w:hint="eastAsia"/>
      </w:rPr>
    </w:lvl>
    <w:lvl w:ilvl="7" w:tentative="0">
      <w:start w:val="1"/>
      <w:numFmt w:val="decimal"/>
      <w:lvlText w:val="%1.%2.%3.%4.%5.%6.%7.%8"/>
      <w:lvlJc w:val="left"/>
      <w:pPr>
        <w:tabs>
          <w:tab w:val="left" w:pos="6511"/>
        </w:tabs>
        <w:ind w:left="3969" w:hanging="1418"/>
      </w:pPr>
      <w:rPr>
        <w:rFonts w:hint="eastAsia"/>
      </w:rPr>
    </w:lvl>
    <w:lvl w:ilvl="8" w:tentative="0">
      <w:start w:val="1"/>
      <w:numFmt w:val="decimal"/>
      <w:lvlText w:val="%1.%2.%3.%4.%5.%6.%7.%8.%9"/>
      <w:lvlJc w:val="left"/>
      <w:pPr>
        <w:tabs>
          <w:tab w:val="left" w:pos="7657"/>
        </w:tabs>
        <w:ind w:left="4677" w:hanging="1700"/>
      </w:pPr>
      <w:rPr>
        <w:rFonts w:hint="eastAsia"/>
      </w:rPr>
    </w:lvl>
  </w:abstractNum>
  <w:abstractNum w:abstractNumId="2">
    <w:nsid w:val="11C5711F"/>
    <w:multiLevelType w:val="singleLevel"/>
    <w:tmpl w:val="11C5711F"/>
    <w:lvl w:ilvl="0" w:tentative="0">
      <w:start w:val="1"/>
      <w:numFmt w:val="decimal"/>
      <w:lvlText w:val="[%1]"/>
      <w:lvlJc w:val="left"/>
      <w:pPr>
        <w:tabs>
          <w:tab w:val="left" w:pos="312"/>
        </w:tabs>
      </w:pPr>
      <w:rPr>
        <w:rFonts w:hint="default"/>
        <w:b w:val="0"/>
        <w:bCs w:val="0"/>
      </w:rPr>
    </w:lvl>
  </w:abstractNum>
  <w:abstractNum w:abstractNumId="3">
    <w:nsid w:val="3851410C"/>
    <w:multiLevelType w:val="multilevel"/>
    <w:tmpl w:val="3851410C"/>
    <w:lvl w:ilvl="0" w:tentative="0">
      <w:start w:val="1"/>
      <w:numFmt w:val="decimal"/>
      <w:pStyle w:val="35"/>
      <w:lvlText w:val="图%1"/>
      <w:lvlJc w:val="left"/>
      <w:pPr>
        <w:tabs>
          <w:tab w:val="left" w:pos="567"/>
        </w:tabs>
        <w:ind w:left="0" w:firstLine="0"/>
      </w:pPr>
      <w:rPr>
        <w:rFonts w:hint="default" w:ascii="Times New Roman" w:hAnsi="Times New Roman"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5E77D48"/>
    <w:multiLevelType w:val="multilevel"/>
    <w:tmpl w:val="45E77D48"/>
    <w:lvl w:ilvl="0" w:tentative="0">
      <w:start w:val="1"/>
      <w:numFmt w:val="decimal"/>
      <w:pStyle w:val="45"/>
      <w:lvlText w:val="表%1"/>
      <w:lvlJc w:val="left"/>
      <w:pPr>
        <w:tabs>
          <w:tab w:val="left" w:pos="567"/>
        </w:tabs>
        <w:ind w:left="0" w:firstLine="0"/>
      </w:pPr>
      <w:rPr>
        <w:rFonts w:hint="default" w:ascii="Times New Roman" w:hAnsi="Times New Roman"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5EEABA2"/>
    <w:multiLevelType w:val="singleLevel"/>
    <w:tmpl w:val="55EEABA2"/>
    <w:lvl w:ilvl="0" w:tentative="0">
      <w:start w:val="1"/>
      <w:numFmt w:val="decimal"/>
      <w:suff w:val="nothing"/>
      <w:lvlText w:val="（%1）"/>
      <w:lvlJc w:val="left"/>
    </w:lvl>
  </w:abstractNum>
  <w:abstractNum w:abstractNumId="6">
    <w:nsid w:val="69AB19F7"/>
    <w:multiLevelType w:val="multilevel"/>
    <w:tmpl w:val="69AB19F7"/>
    <w:lvl w:ilvl="0" w:tentative="0">
      <w:start w:val="1"/>
      <w:numFmt w:val="decimal"/>
      <w:pStyle w:val="42"/>
      <w:lvlText w:val="附录%1 "/>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750C13B8"/>
    <w:multiLevelType w:val="multilevel"/>
    <w:tmpl w:val="750C13B8"/>
    <w:lvl w:ilvl="0" w:tentative="0">
      <w:start w:val="1"/>
      <w:numFmt w:val="decimal"/>
      <w:pStyle w:val="34"/>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7"/>
  </w:num>
  <w:num w:numId="3">
    <w:abstractNumId w:val="3"/>
  </w:num>
  <w:num w:numId="4">
    <w:abstractNumId w:val="6"/>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hyphenationZone w:val="360"/>
  <w:drawingGridHorizontalSpacing w:val="120"/>
  <w:drawingGridVerticalSpacing w:val="16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MzZmFjNTAwMjU1YTgzNDAxZDI1MDcxY2UwZDI2ODUifQ=="/>
  </w:docVars>
  <w:rsids>
    <w:rsidRoot w:val="00D3495A"/>
    <w:rsid w:val="00004B53"/>
    <w:rsid w:val="00015F82"/>
    <w:rsid w:val="0002450E"/>
    <w:rsid w:val="00027A1A"/>
    <w:rsid w:val="00027E33"/>
    <w:rsid w:val="00032013"/>
    <w:rsid w:val="00036865"/>
    <w:rsid w:val="00036F69"/>
    <w:rsid w:val="000428E1"/>
    <w:rsid w:val="0006229A"/>
    <w:rsid w:val="00075257"/>
    <w:rsid w:val="0007666D"/>
    <w:rsid w:val="00076817"/>
    <w:rsid w:val="00076E18"/>
    <w:rsid w:val="00080E76"/>
    <w:rsid w:val="000824FC"/>
    <w:rsid w:val="000833F5"/>
    <w:rsid w:val="000855AB"/>
    <w:rsid w:val="00085B98"/>
    <w:rsid w:val="00087F5C"/>
    <w:rsid w:val="000911E6"/>
    <w:rsid w:val="0009394B"/>
    <w:rsid w:val="00096E32"/>
    <w:rsid w:val="00097593"/>
    <w:rsid w:val="000A2D8E"/>
    <w:rsid w:val="000C201D"/>
    <w:rsid w:val="000C3ECA"/>
    <w:rsid w:val="000C7116"/>
    <w:rsid w:val="000C7FDD"/>
    <w:rsid w:val="000D1D4C"/>
    <w:rsid w:val="000E36CC"/>
    <w:rsid w:val="000E742A"/>
    <w:rsid w:val="000E76F4"/>
    <w:rsid w:val="000F6D28"/>
    <w:rsid w:val="000F6D6B"/>
    <w:rsid w:val="000F7C55"/>
    <w:rsid w:val="001010CB"/>
    <w:rsid w:val="0010161E"/>
    <w:rsid w:val="0010738A"/>
    <w:rsid w:val="001115A5"/>
    <w:rsid w:val="001236E3"/>
    <w:rsid w:val="00124111"/>
    <w:rsid w:val="00126A52"/>
    <w:rsid w:val="00136B9A"/>
    <w:rsid w:val="00140E8C"/>
    <w:rsid w:val="00154C82"/>
    <w:rsid w:val="00160EBC"/>
    <w:rsid w:val="001614EF"/>
    <w:rsid w:val="00161941"/>
    <w:rsid w:val="00163526"/>
    <w:rsid w:val="001654C6"/>
    <w:rsid w:val="0017066C"/>
    <w:rsid w:val="00174A02"/>
    <w:rsid w:val="00174CFE"/>
    <w:rsid w:val="00180806"/>
    <w:rsid w:val="001870CE"/>
    <w:rsid w:val="0019596B"/>
    <w:rsid w:val="001A1D8B"/>
    <w:rsid w:val="001A2E72"/>
    <w:rsid w:val="001A39B5"/>
    <w:rsid w:val="001C081C"/>
    <w:rsid w:val="001C2A85"/>
    <w:rsid w:val="001D147A"/>
    <w:rsid w:val="001D3E60"/>
    <w:rsid w:val="001D64A3"/>
    <w:rsid w:val="001D67B9"/>
    <w:rsid w:val="001E6B86"/>
    <w:rsid w:val="001F39A9"/>
    <w:rsid w:val="001F3D6A"/>
    <w:rsid w:val="00200425"/>
    <w:rsid w:val="002039C0"/>
    <w:rsid w:val="0020400F"/>
    <w:rsid w:val="00206051"/>
    <w:rsid w:val="00213864"/>
    <w:rsid w:val="00215160"/>
    <w:rsid w:val="002158C3"/>
    <w:rsid w:val="002177AF"/>
    <w:rsid w:val="002276D4"/>
    <w:rsid w:val="002368D2"/>
    <w:rsid w:val="00236D18"/>
    <w:rsid w:val="0023718F"/>
    <w:rsid w:val="00237E12"/>
    <w:rsid w:val="002418CE"/>
    <w:rsid w:val="00241E93"/>
    <w:rsid w:val="0024280D"/>
    <w:rsid w:val="00251B18"/>
    <w:rsid w:val="0025753A"/>
    <w:rsid w:val="002632EE"/>
    <w:rsid w:val="002650B4"/>
    <w:rsid w:val="0027228F"/>
    <w:rsid w:val="00284391"/>
    <w:rsid w:val="00286109"/>
    <w:rsid w:val="00287A69"/>
    <w:rsid w:val="00291B13"/>
    <w:rsid w:val="00291D1F"/>
    <w:rsid w:val="00295D71"/>
    <w:rsid w:val="00297FBC"/>
    <w:rsid w:val="002A0631"/>
    <w:rsid w:val="002A3DE9"/>
    <w:rsid w:val="002A3F27"/>
    <w:rsid w:val="002B6AC2"/>
    <w:rsid w:val="002E589A"/>
    <w:rsid w:val="002E7176"/>
    <w:rsid w:val="003001DF"/>
    <w:rsid w:val="00306C8A"/>
    <w:rsid w:val="00312C05"/>
    <w:rsid w:val="00313350"/>
    <w:rsid w:val="00320DEE"/>
    <w:rsid w:val="00323E16"/>
    <w:rsid w:val="0032457A"/>
    <w:rsid w:val="00332334"/>
    <w:rsid w:val="0033290F"/>
    <w:rsid w:val="00333C3C"/>
    <w:rsid w:val="0033765C"/>
    <w:rsid w:val="00340064"/>
    <w:rsid w:val="003448BA"/>
    <w:rsid w:val="00344EE4"/>
    <w:rsid w:val="003456F3"/>
    <w:rsid w:val="003473C3"/>
    <w:rsid w:val="00354A86"/>
    <w:rsid w:val="003605A1"/>
    <w:rsid w:val="003640C1"/>
    <w:rsid w:val="00367B2D"/>
    <w:rsid w:val="00370C4B"/>
    <w:rsid w:val="00373A12"/>
    <w:rsid w:val="00374D0F"/>
    <w:rsid w:val="0038438A"/>
    <w:rsid w:val="00385AB1"/>
    <w:rsid w:val="00385D8C"/>
    <w:rsid w:val="003A1B1B"/>
    <w:rsid w:val="003A3A02"/>
    <w:rsid w:val="003B1EC1"/>
    <w:rsid w:val="003B29E2"/>
    <w:rsid w:val="003B4674"/>
    <w:rsid w:val="003C0F96"/>
    <w:rsid w:val="003C18DC"/>
    <w:rsid w:val="003D19E0"/>
    <w:rsid w:val="003D1A5A"/>
    <w:rsid w:val="003D2BE7"/>
    <w:rsid w:val="003D60F0"/>
    <w:rsid w:val="003E0848"/>
    <w:rsid w:val="003E0EB1"/>
    <w:rsid w:val="003E323B"/>
    <w:rsid w:val="003E5314"/>
    <w:rsid w:val="003E58A1"/>
    <w:rsid w:val="0040680A"/>
    <w:rsid w:val="00407932"/>
    <w:rsid w:val="00411442"/>
    <w:rsid w:val="00415DC5"/>
    <w:rsid w:val="00417523"/>
    <w:rsid w:val="00420302"/>
    <w:rsid w:val="004223E1"/>
    <w:rsid w:val="00422E70"/>
    <w:rsid w:val="00433A18"/>
    <w:rsid w:val="0044310F"/>
    <w:rsid w:val="004552AD"/>
    <w:rsid w:val="00464093"/>
    <w:rsid w:val="00466759"/>
    <w:rsid w:val="00470EC9"/>
    <w:rsid w:val="0047126F"/>
    <w:rsid w:val="00471E8D"/>
    <w:rsid w:val="004734B6"/>
    <w:rsid w:val="00474EF2"/>
    <w:rsid w:val="00481922"/>
    <w:rsid w:val="00487E24"/>
    <w:rsid w:val="00493958"/>
    <w:rsid w:val="00496543"/>
    <w:rsid w:val="004A726F"/>
    <w:rsid w:val="004B4E2F"/>
    <w:rsid w:val="004B70DD"/>
    <w:rsid w:val="004B7150"/>
    <w:rsid w:val="004B7C58"/>
    <w:rsid w:val="004C2EA4"/>
    <w:rsid w:val="004D3DD6"/>
    <w:rsid w:val="004E4774"/>
    <w:rsid w:val="004F0B1B"/>
    <w:rsid w:val="004F1BEF"/>
    <w:rsid w:val="004F1F0F"/>
    <w:rsid w:val="004F713A"/>
    <w:rsid w:val="0052063C"/>
    <w:rsid w:val="00533706"/>
    <w:rsid w:val="0053619F"/>
    <w:rsid w:val="005402FF"/>
    <w:rsid w:val="00545726"/>
    <w:rsid w:val="00552395"/>
    <w:rsid w:val="005540FA"/>
    <w:rsid w:val="00555B86"/>
    <w:rsid w:val="00560274"/>
    <w:rsid w:val="005623E0"/>
    <w:rsid w:val="00566F2E"/>
    <w:rsid w:val="005722EB"/>
    <w:rsid w:val="005952FC"/>
    <w:rsid w:val="005A6F01"/>
    <w:rsid w:val="005B30D2"/>
    <w:rsid w:val="005B5BFF"/>
    <w:rsid w:val="005B741D"/>
    <w:rsid w:val="005C0017"/>
    <w:rsid w:val="005C65DC"/>
    <w:rsid w:val="005D2E14"/>
    <w:rsid w:val="005D5764"/>
    <w:rsid w:val="005E1C99"/>
    <w:rsid w:val="005E3640"/>
    <w:rsid w:val="005E3AC9"/>
    <w:rsid w:val="005E6EAE"/>
    <w:rsid w:val="005F3D7A"/>
    <w:rsid w:val="005F75A9"/>
    <w:rsid w:val="006057F4"/>
    <w:rsid w:val="00615972"/>
    <w:rsid w:val="00625762"/>
    <w:rsid w:val="006345E1"/>
    <w:rsid w:val="006360BD"/>
    <w:rsid w:val="00637F9D"/>
    <w:rsid w:val="00642A54"/>
    <w:rsid w:val="006443DB"/>
    <w:rsid w:val="00644D09"/>
    <w:rsid w:val="00644DBB"/>
    <w:rsid w:val="006451F7"/>
    <w:rsid w:val="00655353"/>
    <w:rsid w:val="0065560C"/>
    <w:rsid w:val="00655921"/>
    <w:rsid w:val="00655ADC"/>
    <w:rsid w:val="006638BC"/>
    <w:rsid w:val="0067292A"/>
    <w:rsid w:val="00677B22"/>
    <w:rsid w:val="00687BB6"/>
    <w:rsid w:val="006957B7"/>
    <w:rsid w:val="00696A64"/>
    <w:rsid w:val="00696F03"/>
    <w:rsid w:val="006A2144"/>
    <w:rsid w:val="006C3415"/>
    <w:rsid w:val="006D1E6E"/>
    <w:rsid w:val="006E0A23"/>
    <w:rsid w:val="006E4664"/>
    <w:rsid w:val="006E5F26"/>
    <w:rsid w:val="006E7791"/>
    <w:rsid w:val="006F1BA3"/>
    <w:rsid w:val="006F37C0"/>
    <w:rsid w:val="006F5797"/>
    <w:rsid w:val="006F781D"/>
    <w:rsid w:val="007119EF"/>
    <w:rsid w:val="00713A95"/>
    <w:rsid w:val="0071432F"/>
    <w:rsid w:val="00716479"/>
    <w:rsid w:val="007167EA"/>
    <w:rsid w:val="007169B6"/>
    <w:rsid w:val="00717910"/>
    <w:rsid w:val="00723519"/>
    <w:rsid w:val="00727007"/>
    <w:rsid w:val="00733951"/>
    <w:rsid w:val="00734ACE"/>
    <w:rsid w:val="00735602"/>
    <w:rsid w:val="00743F32"/>
    <w:rsid w:val="00744B65"/>
    <w:rsid w:val="007533EB"/>
    <w:rsid w:val="00755329"/>
    <w:rsid w:val="007571FD"/>
    <w:rsid w:val="00760BDB"/>
    <w:rsid w:val="00765752"/>
    <w:rsid w:val="00780702"/>
    <w:rsid w:val="00784016"/>
    <w:rsid w:val="00785634"/>
    <w:rsid w:val="00795B1F"/>
    <w:rsid w:val="007A0F25"/>
    <w:rsid w:val="007A231F"/>
    <w:rsid w:val="007A2590"/>
    <w:rsid w:val="007B3893"/>
    <w:rsid w:val="007B47F2"/>
    <w:rsid w:val="007B5067"/>
    <w:rsid w:val="007B6A41"/>
    <w:rsid w:val="007C2C23"/>
    <w:rsid w:val="007C3979"/>
    <w:rsid w:val="007C4FF8"/>
    <w:rsid w:val="007E6BC2"/>
    <w:rsid w:val="007F0A94"/>
    <w:rsid w:val="007F0E69"/>
    <w:rsid w:val="007F295A"/>
    <w:rsid w:val="007F422C"/>
    <w:rsid w:val="008001AF"/>
    <w:rsid w:val="00801E2B"/>
    <w:rsid w:val="00802473"/>
    <w:rsid w:val="0080347F"/>
    <w:rsid w:val="00804F3A"/>
    <w:rsid w:val="0081053A"/>
    <w:rsid w:val="00812208"/>
    <w:rsid w:val="00824159"/>
    <w:rsid w:val="008345F7"/>
    <w:rsid w:val="00840E9A"/>
    <w:rsid w:val="00842208"/>
    <w:rsid w:val="00843F3B"/>
    <w:rsid w:val="00845F83"/>
    <w:rsid w:val="00854FB7"/>
    <w:rsid w:val="008567F9"/>
    <w:rsid w:val="00857D5B"/>
    <w:rsid w:val="00861CB0"/>
    <w:rsid w:val="00876158"/>
    <w:rsid w:val="00881E71"/>
    <w:rsid w:val="008820FB"/>
    <w:rsid w:val="00883B02"/>
    <w:rsid w:val="008862B4"/>
    <w:rsid w:val="00890F3C"/>
    <w:rsid w:val="00894A38"/>
    <w:rsid w:val="00897D83"/>
    <w:rsid w:val="008A3615"/>
    <w:rsid w:val="008A4C5F"/>
    <w:rsid w:val="008A540C"/>
    <w:rsid w:val="008C177B"/>
    <w:rsid w:val="008C2A24"/>
    <w:rsid w:val="008C36F9"/>
    <w:rsid w:val="008D1748"/>
    <w:rsid w:val="008D23BD"/>
    <w:rsid w:val="008D4C56"/>
    <w:rsid w:val="008D5571"/>
    <w:rsid w:val="008E6CB1"/>
    <w:rsid w:val="008F09E6"/>
    <w:rsid w:val="008F0F9E"/>
    <w:rsid w:val="008F2240"/>
    <w:rsid w:val="008F5454"/>
    <w:rsid w:val="008F744A"/>
    <w:rsid w:val="00900446"/>
    <w:rsid w:val="00910088"/>
    <w:rsid w:val="0092373A"/>
    <w:rsid w:val="00935902"/>
    <w:rsid w:val="00937802"/>
    <w:rsid w:val="00943677"/>
    <w:rsid w:val="00944932"/>
    <w:rsid w:val="0094769B"/>
    <w:rsid w:val="00963C04"/>
    <w:rsid w:val="00966803"/>
    <w:rsid w:val="00971E14"/>
    <w:rsid w:val="009753FF"/>
    <w:rsid w:val="00975E1B"/>
    <w:rsid w:val="00982F3F"/>
    <w:rsid w:val="009908AF"/>
    <w:rsid w:val="009922FE"/>
    <w:rsid w:val="009A01A2"/>
    <w:rsid w:val="009A100F"/>
    <w:rsid w:val="009A44A2"/>
    <w:rsid w:val="009B4E33"/>
    <w:rsid w:val="009C2C04"/>
    <w:rsid w:val="009C46D3"/>
    <w:rsid w:val="009D3386"/>
    <w:rsid w:val="009D4DC0"/>
    <w:rsid w:val="009D5D8A"/>
    <w:rsid w:val="009D7FD4"/>
    <w:rsid w:val="009E7364"/>
    <w:rsid w:val="009E7C9E"/>
    <w:rsid w:val="009F1834"/>
    <w:rsid w:val="00A134BF"/>
    <w:rsid w:val="00A14DA2"/>
    <w:rsid w:val="00A365D5"/>
    <w:rsid w:val="00A5118C"/>
    <w:rsid w:val="00A622E4"/>
    <w:rsid w:val="00A95841"/>
    <w:rsid w:val="00A97772"/>
    <w:rsid w:val="00AB31DB"/>
    <w:rsid w:val="00AB55F5"/>
    <w:rsid w:val="00AB594C"/>
    <w:rsid w:val="00AB6200"/>
    <w:rsid w:val="00AB6DE5"/>
    <w:rsid w:val="00AB6EBC"/>
    <w:rsid w:val="00AC2E2F"/>
    <w:rsid w:val="00AD34E9"/>
    <w:rsid w:val="00AD5ED6"/>
    <w:rsid w:val="00AE03CB"/>
    <w:rsid w:val="00AE0B9F"/>
    <w:rsid w:val="00AE1670"/>
    <w:rsid w:val="00AE1A6F"/>
    <w:rsid w:val="00AE2A12"/>
    <w:rsid w:val="00AF3904"/>
    <w:rsid w:val="00AF6380"/>
    <w:rsid w:val="00B00E49"/>
    <w:rsid w:val="00B06988"/>
    <w:rsid w:val="00B06FAD"/>
    <w:rsid w:val="00B10B81"/>
    <w:rsid w:val="00B147EC"/>
    <w:rsid w:val="00B21DB1"/>
    <w:rsid w:val="00B230DA"/>
    <w:rsid w:val="00B24E7A"/>
    <w:rsid w:val="00B31D6A"/>
    <w:rsid w:val="00B32039"/>
    <w:rsid w:val="00B34DB5"/>
    <w:rsid w:val="00B445A4"/>
    <w:rsid w:val="00B45DC2"/>
    <w:rsid w:val="00B64F84"/>
    <w:rsid w:val="00B7395D"/>
    <w:rsid w:val="00B765AC"/>
    <w:rsid w:val="00B7781F"/>
    <w:rsid w:val="00B80040"/>
    <w:rsid w:val="00B823A9"/>
    <w:rsid w:val="00B9172E"/>
    <w:rsid w:val="00B9289C"/>
    <w:rsid w:val="00B930F4"/>
    <w:rsid w:val="00B96BC1"/>
    <w:rsid w:val="00B97BBF"/>
    <w:rsid w:val="00BA1CBA"/>
    <w:rsid w:val="00BA58A3"/>
    <w:rsid w:val="00BA6056"/>
    <w:rsid w:val="00BA637E"/>
    <w:rsid w:val="00BA66E8"/>
    <w:rsid w:val="00BA75BF"/>
    <w:rsid w:val="00BB2E04"/>
    <w:rsid w:val="00BC47C5"/>
    <w:rsid w:val="00BC49AF"/>
    <w:rsid w:val="00BC57CD"/>
    <w:rsid w:val="00BD00EE"/>
    <w:rsid w:val="00BD147B"/>
    <w:rsid w:val="00BD3FE0"/>
    <w:rsid w:val="00BD7E4E"/>
    <w:rsid w:val="00BF123D"/>
    <w:rsid w:val="00BF168B"/>
    <w:rsid w:val="00BF4698"/>
    <w:rsid w:val="00C009B9"/>
    <w:rsid w:val="00C15679"/>
    <w:rsid w:val="00C23384"/>
    <w:rsid w:val="00C33EE0"/>
    <w:rsid w:val="00C354A3"/>
    <w:rsid w:val="00C41D5E"/>
    <w:rsid w:val="00C45B6F"/>
    <w:rsid w:val="00C560E5"/>
    <w:rsid w:val="00C60456"/>
    <w:rsid w:val="00C61D40"/>
    <w:rsid w:val="00C64711"/>
    <w:rsid w:val="00C652EE"/>
    <w:rsid w:val="00C71F77"/>
    <w:rsid w:val="00C73895"/>
    <w:rsid w:val="00C801CC"/>
    <w:rsid w:val="00C81F29"/>
    <w:rsid w:val="00C825F3"/>
    <w:rsid w:val="00C84A3D"/>
    <w:rsid w:val="00CA7404"/>
    <w:rsid w:val="00CA7DDB"/>
    <w:rsid w:val="00CB733F"/>
    <w:rsid w:val="00CC4105"/>
    <w:rsid w:val="00CC5B36"/>
    <w:rsid w:val="00CC7809"/>
    <w:rsid w:val="00CD0183"/>
    <w:rsid w:val="00CD2BA4"/>
    <w:rsid w:val="00CD2E3D"/>
    <w:rsid w:val="00CD463D"/>
    <w:rsid w:val="00CD6C3F"/>
    <w:rsid w:val="00CD6E67"/>
    <w:rsid w:val="00CE09DE"/>
    <w:rsid w:val="00CE1588"/>
    <w:rsid w:val="00CF2AA8"/>
    <w:rsid w:val="00CF525E"/>
    <w:rsid w:val="00D01D18"/>
    <w:rsid w:val="00D15F9C"/>
    <w:rsid w:val="00D17A87"/>
    <w:rsid w:val="00D22834"/>
    <w:rsid w:val="00D23A2A"/>
    <w:rsid w:val="00D26707"/>
    <w:rsid w:val="00D3495A"/>
    <w:rsid w:val="00D34B36"/>
    <w:rsid w:val="00D4484D"/>
    <w:rsid w:val="00D451DE"/>
    <w:rsid w:val="00D46CB9"/>
    <w:rsid w:val="00D46E75"/>
    <w:rsid w:val="00D47AD2"/>
    <w:rsid w:val="00D47CA3"/>
    <w:rsid w:val="00D53613"/>
    <w:rsid w:val="00D54400"/>
    <w:rsid w:val="00D565E2"/>
    <w:rsid w:val="00D71537"/>
    <w:rsid w:val="00D72898"/>
    <w:rsid w:val="00D81FA8"/>
    <w:rsid w:val="00D82D4A"/>
    <w:rsid w:val="00D8436A"/>
    <w:rsid w:val="00D953DC"/>
    <w:rsid w:val="00D971AA"/>
    <w:rsid w:val="00DB5E91"/>
    <w:rsid w:val="00DB62AF"/>
    <w:rsid w:val="00DC38F5"/>
    <w:rsid w:val="00DC6CA1"/>
    <w:rsid w:val="00DD694A"/>
    <w:rsid w:val="00DE6500"/>
    <w:rsid w:val="00DF1A46"/>
    <w:rsid w:val="00DF2532"/>
    <w:rsid w:val="00DF3AFB"/>
    <w:rsid w:val="00E012CA"/>
    <w:rsid w:val="00E01ACE"/>
    <w:rsid w:val="00E039DC"/>
    <w:rsid w:val="00E06EFF"/>
    <w:rsid w:val="00E07119"/>
    <w:rsid w:val="00E10F09"/>
    <w:rsid w:val="00E11380"/>
    <w:rsid w:val="00E21F17"/>
    <w:rsid w:val="00E23419"/>
    <w:rsid w:val="00E25E9D"/>
    <w:rsid w:val="00E272FA"/>
    <w:rsid w:val="00E34528"/>
    <w:rsid w:val="00E36768"/>
    <w:rsid w:val="00E40307"/>
    <w:rsid w:val="00E42E4B"/>
    <w:rsid w:val="00E46FD7"/>
    <w:rsid w:val="00E55041"/>
    <w:rsid w:val="00E665E2"/>
    <w:rsid w:val="00E6745C"/>
    <w:rsid w:val="00E71221"/>
    <w:rsid w:val="00E7150D"/>
    <w:rsid w:val="00E749EC"/>
    <w:rsid w:val="00E778C8"/>
    <w:rsid w:val="00E856D5"/>
    <w:rsid w:val="00E85C49"/>
    <w:rsid w:val="00E96C55"/>
    <w:rsid w:val="00E96DDE"/>
    <w:rsid w:val="00EA3411"/>
    <w:rsid w:val="00EA6E54"/>
    <w:rsid w:val="00EB26A1"/>
    <w:rsid w:val="00EB4E6E"/>
    <w:rsid w:val="00EB59FA"/>
    <w:rsid w:val="00EB7C9E"/>
    <w:rsid w:val="00EC3238"/>
    <w:rsid w:val="00EC58CB"/>
    <w:rsid w:val="00EC5C8D"/>
    <w:rsid w:val="00EC7125"/>
    <w:rsid w:val="00ED0EDD"/>
    <w:rsid w:val="00ED1114"/>
    <w:rsid w:val="00ED2CF6"/>
    <w:rsid w:val="00ED47D0"/>
    <w:rsid w:val="00EE435C"/>
    <w:rsid w:val="00EF37E7"/>
    <w:rsid w:val="00EF4C07"/>
    <w:rsid w:val="00EF6496"/>
    <w:rsid w:val="00F00613"/>
    <w:rsid w:val="00F01B1E"/>
    <w:rsid w:val="00F04B35"/>
    <w:rsid w:val="00F061F7"/>
    <w:rsid w:val="00F13FAD"/>
    <w:rsid w:val="00F22E4B"/>
    <w:rsid w:val="00F27884"/>
    <w:rsid w:val="00F32B59"/>
    <w:rsid w:val="00F40E59"/>
    <w:rsid w:val="00F52377"/>
    <w:rsid w:val="00F538F0"/>
    <w:rsid w:val="00F626F5"/>
    <w:rsid w:val="00F6550C"/>
    <w:rsid w:val="00F664EA"/>
    <w:rsid w:val="00F758DF"/>
    <w:rsid w:val="00F821C2"/>
    <w:rsid w:val="00F83C2A"/>
    <w:rsid w:val="00F86A2A"/>
    <w:rsid w:val="00F9500D"/>
    <w:rsid w:val="00F95633"/>
    <w:rsid w:val="00FA1572"/>
    <w:rsid w:val="00FA1F5F"/>
    <w:rsid w:val="00FA5F25"/>
    <w:rsid w:val="00FA7FB6"/>
    <w:rsid w:val="00FD13DA"/>
    <w:rsid w:val="00FD75C5"/>
    <w:rsid w:val="00FE5575"/>
    <w:rsid w:val="00FE6507"/>
    <w:rsid w:val="00FE6C26"/>
    <w:rsid w:val="012A6BDB"/>
    <w:rsid w:val="012C2953"/>
    <w:rsid w:val="01377B0C"/>
    <w:rsid w:val="017E00A5"/>
    <w:rsid w:val="0211605F"/>
    <w:rsid w:val="022E1C96"/>
    <w:rsid w:val="026B3007"/>
    <w:rsid w:val="028A1ECF"/>
    <w:rsid w:val="02EB34CC"/>
    <w:rsid w:val="030A5EB4"/>
    <w:rsid w:val="035642DC"/>
    <w:rsid w:val="03835C3C"/>
    <w:rsid w:val="041C009B"/>
    <w:rsid w:val="042D353B"/>
    <w:rsid w:val="04492C3A"/>
    <w:rsid w:val="04722833"/>
    <w:rsid w:val="04815BF3"/>
    <w:rsid w:val="04A15406"/>
    <w:rsid w:val="04E51D6E"/>
    <w:rsid w:val="0504020E"/>
    <w:rsid w:val="052E656D"/>
    <w:rsid w:val="05B95FF6"/>
    <w:rsid w:val="061D286A"/>
    <w:rsid w:val="062A4F87"/>
    <w:rsid w:val="065406D4"/>
    <w:rsid w:val="068C6FB9"/>
    <w:rsid w:val="069E34FF"/>
    <w:rsid w:val="06FF2870"/>
    <w:rsid w:val="07035F04"/>
    <w:rsid w:val="07434552"/>
    <w:rsid w:val="079B438E"/>
    <w:rsid w:val="07A474D4"/>
    <w:rsid w:val="0843196A"/>
    <w:rsid w:val="089A7A5A"/>
    <w:rsid w:val="089B03BE"/>
    <w:rsid w:val="08A76D63"/>
    <w:rsid w:val="08B643DD"/>
    <w:rsid w:val="08B67741"/>
    <w:rsid w:val="08F024B8"/>
    <w:rsid w:val="08FA1557"/>
    <w:rsid w:val="090D2274"/>
    <w:rsid w:val="0925014F"/>
    <w:rsid w:val="093874E6"/>
    <w:rsid w:val="09DE39F6"/>
    <w:rsid w:val="0A97551A"/>
    <w:rsid w:val="0BA654F5"/>
    <w:rsid w:val="0BA9490B"/>
    <w:rsid w:val="0BF71DAF"/>
    <w:rsid w:val="0C2112FF"/>
    <w:rsid w:val="0C346B5F"/>
    <w:rsid w:val="0C575F37"/>
    <w:rsid w:val="0C7451AE"/>
    <w:rsid w:val="0C8A49D1"/>
    <w:rsid w:val="0CE560AB"/>
    <w:rsid w:val="0E7C659C"/>
    <w:rsid w:val="0E8C4A31"/>
    <w:rsid w:val="0E963B01"/>
    <w:rsid w:val="0EF8218A"/>
    <w:rsid w:val="0F0F77CA"/>
    <w:rsid w:val="0F374007"/>
    <w:rsid w:val="0FB73D2F"/>
    <w:rsid w:val="0FCB1589"/>
    <w:rsid w:val="0FF804F6"/>
    <w:rsid w:val="0FFA40C8"/>
    <w:rsid w:val="103939E6"/>
    <w:rsid w:val="10436E6B"/>
    <w:rsid w:val="104D6C7F"/>
    <w:rsid w:val="10C20BDE"/>
    <w:rsid w:val="117F262B"/>
    <w:rsid w:val="11A12A77"/>
    <w:rsid w:val="11B719F2"/>
    <w:rsid w:val="12196198"/>
    <w:rsid w:val="12266978"/>
    <w:rsid w:val="124E7A5E"/>
    <w:rsid w:val="12D667DF"/>
    <w:rsid w:val="13367EB4"/>
    <w:rsid w:val="133B7893"/>
    <w:rsid w:val="13834E70"/>
    <w:rsid w:val="13D34EB0"/>
    <w:rsid w:val="13D82880"/>
    <w:rsid w:val="140C616F"/>
    <w:rsid w:val="14442EEC"/>
    <w:rsid w:val="145253EE"/>
    <w:rsid w:val="14B00D4D"/>
    <w:rsid w:val="14DB04C0"/>
    <w:rsid w:val="14FF23C9"/>
    <w:rsid w:val="15034325"/>
    <w:rsid w:val="150D5429"/>
    <w:rsid w:val="15164147"/>
    <w:rsid w:val="15CE592F"/>
    <w:rsid w:val="16120CB4"/>
    <w:rsid w:val="166A5C05"/>
    <w:rsid w:val="167A757C"/>
    <w:rsid w:val="16D406DA"/>
    <w:rsid w:val="16D678BE"/>
    <w:rsid w:val="16F2564D"/>
    <w:rsid w:val="1716157B"/>
    <w:rsid w:val="17614824"/>
    <w:rsid w:val="17647287"/>
    <w:rsid w:val="17650E44"/>
    <w:rsid w:val="17D13606"/>
    <w:rsid w:val="180E270F"/>
    <w:rsid w:val="181D0B44"/>
    <w:rsid w:val="18B27FDF"/>
    <w:rsid w:val="193C7053"/>
    <w:rsid w:val="19421730"/>
    <w:rsid w:val="19A5109C"/>
    <w:rsid w:val="19BE3B8A"/>
    <w:rsid w:val="19C45CAA"/>
    <w:rsid w:val="19DF033B"/>
    <w:rsid w:val="19E51F79"/>
    <w:rsid w:val="19E71EA8"/>
    <w:rsid w:val="19F142E2"/>
    <w:rsid w:val="19F8199D"/>
    <w:rsid w:val="1A1249B8"/>
    <w:rsid w:val="1A587DCA"/>
    <w:rsid w:val="1A995FAC"/>
    <w:rsid w:val="1AB4027C"/>
    <w:rsid w:val="1AFE2011"/>
    <w:rsid w:val="1B1738D4"/>
    <w:rsid w:val="1B363D36"/>
    <w:rsid w:val="1B6E4D92"/>
    <w:rsid w:val="1B8E0E07"/>
    <w:rsid w:val="1B9564FD"/>
    <w:rsid w:val="1BB40FD0"/>
    <w:rsid w:val="1BD9704B"/>
    <w:rsid w:val="1BFA6813"/>
    <w:rsid w:val="1C663530"/>
    <w:rsid w:val="1CCF3FB5"/>
    <w:rsid w:val="1CD37CCF"/>
    <w:rsid w:val="1CFE2CAE"/>
    <w:rsid w:val="1D8B42E9"/>
    <w:rsid w:val="1E017666"/>
    <w:rsid w:val="1E085F02"/>
    <w:rsid w:val="1E092DC0"/>
    <w:rsid w:val="1E4C3C5B"/>
    <w:rsid w:val="1E6F3001"/>
    <w:rsid w:val="1E8A7A3F"/>
    <w:rsid w:val="1EA400A5"/>
    <w:rsid w:val="1EAE27A1"/>
    <w:rsid w:val="1EBE58F1"/>
    <w:rsid w:val="1F104361"/>
    <w:rsid w:val="1F713370"/>
    <w:rsid w:val="1F9A5E47"/>
    <w:rsid w:val="1FB16AE7"/>
    <w:rsid w:val="1FEA5A5B"/>
    <w:rsid w:val="208C4AC5"/>
    <w:rsid w:val="208D2BCA"/>
    <w:rsid w:val="20D66778"/>
    <w:rsid w:val="20E2271F"/>
    <w:rsid w:val="214F1C00"/>
    <w:rsid w:val="21684CC9"/>
    <w:rsid w:val="21795A81"/>
    <w:rsid w:val="218507BB"/>
    <w:rsid w:val="21935C7E"/>
    <w:rsid w:val="219F042D"/>
    <w:rsid w:val="21BB50A8"/>
    <w:rsid w:val="21C466E5"/>
    <w:rsid w:val="21C86DB6"/>
    <w:rsid w:val="21E379F8"/>
    <w:rsid w:val="220D10E8"/>
    <w:rsid w:val="223B259E"/>
    <w:rsid w:val="22433200"/>
    <w:rsid w:val="22832C66"/>
    <w:rsid w:val="22883434"/>
    <w:rsid w:val="22A243CB"/>
    <w:rsid w:val="22A75518"/>
    <w:rsid w:val="22BB723B"/>
    <w:rsid w:val="22BD42ED"/>
    <w:rsid w:val="22C81958"/>
    <w:rsid w:val="22E927F1"/>
    <w:rsid w:val="22EB44B3"/>
    <w:rsid w:val="22FB1D2D"/>
    <w:rsid w:val="23452137"/>
    <w:rsid w:val="235A29C6"/>
    <w:rsid w:val="23831E91"/>
    <w:rsid w:val="238670B0"/>
    <w:rsid w:val="23B85863"/>
    <w:rsid w:val="23CC3C5D"/>
    <w:rsid w:val="23D14706"/>
    <w:rsid w:val="23E9602A"/>
    <w:rsid w:val="240129FB"/>
    <w:rsid w:val="24107A5A"/>
    <w:rsid w:val="243F339B"/>
    <w:rsid w:val="24D32D61"/>
    <w:rsid w:val="256D7141"/>
    <w:rsid w:val="25C805EC"/>
    <w:rsid w:val="25D6438C"/>
    <w:rsid w:val="263035BD"/>
    <w:rsid w:val="26667E05"/>
    <w:rsid w:val="26C72A91"/>
    <w:rsid w:val="26CB3D67"/>
    <w:rsid w:val="26DB68B4"/>
    <w:rsid w:val="27554102"/>
    <w:rsid w:val="27604314"/>
    <w:rsid w:val="27AE3812"/>
    <w:rsid w:val="27EC788B"/>
    <w:rsid w:val="27EF45F2"/>
    <w:rsid w:val="280828F7"/>
    <w:rsid w:val="28304227"/>
    <w:rsid w:val="284E0B51"/>
    <w:rsid w:val="290F02E0"/>
    <w:rsid w:val="294D21E1"/>
    <w:rsid w:val="294D3419"/>
    <w:rsid w:val="29605575"/>
    <w:rsid w:val="29862721"/>
    <w:rsid w:val="299917D5"/>
    <w:rsid w:val="2A0C2A72"/>
    <w:rsid w:val="2A1A0CEB"/>
    <w:rsid w:val="2A1C6C82"/>
    <w:rsid w:val="2A6E7D0A"/>
    <w:rsid w:val="2A7E59D9"/>
    <w:rsid w:val="2AA7110F"/>
    <w:rsid w:val="2AD35BFC"/>
    <w:rsid w:val="2B083239"/>
    <w:rsid w:val="2B352FF2"/>
    <w:rsid w:val="2B404781"/>
    <w:rsid w:val="2B4F6D0D"/>
    <w:rsid w:val="2B61689E"/>
    <w:rsid w:val="2B6448F3"/>
    <w:rsid w:val="2B95291E"/>
    <w:rsid w:val="2B9F2791"/>
    <w:rsid w:val="2B9F59EE"/>
    <w:rsid w:val="2BF01B7F"/>
    <w:rsid w:val="2C2440A3"/>
    <w:rsid w:val="2C4D1BB1"/>
    <w:rsid w:val="2C82701B"/>
    <w:rsid w:val="2CC87124"/>
    <w:rsid w:val="2CE84407"/>
    <w:rsid w:val="2D6A0508"/>
    <w:rsid w:val="2DA31AC5"/>
    <w:rsid w:val="2DA438E4"/>
    <w:rsid w:val="2DC7236C"/>
    <w:rsid w:val="2DC9613F"/>
    <w:rsid w:val="2E21169B"/>
    <w:rsid w:val="2E813A2E"/>
    <w:rsid w:val="2E913546"/>
    <w:rsid w:val="2EBA1010"/>
    <w:rsid w:val="2EBF48F6"/>
    <w:rsid w:val="2EC76F67"/>
    <w:rsid w:val="2F226F72"/>
    <w:rsid w:val="2F3337B7"/>
    <w:rsid w:val="2F643A18"/>
    <w:rsid w:val="2FA15F77"/>
    <w:rsid w:val="2FBE0A08"/>
    <w:rsid w:val="303643A5"/>
    <w:rsid w:val="30367FB8"/>
    <w:rsid w:val="303D644C"/>
    <w:rsid w:val="303F76FD"/>
    <w:rsid w:val="30484233"/>
    <w:rsid w:val="307355F9"/>
    <w:rsid w:val="30786C84"/>
    <w:rsid w:val="3082205C"/>
    <w:rsid w:val="30925DB2"/>
    <w:rsid w:val="31010FDB"/>
    <w:rsid w:val="313158B1"/>
    <w:rsid w:val="31AA2045"/>
    <w:rsid w:val="31BD2FCF"/>
    <w:rsid w:val="31EA0B53"/>
    <w:rsid w:val="32087FC3"/>
    <w:rsid w:val="32203A97"/>
    <w:rsid w:val="329F6A8A"/>
    <w:rsid w:val="32A869E1"/>
    <w:rsid w:val="32EE71B8"/>
    <w:rsid w:val="333552C6"/>
    <w:rsid w:val="33490893"/>
    <w:rsid w:val="335739E5"/>
    <w:rsid w:val="337A6C9E"/>
    <w:rsid w:val="33941300"/>
    <w:rsid w:val="33C504A0"/>
    <w:rsid w:val="33DD0097"/>
    <w:rsid w:val="340A1DD0"/>
    <w:rsid w:val="34533552"/>
    <w:rsid w:val="348942EC"/>
    <w:rsid w:val="34F90944"/>
    <w:rsid w:val="35013C28"/>
    <w:rsid w:val="35121C80"/>
    <w:rsid w:val="353F2416"/>
    <w:rsid w:val="35D00DF7"/>
    <w:rsid w:val="35FC3708"/>
    <w:rsid w:val="3610407F"/>
    <w:rsid w:val="36D55407"/>
    <w:rsid w:val="36EF0C5C"/>
    <w:rsid w:val="371C1A25"/>
    <w:rsid w:val="372A67CB"/>
    <w:rsid w:val="377759CE"/>
    <w:rsid w:val="378F3B45"/>
    <w:rsid w:val="37A95DA4"/>
    <w:rsid w:val="37D42E21"/>
    <w:rsid w:val="37DE3C9F"/>
    <w:rsid w:val="385E4949"/>
    <w:rsid w:val="386A3799"/>
    <w:rsid w:val="386B5A28"/>
    <w:rsid w:val="386F48F8"/>
    <w:rsid w:val="394536F4"/>
    <w:rsid w:val="39ED01CA"/>
    <w:rsid w:val="39FA1294"/>
    <w:rsid w:val="3A361B71"/>
    <w:rsid w:val="3ABA69E3"/>
    <w:rsid w:val="3B005CDB"/>
    <w:rsid w:val="3BAB3E99"/>
    <w:rsid w:val="3C3677CA"/>
    <w:rsid w:val="3C4542ED"/>
    <w:rsid w:val="3C6978B0"/>
    <w:rsid w:val="3C86793B"/>
    <w:rsid w:val="3CBB7D84"/>
    <w:rsid w:val="3CE71315"/>
    <w:rsid w:val="3CF950D8"/>
    <w:rsid w:val="3D0A5BC0"/>
    <w:rsid w:val="3D0E0B83"/>
    <w:rsid w:val="3D393726"/>
    <w:rsid w:val="3D502309"/>
    <w:rsid w:val="3D6D53E7"/>
    <w:rsid w:val="3DAE2018"/>
    <w:rsid w:val="3E703AF8"/>
    <w:rsid w:val="3E9A2635"/>
    <w:rsid w:val="3F2A5426"/>
    <w:rsid w:val="3F344F84"/>
    <w:rsid w:val="3F5238A1"/>
    <w:rsid w:val="3FD832AA"/>
    <w:rsid w:val="3FF67BD3"/>
    <w:rsid w:val="3FFC1167"/>
    <w:rsid w:val="3FFE7353"/>
    <w:rsid w:val="3FFF0C57"/>
    <w:rsid w:val="401364B0"/>
    <w:rsid w:val="40177DF9"/>
    <w:rsid w:val="4081615A"/>
    <w:rsid w:val="40920B61"/>
    <w:rsid w:val="409E5041"/>
    <w:rsid w:val="41251A41"/>
    <w:rsid w:val="413606A8"/>
    <w:rsid w:val="41660A58"/>
    <w:rsid w:val="41C736D1"/>
    <w:rsid w:val="427C1222"/>
    <w:rsid w:val="42922AC0"/>
    <w:rsid w:val="42D66736"/>
    <w:rsid w:val="42E70950"/>
    <w:rsid w:val="434846C3"/>
    <w:rsid w:val="438A5A0B"/>
    <w:rsid w:val="43A829A4"/>
    <w:rsid w:val="43BF6AB5"/>
    <w:rsid w:val="43DD5162"/>
    <w:rsid w:val="43E371ED"/>
    <w:rsid w:val="43F6642C"/>
    <w:rsid w:val="444F01AC"/>
    <w:rsid w:val="445248A5"/>
    <w:rsid w:val="445A46AE"/>
    <w:rsid w:val="445A645C"/>
    <w:rsid w:val="44726252"/>
    <w:rsid w:val="447E1F9D"/>
    <w:rsid w:val="44915640"/>
    <w:rsid w:val="449B6F91"/>
    <w:rsid w:val="454B3B9A"/>
    <w:rsid w:val="45796DB6"/>
    <w:rsid w:val="457F2762"/>
    <w:rsid w:val="45BD3146"/>
    <w:rsid w:val="45CD1E9C"/>
    <w:rsid w:val="46290C6F"/>
    <w:rsid w:val="4679231D"/>
    <w:rsid w:val="46A2058E"/>
    <w:rsid w:val="46CD0DB0"/>
    <w:rsid w:val="47247678"/>
    <w:rsid w:val="47774551"/>
    <w:rsid w:val="478163F5"/>
    <w:rsid w:val="47940EBF"/>
    <w:rsid w:val="47B72A20"/>
    <w:rsid w:val="47BE25D4"/>
    <w:rsid w:val="47E250E6"/>
    <w:rsid w:val="48184447"/>
    <w:rsid w:val="48251B25"/>
    <w:rsid w:val="482A53E1"/>
    <w:rsid w:val="487D4E94"/>
    <w:rsid w:val="488F0DE5"/>
    <w:rsid w:val="48B03D6B"/>
    <w:rsid w:val="48ED0967"/>
    <w:rsid w:val="48F33E66"/>
    <w:rsid w:val="48F95695"/>
    <w:rsid w:val="491C63D6"/>
    <w:rsid w:val="49353CB9"/>
    <w:rsid w:val="497A30FC"/>
    <w:rsid w:val="498E0956"/>
    <w:rsid w:val="499F73AD"/>
    <w:rsid w:val="49AC4287"/>
    <w:rsid w:val="49D15412"/>
    <w:rsid w:val="49ED38CE"/>
    <w:rsid w:val="49F936C2"/>
    <w:rsid w:val="49FD1F28"/>
    <w:rsid w:val="4A2F0894"/>
    <w:rsid w:val="4ADA6DC2"/>
    <w:rsid w:val="4AE34669"/>
    <w:rsid w:val="4B2B0B52"/>
    <w:rsid w:val="4BBE2414"/>
    <w:rsid w:val="4BE11F01"/>
    <w:rsid w:val="4C134273"/>
    <w:rsid w:val="4C1A00DE"/>
    <w:rsid w:val="4C2805CD"/>
    <w:rsid w:val="4D1F7FD2"/>
    <w:rsid w:val="4D2770F7"/>
    <w:rsid w:val="4D907392"/>
    <w:rsid w:val="4DCF2BB1"/>
    <w:rsid w:val="4E21623C"/>
    <w:rsid w:val="4E432273"/>
    <w:rsid w:val="4E541FCE"/>
    <w:rsid w:val="4EAC01FC"/>
    <w:rsid w:val="4F304731"/>
    <w:rsid w:val="4F563CC4"/>
    <w:rsid w:val="4FEB493B"/>
    <w:rsid w:val="501F2C1F"/>
    <w:rsid w:val="503B4764"/>
    <w:rsid w:val="50463208"/>
    <w:rsid w:val="5060304C"/>
    <w:rsid w:val="506863A4"/>
    <w:rsid w:val="50BB4726"/>
    <w:rsid w:val="50C15BC6"/>
    <w:rsid w:val="50F75848"/>
    <w:rsid w:val="51191522"/>
    <w:rsid w:val="525C41B7"/>
    <w:rsid w:val="528154FB"/>
    <w:rsid w:val="5290171D"/>
    <w:rsid w:val="52984B38"/>
    <w:rsid w:val="53735461"/>
    <w:rsid w:val="537868FE"/>
    <w:rsid w:val="54040192"/>
    <w:rsid w:val="5408075D"/>
    <w:rsid w:val="541D1254"/>
    <w:rsid w:val="551C06F9"/>
    <w:rsid w:val="553D4937"/>
    <w:rsid w:val="558B5420"/>
    <w:rsid w:val="56311895"/>
    <w:rsid w:val="563F76DB"/>
    <w:rsid w:val="567552CA"/>
    <w:rsid w:val="568C5388"/>
    <w:rsid w:val="56A96DE6"/>
    <w:rsid w:val="56E2123D"/>
    <w:rsid w:val="571050A0"/>
    <w:rsid w:val="572A68A6"/>
    <w:rsid w:val="576208EC"/>
    <w:rsid w:val="57696C07"/>
    <w:rsid w:val="579F048C"/>
    <w:rsid w:val="57F347A6"/>
    <w:rsid w:val="580F4EA6"/>
    <w:rsid w:val="5818435D"/>
    <w:rsid w:val="58272C3D"/>
    <w:rsid w:val="583A0779"/>
    <w:rsid w:val="584C4512"/>
    <w:rsid w:val="5895096C"/>
    <w:rsid w:val="58FD7FD4"/>
    <w:rsid w:val="59060450"/>
    <w:rsid w:val="59376A0A"/>
    <w:rsid w:val="594570BE"/>
    <w:rsid w:val="59561490"/>
    <w:rsid w:val="595A2EEA"/>
    <w:rsid w:val="5A5C0D28"/>
    <w:rsid w:val="5AA06E90"/>
    <w:rsid w:val="5AA37AE0"/>
    <w:rsid w:val="5AAC50E0"/>
    <w:rsid w:val="5ACE0B45"/>
    <w:rsid w:val="5ACF4BA6"/>
    <w:rsid w:val="5AE73C9A"/>
    <w:rsid w:val="5B411CCC"/>
    <w:rsid w:val="5B667984"/>
    <w:rsid w:val="5BA738EA"/>
    <w:rsid w:val="5BAF5FA9"/>
    <w:rsid w:val="5BC21EFC"/>
    <w:rsid w:val="5C133668"/>
    <w:rsid w:val="5C221798"/>
    <w:rsid w:val="5C6125B7"/>
    <w:rsid w:val="5C726DF7"/>
    <w:rsid w:val="5CBD746F"/>
    <w:rsid w:val="5CD86660"/>
    <w:rsid w:val="5CDD3707"/>
    <w:rsid w:val="5CEE6DF1"/>
    <w:rsid w:val="5D1D37EF"/>
    <w:rsid w:val="5D8C22C8"/>
    <w:rsid w:val="5DB04EE7"/>
    <w:rsid w:val="5DC761A6"/>
    <w:rsid w:val="5DF55E4E"/>
    <w:rsid w:val="5E184277"/>
    <w:rsid w:val="5F16268B"/>
    <w:rsid w:val="5F487ACD"/>
    <w:rsid w:val="5F7744CE"/>
    <w:rsid w:val="5FB5056A"/>
    <w:rsid w:val="5FC531BD"/>
    <w:rsid w:val="60041FE3"/>
    <w:rsid w:val="604D7A27"/>
    <w:rsid w:val="60A56859"/>
    <w:rsid w:val="60B83A80"/>
    <w:rsid w:val="60C60195"/>
    <w:rsid w:val="61054347"/>
    <w:rsid w:val="61491F27"/>
    <w:rsid w:val="614B7D1C"/>
    <w:rsid w:val="6186361F"/>
    <w:rsid w:val="619C4100"/>
    <w:rsid w:val="61E909C7"/>
    <w:rsid w:val="62392292"/>
    <w:rsid w:val="623C143F"/>
    <w:rsid w:val="623D4EFF"/>
    <w:rsid w:val="626E1B61"/>
    <w:rsid w:val="62A14052"/>
    <w:rsid w:val="62C00465"/>
    <w:rsid w:val="62C95A86"/>
    <w:rsid w:val="63536A40"/>
    <w:rsid w:val="63715118"/>
    <w:rsid w:val="640970FF"/>
    <w:rsid w:val="644E4177"/>
    <w:rsid w:val="64ED506E"/>
    <w:rsid w:val="651E4E2C"/>
    <w:rsid w:val="652E4567"/>
    <w:rsid w:val="652F42BF"/>
    <w:rsid w:val="66113FB8"/>
    <w:rsid w:val="662B1076"/>
    <w:rsid w:val="662B7800"/>
    <w:rsid w:val="663570C9"/>
    <w:rsid w:val="66652648"/>
    <w:rsid w:val="66FF6067"/>
    <w:rsid w:val="67686272"/>
    <w:rsid w:val="677D3BFC"/>
    <w:rsid w:val="679715F1"/>
    <w:rsid w:val="67EF3AFA"/>
    <w:rsid w:val="680D3662"/>
    <w:rsid w:val="685416D1"/>
    <w:rsid w:val="685D2839"/>
    <w:rsid w:val="68692DD5"/>
    <w:rsid w:val="68D96D76"/>
    <w:rsid w:val="68F67860"/>
    <w:rsid w:val="68FF78FA"/>
    <w:rsid w:val="695562C5"/>
    <w:rsid w:val="69995F28"/>
    <w:rsid w:val="69C17759"/>
    <w:rsid w:val="6A0942FC"/>
    <w:rsid w:val="6A331379"/>
    <w:rsid w:val="6A504732"/>
    <w:rsid w:val="6A5F216E"/>
    <w:rsid w:val="6A686D85"/>
    <w:rsid w:val="6ABD384B"/>
    <w:rsid w:val="6ABF11B1"/>
    <w:rsid w:val="6AEA7C8A"/>
    <w:rsid w:val="6B1805ED"/>
    <w:rsid w:val="6B2E1193"/>
    <w:rsid w:val="6B3F1F21"/>
    <w:rsid w:val="6B483A74"/>
    <w:rsid w:val="6BB87D88"/>
    <w:rsid w:val="6BF30DC0"/>
    <w:rsid w:val="6C07486C"/>
    <w:rsid w:val="6C2D0CF0"/>
    <w:rsid w:val="6C6812A8"/>
    <w:rsid w:val="6C76730F"/>
    <w:rsid w:val="6CA00F4F"/>
    <w:rsid w:val="6CAC7C27"/>
    <w:rsid w:val="6CB90836"/>
    <w:rsid w:val="6CD4126D"/>
    <w:rsid w:val="6D6A0664"/>
    <w:rsid w:val="6D6D5F5F"/>
    <w:rsid w:val="6D7E46BA"/>
    <w:rsid w:val="6D855F1F"/>
    <w:rsid w:val="6D910891"/>
    <w:rsid w:val="6D9E6B0A"/>
    <w:rsid w:val="6DC84DB3"/>
    <w:rsid w:val="6DF57072"/>
    <w:rsid w:val="6E0605EA"/>
    <w:rsid w:val="6E5068A9"/>
    <w:rsid w:val="6E735EB2"/>
    <w:rsid w:val="6F241A21"/>
    <w:rsid w:val="6F322A9F"/>
    <w:rsid w:val="6FAA79E8"/>
    <w:rsid w:val="6FAD4E4E"/>
    <w:rsid w:val="700D473B"/>
    <w:rsid w:val="7055204A"/>
    <w:rsid w:val="70A352B2"/>
    <w:rsid w:val="70AC59E2"/>
    <w:rsid w:val="70BF5715"/>
    <w:rsid w:val="70FD010E"/>
    <w:rsid w:val="719B1CDE"/>
    <w:rsid w:val="71B802CB"/>
    <w:rsid w:val="71C11019"/>
    <w:rsid w:val="71CC5DED"/>
    <w:rsid w:val="720A3EB0"/>
    <w:rsid w:val="724664B5"/>
    <w:rsid w:val="728F349E"/>
    <w:rsid w:val="72BA6194"/>
    <w:rsid w:val="72D74583"/>
    <w:rsid w:val="72EB29E5"/>
    <w:rsid w:val="73577749"/>
    <w:rsid w:val="73604C9A"/>
    <w:rsid w:val="736B748E"/>
    <w:rsid w:val="737E3665"/>
    <w:rsid w:val="73ED0942"/>
    <w:rsid w:val="73F10FD2"/>
    <w:rsid w:val="7462686A"/>
    <w:rsid w:val="746C7962"/>
    <w:rsid w:val="746F34C2"/>
    <w:rsid w:val="74BF035D"/>
    <w:rsid w:val="74BF2107"/>
    <w:rsid w:val="74D66D11"/>
    <w:rsid w:val="74DE5319"/>
    <w:rsid w:val="7564688B"/>
    <w:rsid w:val="75720FA8"/>
    <w:rsid w:val="758D193E"/>
    <w:rsid w:val="759A22AD"/>
    <w:rsid w:val="75C30015"/>
    <w:rsid w:val="75C451C8"/>
    <w:rsid w:val="7629137B"/>
    <w:rsid w:val="762D6C86"/>
    <w:rsid w:val="76674885"/>
    <w:rsid w:val="76C94E50"/>
    <w:rsid w:val="76F61765"/>
    <w:rsid w:val="770976EA"/>
    <w:rsid w:val="77154F79"/>
    <w:rsid w:val="771816DB"/>
    <w:rsid w:val="7797349D"/>
    <w:rsid w:val="78086994"/>
    <w:rsid w:val="783A79FD"/>
    <w:rsid w:val="787A6483"/>
    <w:rsid w:val="78AA6CAB"/>
    <w:rsid w:val="78C96C43"/>
    <w:rsid w:val="79697812"/>
    <w:rsid w:val="79B55E6A"/>
    <w:rsid w:val="79D31466"/>
    <w:rsid w:val="79F63A63"/>
    <w:rsid w:val="7A137FC7"/>
    <w:rsid w:val="7A376217"/>
    <w:rsid w:val="7A996FD7"/>
    <w:rsid w:val="7ACD6FF9"/>
    <w:rsid w:val="7AF720FC"/>
    <w:rsid w:val="7BBC7E8F"/>
    <w:rsid w:val="7C29194A"/>
    <w:rsid w:val="7C7750F6"/>
    <w:rsid w:val="7D0A41BC"/>
    <w:rsid w:val="7DAF266D"/>
    <w:rsid w:val="7E0A67B7"/>
    <w:rsid w:val="7E14317D"/>
    <w:rsid w:val="7E1D1D53"/>
    <w:rsid w:val="7E5020A2"/>
    <w:rsid w:val="7E635932"/>
    <w:rsid w:val="7E68119A"/>
    <w:rsid w:val="7E685AFC"/>
    <w:rsid w:val="7E851519"/>
    <w:rsid w:val="7E8901E3"/>
    <w:rsid w:val="7E897726"/>
    <w:rsid w:val="7E9F0934"/>
    <w:rsid w:val="7ECC483C"/>
    <w:rsid w:val="7EFE106A"/>
    <w:rsid w:val="7F1110E8"/>
    <w:rsid w:val="7F17496E"/>
    <w:rsid w:val="7F207CC7"/>
    <w:rsid w:val="7F317527"/>
    <w:rsid w:val="7F63264B"/>
    <w:rsid w:val="7F6851CA"/>
    <w:rsid w:val="7FCA5D45"/>
    <w:rsid w:val="7FE812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3"/>
    <w:next w:val="1"/>
    <w:link w:val="27"/>
    <w:qFormat/>
    <w:uiPriority w:val="0"/>
    <w:pPr>
      <w:spacing w:before="120" w:line="440" w:lineRule="exact"/>
      <w:outlineLvl w:val="0"/>
    </w:pPr>
    <w:rPr>
      <w:rFonts w:ascii="Arial" w:hAnsi="Arial"/>
      <w:sz w:val="32"/>
    </w:rPr>
  </w:style>
  <w:style w:type="paragraph" w:styleId="3">
    <w:name w:val="heading 2"/>
    <w:basedOn w:val="1"/>
    <w:next w:val="1"/>
    <w:link w:val="56"/>
    <w:qFormat/>
    <w:uiPriority w:val="0"/>
    <w:pPr>
      <w:keepNext/>
      <w:keepLines/>
      <w:spacing w:before="120" w:line="440" w:lineRule="exact"/>
      <w:ind w:firstLine="0" w:firstLineChars="0"/>
      <w:outlineLvl w:val="1"/>
    </w:pPr>
    <w:rPr>
      <w:rFonts w:ascii="Arial" w:hAnsi="Arial" w:eastAsia="黑体"/>
      <w:bCs/>
      <w:sz w:val="28"/>
      <w:szCs w:val="32"/>
    </w:rPr>
  </w:style>
  <w:style w:type="paragraph" w:styleId="4">
    <w:name w:val="heading 3"/>
    <w:basedOn w:val="1"/>
    <w:next w:val="1"/>
    <w:qFormat/>
    <w:uiPriority w:val="0"/>
    <w:pPr>
      <w:keepNext/>
      <w:keepLines/>
      <w:spacing w:line="440" w:lineRule="exact"/>
      <w:ind w:firstLine="0" w:firstLineChars="0"/>
      <w:outlineLvl w:val="2"/>
    </w:pPr>
    <w:rPr>
      <w:rFonts w:ascii="Times New Roman" w:hAnsi="Times New Roman" w:eastAsia="黑体"/>
      <w:bCs/>
      <w:szCs w:val="32"/>
    </w:rPr>
  </w:style>
  <w:style w:type="paragraph" w:styleId="5">
    <w:name w:val="heading 4"/>
    <w:basedOn w:val="1"/>
    <w:next w:val="1"/>
    <w:qFormat/>
    <w:uiPriority w:val="0"/>
    <w:pPr>
      <w:keepNext/>
      <w:keepLines/>
      <w:ind w:firstLine="0" w:firstLineChars="0"/>
      <w:outlineLvl w:val="3"/>
    </w:pPr>
    <w:rPr>
      <w:bCs/>
      <w:sz w:val="24"/>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outlineLvl w:val="7"/>
    </w:pPr>
    <w:rPr>
      <w:rFonts w:ascii="黑体" w:hAnsi="宋体"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23">
    <w:name w:val="Default Paragraph Font"/>
    <w:qFormat/>
    <w:uiPriority w:val="0"/>
  </w:style>
  <w:style w:type="table" w:default="1" w:styleId="2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toc 3"/>
    <w:basedOn w:val="1"/>
    <w:next w:val="1"/>
    <w:qFormat/>
    <w:uiPriority w:val="39"/>
    <w:pPr>
      <w:ind w:firstLine="0" w:firstLineChars="0"/>
    </w:pPr>
  </w:style>
  <w:style w:type="paragraph" w:styleId="13">
    <w:name w:val="Balloon Text"/>
    <w:basedOn w:val="1"/>
    <w:link w:val="28"/>
    <w:qFormat/>
    <w:uiPriority w:val="0"/>
    <w:pPr>
      <w:spacing w:line="240" w:lineRule="auto"/>
    </w:pPr>
    <w:rPr>
      <w:sz w:val="18"/>
      <w:szCs w:val="18"/>
    </w:rPr>
  </w:style>
  <w:style w:type="paragraph" w:styleId="14">
    <w:name w:val="footer"/>
    <w:basedOn w:val="1"/>
    <w:link w:val="29"/>
    <w:qFormat/>
    <w:uiPriority w:val="99"/>
    <w:pPr>
      <w:tabs>
        <w:tab w:val="center" w:pos="4153"/>
        <w:tab w:val="right" w:pos="8306"/>
      </w:tabs>
      <w:snapToGrid w:val="0"/>
      <w:jc w:val="left"/>
    </w:pPr>
    <w:rPr>
      <w:sz w:val="18"/>
      <w:szCs w:val="18"/>
    </w:rPr>
  </w:style>
  <w:style w:type="paragraph" w:styleId="15">
    <w:name w:val="header"/>
    <w:basedOn w:val="1"/>
    <w:qFormat/>
    <w:uiPriority w:val="0"/>
    <w:pPr>
      <w:tabs>
        <w:tab w:val="center" w:pos="4153"/>
        <w:tab w:val="right" w:pos="8306"/>
      </w:tabs>
      <w:snapToGrid w:val="0"/>
      <w:jc w:val="center"/>
    </w:pPr>
    <w:rPr>
      <w:sz w:val="18"/>
      <w:szCs w:val="18"/>
    </w:rPr>
  </w:style>
  <w:style w:type="paragraph" w:styleId="16">
    <w:name w:val="toc 1"/>
    <w:basedOn w:val="1"/>
    <w:next w:val="1"/>
    <w:qFormat/>
    <w:uiPriority w:val="39"/>
    <w:pPr>
      <w:ind w:firstLine="0" w:firstLineChars="0"/>
    </w:pPr>
  </w:style>
  <w:style w:type="paragraph" w:styleId="17">
    <w:name w:val="toc 4"/>
    <w:basedOn w:val="1"/>
    <w:next w:val="1"/>
    <w:semiHidden/>
    <w:qFormat/>
    <w:uiPriority w:val="0"/>
    <w:pPr>
      <w:ind w:left="1260" w:leftChars="600"/>
    </w:pPr>
  </w:style>
  <w:style w:type="paragraph" w:styleId="18">
    <w:name w:val="toc 2"/>
    <w:basedOn w:val="1"/>
    <w:next w:val="1"/>
    <w:qFormat/>
    <w:uiPriority w:val="39"/>
    <w:pPr>
      <w:ind w:firstLine="0" w:firstLineChars="0"/>
    </w:p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0">
    <w:name w:val="Title"/>
    <w:basedOn w:val="1"/>
    <w:next w:val="1"/>
    <w:link w:val="30"/>
    <w:qFormat/>
    <w:uiPriority w:val="10"/>
    <w:pPr>
      <w:jc w:val="center"/>
      <w:outlineLvl w:val="0"/>
    </w:pPr>
    <w:rPr>
      <w:rFonts w:ascii="Cambria" w:hAnsi="Cambria" w:eastAsia="黑体" w:cs="Times New Roman"/>
      <w:bCs/>
      <w:sz w:val="32"/>
      <w:szCs w:val="32"/>
    </w:rPr>
  </w:style>
  <w:style w:type="table" w:styleId="22">
    <w:name w:val="Table Grid"/>
    <w:basedOn w:val="21"/>
    <w:qFormat/>
    <w:uiPriority w:val="0"/>
    <w:pPr>
      <w:widowControl w:val="0"/>
      <w:spacing w:line="400" w:lineRule="exact"/>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qFormat/>
    <w:uiPriority w:val="0"/>
  </w:style>
  <w:style w:type="character" w:styleId="25">
    <w:name w:val="Hyperlink"/>
    <w:qFormat/>
    <w:uiPriority w:val="99"/>
    <w:rPr>
      <w:color w:val="0000FF"/>
      <w:u w:val="single"/>
    </w:rPr>
  </w:style>
  <w:style w:type="character" w:customStyle="1" w:styleId="26">
    <w:name w:val=" Char Char3"/>
    <w:link w:val="3"/>
    <w:qFormat/>
    <w:uiPriority w:val="0"/>
    <w:rPr>
      <w:rFonts w:ascii="Arial" w:hAnsi="Arial" w:eastAsia="黑体"/>
      <w:bCs/>
      <w:kern w:val="2"/>
      <w:sz w:val="28"/>
      <w:szCs w:val="32"/>
      <w:lang w:val="en-US" w:eastAsia="zh-CN" w:bidi="ar-SA"/>
    </w:rPr>
  </w:style>
  <w:style w:type="character" w:customStyle="1" w:styleId="27">
    <w:name w:val=" Char Char4"/>
    <w:basedOn w:val="26"/>
    <w:link w:val="2"/>
    <w:qFormat/>
    <w:uiPriority w:val="0"/>
    <w:rPr>
      <w:rFonts w:ascii="Arial" w:hAnsi="Arial" w:eastAsia="黑体"/>
      <w:sz w:val="32"/>
    </w:rPr>
  </w:style>
  <w:style w:type="character" w:customStyle="1" w:styleId="28">
    <w:name w:val=" Char Char1"/>
    <w:link w:val="13"/>
    <w:qFormat/>
    <w:uiPriority w:val="0"/>
    <w:rPr>
      <w:kern w:val="2"/>
      <w:sz w:val="18"/>
      <w:szCs w:val="18"/>
    </w:rPr>
  </w:style>
  <w:style w:type="character" w:customStyle="1" w:styleId="29">
    <w:name w:val=" Char Char2"/>
    <w:link w:val="14"/>
    <w:qFormat/>
    <w:uiPriority w:val="99"/>
    <w:rPr>
      <w:kern w:val="2"/>
      <w:sz w:val="18"/>
      <w:szCs w:val="18"/>
    </w:rPr>
  </w:style>
  <w:style w:type="character" w:customStyle="1" w:styleId="30">
    <w:name w:val=" Char Char"/>
    <w:link w:val="20"/>
    <w:qFormat/>
    <w:uiPriority w:val="10"/>
    <w:rPr>
      <w:rFonts w:ascii="Cambria" w:hAnsi="Cambria" w:eastAsia="黑体" w:cs="Times New Roman"/>
      <w:bCs/>
      <w:kern w:val="2"/>
      <w:sz w:val="32"/>
      <w:szCs w:val="32"/>
    </w:rPr>
  </w:style>
  <w:style w:type="character" w:customStyle="1" w:styleId="31">
    <w:name w:val="论文1级标题 Char"/>
    <w:link w:val="32"/>
    <w:qFormat/>
    <w:uiPriority w:val="0"/>
    <w:rPr>
      <w:rFonts w:ascii="黑体" w:hAnsi="黑体" w:eastAsia="黑体"/>
      <w:bCs/>
      <w:kern w:val="2"/>
      <w:sz w:val="28"/>
      <w:szCs w:val="32"/>
      <w:lang w:val="en-US" w:eastAsia="zh-CN" w:bidi="ar-SA"/>
    </w:rPr>
  </w:style>
  <w:style w:type="paragraph" w:customStyle="1" w:styleId="32">
    <w:name w:val="论文1级标题"/>
    <w:basedOn w:val="2"/>
    <w:next w:val="1"/>
    <w:link w:val="31"/>
    <w:qFormat/>
    <w:uiPriority w:val="0"/>
    <w:pPr>
      <w:numPr>
        <w:ilvl w:val="0"/>
        <w:numId w:val="1"/>
      </w:numPr>
    </w:pPr>
    <w:rPr>
      <w:rFonts w:ascii="黑体" w:hAnsi="黑体"/>
      <w:sz w:val="28"/>
    </w:rPr>
  </w:style>
  <w:style w:type="paragraph" w:customStyle="1" w:styleId="33">
    <w:name w:val="参考文献"/>
    <w:basedOn w:val="1"/>
    <w:next w:val="34"/>
    <w:qFormat/>
    <w:uiPriority w:val="0"/>
    <w:pPr>
      <w:spacing w:line="400" w:lineRule="exact"/>
      <w:ind w:firstLine="0" w:firstLineChars="0"/>
      <w:jc w:val="left"/>
    </w:pPr>
    <w:rPr>
      <w:rFonts w:ascii="黑体" w:hAnsi="宋体" w:eastAsia="黑体"/>
      <w:sz w:val="28"/>
      <w:szCs w:val="18"/>
    </w:rPr>
  </w:style>
  <w:style w:type="paragraph" w:customStyle="1" w:styleId="34">
    <w:name w:val="参考文献格式"/>
    <w:basedOn w:val="1"/>
    <w:qFormat/>
    <w:uiPriority w:val="0"/>
    <w:pPr>
      <w:numPr>
        <w:ilvl w:val="0"/>
        <w:numId w:val="2"/>
      </w:numPr>
      <w:spacing w:line="400" w:lineRule="exact"/>
      <w:ind w:left="0" w:firstLine="0" w:firstLineChars="0"/>
    </w:pPr>
    <w:rPr>
      <w:bCs/>
      <w:sz w:val="21"/>
      <w:szCs w:val="21"/>
    </w:rPr>
  </w:style>
  <w:style w:type="paragraph" w:customStyle="1" w:styleId="35">
    <w:name w:val="图题"/>
    <w:basedOn w:val="1"/>
    <w:next w:val="1"/>
    <w:qFormat/>
    <w:uiPriority w:val="0"/>
    <w:pPr>
      <w:numPr>
        <w:ilvl w:val="0"/>
        <w:numId w:val="3"/>
      </w:numPr>
      <w:ind w:firstLineChars="0"/>
      <w:jc w:val="center"/>
    </w:pPr>
    <w:rPr>
      <w:rFonts w:eastAsia="黑体"/>
      <w:sz w:val="21"/>
    </w:rPr>
  </w:style>
  <w:style w:type="paragraph" w:customStyle="1" w:styleId="36">
    <w:name w:val="队员姓名"/>
    <w:basedOn w:val="1"/>
    <w:next w:val="37"/>
    <w:qFormat/>
    <w:uiPriority w:val="0"/>
    <w:pPr>
      <w:ind w:firstLine="0" w:firstLineChars="0"/>
      <w:jc w:val="center"/>
    </w:pPr>
    <w:rPr>
      <w:rFonts w:eastAsia="楷体_GB2312"/>
    </w:rPr>
  </w:style>
  <w:style w:type="paragraph" w:customStyle="1" w:styleId="37">
    <w:name w:val="摘要"/>
    <w:basedOn w:val="38"/>
    <w:next w:val="1"/>
    <w:qFormat/>
    <w:uiPriority w:val="0"/>
    <w:pPr>
      <w:spacing w:after="0" w:afterLines="0"/>
      <w:jc w:val="left"/>
    </w:pPr>
    <w:rPr>
      <w:rFonts w:ascii="Times New Roman" w:hAnsi="Times New Roman"/>
    </w:rPr>
  </w:style>
  <w:style w:type="paragraph" w:customStyle="1" w:styleId="38">
    <w:name w:val="目录"/>
    <w:basedOn w:val="1"/>
    <w:next w:val="1"/>
    <w:qFormat/>
    <w:uiPriority w:val="0"/>
    <w:pPr>
      <w:spacing w:after="100" w:afterLines="100"/>
      <w:ind w:firstLine="0" w:firstLineChars="0"/>
      <w:jc w:val="center"/>
    </w:pPr>
    <w:rPr>
      <w:rFonts w:ascii="Arial" w:hAnsi="Arial" w:eastAsia="黑体" w:cs="Arial"/>
      <w:sz w:val="32"/>
      <w:szCs w:val="28"/>
    </w:rPr>
  </w:style>
  <w:style w:type="paragraph" w:customStyle="1" w:styleId="39">
    <w:name w:val="附录"/>
    <w:basedOn w:val="1"/>
    <w:next w:val="1"/>
    <w:qFormat/>
    <w:uiPriority w:val="0"/>
    <w:pPr>
      <w:spacing w:line="400" w:lineRule="exact"/>
      <w:ind w:firstLine="0" w:firstLineChars="0"/>
      <w:jc w:val="left"/>
    </w:pPr>
    <w:rPr>
      <w:rFonts w:ascii="黑体" w:hAnsi="宋体" w:eastAsia="黑体"/>
      <w:sz w:val="28"/>
    </w:rPr>
  </w:style>
  <w:style w:type="paragraph" w:customStyle="1" w:styleId="40">
    <w:name w:val="论文3级标题"/>
    <w:basedOn w:val="32"/>
    <w:next w:val="1"/>
    <w:qFormat/>
    <w:uiPriority w:val="0"/>
    <w:pPr>
      <w:numPr>
        <w:ilvl w:val="2"/>
        <w:numId w:val="1"/>
      </w:numPr>
      <w:outlineLvl w:val="2"/>
    </w:pPr>
    <w:rPr>
      <w:rFonts w:ascii="楷体_GB2312" w:hAnsi="楷体_GB2312" w:eastAsia="楷体_GB2312"/>
      <w:sz w:val="24"/>
    </w:rPr>
  </w:style>
  <w:style w:type="paragraph" w:customStyle="1" w:styleId="41">
    <w:name w:val="论文2级标题"/>
    <w:basedOn w:val="32"/>
    <w:next w:val="1"/>
    <w:qFormat/>
    <w:uiPriority w:val="0"/>
    <w:pPr>
      <w:numPr>
        <w:ilvl w:val="1"/>
        <w:numId w:val="1"/>
      </w:numPr>
      <w:outlineLvl w:val="1"/>
    </w:pPr>
    <w:rPr>
      <w:sz w:val="24"/>
    </w:rPr>
  </w:style>
  <w:style w:type="paragraph" w:customStyle="1" w:styleId="42">
    <w:name w:val="附录标题"/>
    <w:basedOn w:val="1"/>
    <w:qFormat/>
    <w:uiPriority w:val="0"/>
    <w:pPr>
      <w:numPr>
        <w:ilvl w:val="0"/>
        <w:numId w:val="4"/>
      </w:numPr>
      <w:ind w:firstLineChars="0"/>
    </w:pPr>
    <w:rPr>
      <w:rFonts w:eastAsia="黑体"/>
    </w:rPr>
  </w:style>
  <w:style w:type="paragraph" w:customStyle="1" w:styleId="43">
    <w:name w:val="说明文字"/>
    <w:basedOn w:val="1"/>
    <w:qFormat/>
    <w:uiPriority w:val="0"/>
    <w:rPr>
      <w:b/>
      <w:color w:val="FF0000"/>
    </w:rPr>
  </w:style>
  <w:style w:type="paragraph" w:customStyle="1" w:styleId="44">
    <w:name w:val="附录1"/>
    <w:basedOn w:val="39"/>
    <w:qFormat/>
    <w:uiPriority w:val="0"/>
    <w:pPr>
      <w:jc w:val="left"/>
    </w:pPr>
    <w:rPr>
      <w:rFonts w:eastAsia="宋体"/>
      <w:sz w:val="24"/>
    </w:rPr>
  </w:style>
  <w:style w:type="paragraph" w:customStyle="1" w:styleId="45">
    <w:name w:val="表题"/>
    <w:basedOn w:val="35"/>
    <w:next w:val="46"/>
    <w:qFormat/>
    <w:uiPriority w:val="0"/>
    <w:pPr>
      <w:numPr>
        <w:ilvl w:val="0"/>
        <w:numId w:val="5"/>
      </w:numPr>
    </w:pPr>
    <w:rPr>
      <w:rFonts w:eastAsia="黑体"/>
      <w:sz w:val="21"/>
    </w:rPr>
  </w:style>
  <w:style w:type="paragraph" w:customStyle="1" w:styleId="46">
    <w:name w:val="表文"/>
    <w:basedOn w:val="35"/>
    <w:qFormat/>
    <w:uiPriority w:val="0"/>
    <w:pPr>
      <w:numPr>
        <w:ilvl w:val="0"/>
        <w:numId w:val="0"/>
      </w:numPr>
    </w:pPr>
    <w:rPr>
      <w:rFonts w:eastAsia="宋体"/>
    </w:rPr>
  </w:style>
  <w:style w:type="paragraph" w:customStyle="1" w:styleId="47">
    <w:name w:val="公式"/>
    <w:basedOn w:val="1"/>
    <w:next w:val="1"/>
    <w:qFormat/>
    <w:uiPriority w:val="0"/>
    <w:pPr>
      <w:spacing w:line="240" w:lineRule="auto"/>
      <w:ind w:firstLine="0" w:firstLineChars="0"/>
      <w:jc w:val="center"/>
    </w:pPr>
  </w:style>
  <w:style w:type="paragraph" w:customStyle="1" w:styleId="48">
    <w:name w:val="图文"/>
    <w:basedOn w:val="1"/>
    <w:next w:val="35"/>
    <w:qFormat/>
    <w:uiPriority w:val="0"/>
    <w:pPr>
      <w:ind w:firstLine="0" w:firstLineChars="0"/>
      <w:jc w:val="center"/>
    </w:pPr>
  </w:style>
  <w:style w:type="character" w:customStyle="1" w:styleId="49">
    <w:name w:val="fontstyle01"/>
    <w:basedOn w:val="23"/>
    <w:qFormat/>
    <w:uiPriority w:val="0"/>
    <w:rPr>
      <w:rFonts w:ascii="CIDFont + F4" w:hAnsi="CIDFont + F4" w:eastAsia="CIDFont + F4" w:cs="CIDFont + F4"/>
      <w:color w:val="000000"/>
      <w:sz w:val="24"/>
      <w:szCs w:val="24"/>
    </w:rPr>
  </w:style>
  <w:style w:type="character" w:customStyle="1" w:styleId="50">
    <w:name w:val="fontstyle21"/>
    <w:basedOn w:val="23"/>
    <w:qFormat/>
    <w:uiPriority w:val="0"/>
    <w:rPr>
      <w:rFonts w:ascii="CIDFont + F3" w:hAnsi="CIDFont + F3" w:eastAsia="CIDFont + F3" w:cs="CIDFont + F3"/>
      <w:color w:val="000000"/>
      <w:sz w:val="24"/>
      <w:szCs w:val="24"/>
    </w:rPr>
  </w:style>
  <w:style w:type="character" w:customStyle="1" w:styleId="51">
    <w:name w:val="fontstyle11"/>
    <w:basedOn w:val="23"/>
    <w:qFormat/>
    <w:uiPriority w:val="0"/>
    <w:rPr>
      <w:rFonts w:ascii="CIDFont + F4" w:hAnsi="CIDFont + F4" w:eastAsia="CIDFont + F4" w:cs="CIDFont + F4"/>
      <w:color w:val="000000"/>
      <w:sz w:val="24"/>
      <w:szCs w:val="24"/>
    </w:rPr>
  </w:style>
  <w:style w:type="character" w:customStyle="1" w:styleId="52">
    <w:name w:val="fontstyle31"/>
    <w:basedOn w:val="23"/>
    <w:qFormat/>
    <w:uiPriority w:val="0"/>
    <w:rPr>
      <w:rFonts w:ascii="CIDFont + F1" w:hAnsi="CIDFont + F1" w:eastAsia="CIDFont + F1" w:cs="CIDFont + F1"/>
      <w:b/>
      <w:bCs/>
      <w:color w:val="000000"/>
      <w:sz w:val="18"/>
      <w:szCs w:val="18"/>
    </w:rPr>
  </w:style>
  <w:style w:type="character" w:customStyle="1" w:styleId="53">
    <w:name w:val="fontstyle41"/>
    <w:basedOn w:val="23"/>
    <w:qFormat/>
    <w:uiPriority w:val="0"/>
    <w:rPr>
      <w:rFonts w:ascii="CIDFont + F1" w:hAnsi="CIDFont + F1" w:eastAsia="CIDFont + F1" w:cs="CIDFont + F1"/>
      <w:b/>
      <w:bCs/>
      <w:color w:val="000000"/>
      <w:sz w:val="18"/>
      <w:szCs w:val="18"/>
    </w:rPr>
  </w:style>
  <w:style w:type="paragraph" w:customStyle="1" w:styleId="54">
    <w:name w:val="WPSOffice手动目录 1"/>
    <w:qFormat/>
    <w:uiPriority w:val="0"/>
    <w:pPr>
      <w:ind w:leftChars="0"/>
    </w:pPr>
    <w:rPr>
      <w:rFonts w:ascii="Times New Roman" w:hAnsi="Times New Roman" w:eastAsia="宋体" w:cs="Times New Roman"/>
      <w:sz w:val="20"/>
      <w:szCs w:val="20"/>
    </w:rPr>
  </w:style>
  <w:style w:type="paragraph" w:customStyle="1" w:styleId="55">
    <w:name w:val="WPSOffice手动目录 2"/>
    <w:qFormat/>
    <w:uiPriority w:val="0"/>
    <w:pPr>
      <w:ind w:leftChars="200"/>
    </w:pPr>
    <w:rPr>
      <w:rFonts w:ascii="Times New Roman" w:hAnsi="Times New Roman" w:eastAsia="宋体" w:cs="Times New Roman"/>
      <w:sz w:val="20"/>
      <w:szCs w:val="20"/>
    </w:rPr>
  </w:style>
  <w:style w:type="character" w:customStyle="1" w:styleId="56">
    <w:name w:val="标题 2 字符"/>
    <w:basedOn w:val="23"/>
    <w:link w:val="3"/>
    <w:qFormat/>
    <w:uiPriority w:val="0"/>
    <w:rPr>
      <w:rFonts w:hint="default" w:ascii="Arial" w:hAnsi="Arial" w:eastAsia="黑体" w:cs="Arial"/>
      <w:bCs/>
      <w:kern w:val="2"/>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2013&#24180;&#30005;&#23376;&#31454;&#36187;\2013&#24180;&#30005;&#23376;&#35774;&#35745;&#31454;&#36187;&#25253;&#21578;&#25351;&#23548;\2011&#22269;&#36187;&#35770;&#25991;&#27169;&#26495;&#65288;&#20843;&#38498;&#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2011国赛论文模板（八院）.dot</Template>
  <Company>CGC</Company>
  <Pages>11</Pages>
  <Words>3250</Words>
  <Characters>3739</Characters>
  <Lines>36</Lines>
  <Paragraphs>10</Paragraphs>
  <TotalTime>2</TotalTime>
  <ScaleCrop>false</ScaleCrop>
  <LinksUpToDate>false</LinksUpToDate>
  <CharactersWithSpaces>3792</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2013-09-07T05:25:00Z</dcterms:created>
  <dc:creator>lyne</dc:creator>
  <cp:lastModifiedBy>快乐每一天</cp:lastModifiedBy>
  <cp:lastPrinted>2021-11-12T17:58:00Z</cp:lastPrinted>
  <dcterms:modified xsi:type="dcterms:W3CDTF">2025-08-02T10:14:08Z</dcterms:modified>
  <dc:title>2009全国大学生电子设计竞赛论文</dc:title>
  <cp:revision>480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D8D7F779482F4BF0A3B361157967C518</vt:lpwstr>
  </property>
  <property fmtid="{D5CDD505-2E9C-101B-9397-08002B2CF9AE}" pid="4" name="KSOTemplateDocerSaveRecord">
    <vt:lpwstr>eyJoZGlkIjoiOTEyMDU5NzNlNzE1OTFlMjlkNjEzYjNiNzI2ZWRjOTIiLCJ1c2VySWQiOiIxNjAzNTYwMzE5In0=</vt:lpwstr>
  </property>
</Properties>
</file>