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51F9" w:rsidRDefault="00771522" w:rsidP="00771522">
      <w:pPr>
        <w:pStyle w:val="Title"/>
        <w:jc w:val="center"/>
      </w:pPr>
      <w:r>
        <w:t>C12-15 Pareth-9</w:t>
      </w:r>
    </w:p>
    <w:p w:rsidR="00771522" w:rsidRDefault="00771522">
      <w:r>
        <w:rPr>
          <w:noProof/>
        </w:rPr>
        <w:drawing>
          <wp:anchor distT="0" distB="0" distL="114300" distR="114300" simplePos="0" relativeHeight="251658240" behindDoc="1" locked="0" layoutInCell="1" allowOverlap="1">
            <wp:simplePos x="0" y="0"/>
            <wp:positionH relativeFrom="column">
              <wp:posOffset>0</wp:posOffset>
            </wp:positionH>
            <wp:positionV relativeFrom="paragraph">
              <wp:posOffset>415232</wp:posOffset>
            </wp:positionV>
            <wp:extent cx="5727700" cy="3124200"/>
            <wp:effectExtent l="0" t="0" r="0" b="0"/>
            <wp:wrapTight wrapText="bothSides">
              <wp:wrapPolygon edited="0">
                <wp:start x="0" y="0"/>
                <wp:lineTo x="0" y="21512"/>
                <wp:lineTo x="21552" y="21512"/>
                <wp:lineTo x="21552" y="0"/>
                <wp:lineTo x="0" y="0"/>
              </wp:wrapPolygon>
            </wp:wrapTight>
            <wp:docPr id="172084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6171" name="Picture 17208461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3124200"/>
                    </a:xfrm>
                    <a:prstGeom prst="rect">
                      <a:avLst/>
                    </a:prstGeom>
                  </pic:spPr>
                </pic:pic>
              </a:graphicData>
            </a:graphic>
            <wp14:sizeRelH relativeFrom="page">
              <wp14:pctWidth>0</wp14:pctWidth>
            </wp14:sizeRelH>
            <wp14:sizeRelV relativeFrom="page">
              <wp14:pctHeight>0</wp14:pctHeight>
            </wp14:sizeRelV>
          </wp:anchor>
        </w:drawing>
      </w:r>
    </w:p>
    <w:p w:rsidR="00771522" w:rsidRPr="00771522" w:rsidRDefault="00771522" w:rsidP="00771522"/>
    <w:p w:rsidR="00771522" w:rsidRPr="00771522" w:rsidRDefault="00771522" w:rsidP="00771522"/>
    <w:p w:rsidR="00771522" w:rsidRPr="00771522" w:rsidRDefault="00771522" w:rsidP="00771522"/>
    <w:p w:rsidR="00771522" w:rsidRPr="00771522" w:rsidRDefault="00771522" w:rsidP="00771522">
      <w:pPr>
        <w:pStyle w:val="Heading2"/>
      </w:pPr>
      <w:r>
        <w:t>Equipment list</w:t>
      </w:r>
    </w:p>
    <w:p w:rsidR="00771522" w:rsidRPr="00771522" w:rsidRDefault="00771522" w:rsidP="00771522"/>
    <w:p w:rsidR="00771522" w:rsidRDefault="00771522" w:rsidP="00771522">
      <w:pPr>
        <w:pStyle w:val="NormalWeb"/>
        <w:spacing w:before="0" w:beforeAutospacing="0"/>
        <w:rPr>
          <w:rFonts w:ascii="Arial" w:hAnsi="Arial" w:cs="Arial"/>
          <w:color w:val="000000"/>
        </w:rPr>
      </w:pPr>
      <w:r>
        <w:rPr>
          <w:rFonts w:ascii="Arial" w:hAnsi="Arial" w:cs="Arial"/>
          <w:color w:val="000000"/>
        </w:rPr>
        <w:t>Based on the Process Flow Diagram (PFD) provided and the industrial brochure, here is the breakdown of the</w:t>
      </w:r>
      <w:r>
        <w:rPr>
          <w:rStyle w:val="apple-converted-space"/>
          <w:rFonts w:ascii="Arial" w:hAnsi="Arial" w:cs="Arial"/>
          <w:color w:val="000000"/>
        </w:rPr>
        <w:t> </w:t>
      </w:r>
      <w:r>
        <w:rPr>
          <w:rFonts w:ascii="Arial" w:hAnsi="Arial" w:cs="Arial"/>
          <w:b/>
          <w:bCs/>
          <w:color w:val="000000"/>
        </w:rPr>
        <w:t>Ideal Equipment</w:t>
      </w:r>
      <w:r>
        <w:rPr>
          <w:rStyle w:val="apple-converted-space"/>
          <w:rFonts w:ascii="Arial" w:hAnsi="Arial" w:cs="Arial"/>
          <w:color w:val="000000"/>
        </w:rPr>
        <w:t> </w:t>
      </w:r>
      <w:r>
        <w:rPr>
          <w:rFonts w:ascii="Arial" w:hAnsi="Arial" w:cs="Arial"/>
          <w:color w:val="000000"/>
        </w:rPr>
        <w:t>versus</w:t>
      </w:r>
      <w:r>
        <w:rPr>
          <w:rStyle w:val="apple-converted-space"/>
          <w:rFonts w:ascii="Arial" w:hAnsi="Arial" w:cs="Arial"/>
          <w:color w:val="000000"/>
        </w:rPr>
        <w:t> </w:t>
      </w:r>
      <w:r>
        <w:rPr>
          <w:rFonts w:ascii="Arial" w:hAnsi="Arial" w:cs="Arial"/>
          <w:b/>
          <w:bCs/>
          <w:color w:val="000000"/>
        </w:rPr>
        <w:t>Five Alternative Options</w:t>
      </w:r>
      <w:r>
        <w:rPr>
          <w:rStyle w:val="apple-converted-space"/>
          <w:rFonts w:ascii="Arial" w:hAnsi="Arial" w:cs="Arial"/>
          <w:color w:val="000000"/>
        </w:rPr>
        <w:t> </w:t>
      </w:r>
      <w:r>
        <w:rPr>
          <w:rFonts w:ascii="Arial" w:hAnsi="Arial" w:cs="Arial"/>
          <w:color w:val="000000"/>
        </w:rPr>
        <w:t>for each major unit operation.</w:t>
      </w:r>
    </w:p>
    <w:p w:rsidR="00771522" w:rsidRDefault="00771522" w:rsidP="00771522">
      <w:pPr>
        <w:pStyle w:val="NormalWeb"/>
        <w:spacing w:before="0" w:beforeAutospacing="0"/>
        <w:rPr>
          <w:rFonts w:ascii="Arial" w:hAnsi="Arial" w:cs="Arial"/>
          <w:color w:val="000000"/>
        </w:rPr>
      </w:pPr>
      <w:r>
        <w:rPr>
          <w:rStyle w:val="citation-309"/>
          <w:rFonts w:ascii="Arial" w:hAnsi="Arial" w:cs="Arial"/>
          <w:color w:val="000000"/>
        </w:rPr>
        <w:t>Efficiency is measured by the equipment's ability to maintain uniform composition</w:t>
      </w:r>
      <w:r>
        <w:rPr>
          <w:rStyle w:val="citation-308"/>
          <w:rFonts w:ascii="Arial" w:hAnsi="Arial" w:cs="Arial"/>
          <w:color w:val="000000"/>
        </w:rPr>
        <w:t>, handle heat-sensitive substances</w:t>
      </w:r>
      <w:r>
        <w:rPr>
          <w:rStyle w:val="citation-307"/>
          <w:rFonts w:ascii="Arial" w:eastAsiaTheme="majorEastAsia" w:hAnsi="Arial" w:cs="Arial"/>
          <w:color w:val="000000"/>
        </w:rPr>
        <w:t>, and ensure overall process efficiency</w:t>
      </w:r>
      <w:r>
        <w:rPr>
          <w:rFonts w:ascii="Arial" w:hAnsi="Arial" w:cs="Arial"/>
          <w:color w:val="000000"/>
        </w:rPr>
        <w:t>.</w:t>
      </w:r>
    </w:p>
    <w:p w:rsidR="00771522" w:rsidRDefault="00771522" w:rsidP="00771522">
      <w:pPr>
        <w:rPr>
          <w:rFonts w:ascii="Arial" w:hAnsi="Arial" w:cs="Arial"/>
          <w:color w:val="000000"/>
        </w:rPr>
      </w:pPr>
    </w:p>
    <w:p w:rsidR="00771522" w:rsidRDefault="00771522" w:rsidP="00771522">
      <w:pPr>
        <w:pStyle w:val="Heading3"/>
        <w:spacing w:before="0"/>
        <w:rPr>
          <w:rFonts w:ascii="Arial" w:hAnsi="Arial" w:cs="Arial"/>
          <w:color w:val="000000"/>
        </w:rPr>
      </w:pPr>
      <w:r>
        <w:rPr>
          <w:rFonts w:ascii="Arial" w:hAnsi="Arial" w:cs="Arial"/>
          <w:color w:val="000000"/>
        </w:rPr>
        <w:t>1. Catalyst Mixing (Catalyst Mixing Tank)</w:t>
      </w:r>
    </w:p>
    <w:p w:rsidR="00771522" w:rsidRDefault="00771522" w:rsidP="00771522">
      <w:pPr>
        <w:pStyle w:val="NormalWeb"/>
        <w:spacing w:before="0" w:beforeAutospacing="0"/>
        <w:rPr>
          <w:rFonts w:ascii="Arial" w:hAnsi="Arial" w:cs="Arial"/>
          <w:color w:val="000000"/>
        </w:rPr>
      </w:pPr>
      <w:r>
        <w:rPr>
          <w:rStyle w:val="citation-306"/>
          <w:rFonts w:ascii="Arial" w:eastAsiaTheme="majorEastAsia" w:hAnsi="Arial" w:cs="Arial"/>
          <w:color w:val="000000"/>
        </w:rPr>
        <w:t>The goal is to premix fatty alcohols with the KOH catalyst to create a uniform feed</w:t>
      </w:r>
      <w:r>
        <w:rPr>
          <w:rFonts w:ascii="Arial" w:hAnsi="Arial" w:cs="Arial"/>
          <w:color w:val="000000"/>
        </w:rPr>
        <w:t>.</w:t>
      </w:r>
    </w:p>
    <w:p w:rsidR="00771522" w:rsidRDefault="00771522" w:rsidP="00771522">
      <w:pPr>
        <w:pStyle w:val="NormalWeb"/>
        <w:numPr>
          <w:ilvl w:val="0"/>
          <w:numId w:val="11"/>
        </w:numPr>
        <w:spacing w:before="0" w:beforeAutospacing="0"/>
        <w:rPr>
          <w:rFonts w:ascii="Arial" w:hAnsi="Arial" w:cs="Arial"/>
          <w:color w:val="000000"/>
        </w:rPr>
      </w:pPr>
      <w:r>
        <w:rPr>
          <w:rFonts w:ascii="Arial" w:hAnsi="Arial" w:cs="Arial"/>
          <w:b/>
          <w:bCs/>
          <w:color w:val="000000"/>
        </w:rPr>
        <w:t>Ideal Equipment: Continuously Stirred Tank Reactor (CSTR)</w:t>
      </w:r>
    </w:p>
    <w:p w:rsidR="00771522" w:rsidRDefault="00771522" w:rsidP="00771522">
      <w:pPr>
        <w:pStyle w:val="NormalWeb"/>
        <w:numPr>
          <w:ilvl w:val="1"/>
          <w:numId w:val="11"/>
        </w:numPr>
        <w:spacing w:before="0" w:beforeAutospacing="0"/>
        <w:rPr>
          <w:rFonts w:ascii="Arial" w:hAnsi="Arial" w:cs="Arial"/>
          <w:color w:val="000000"/>
        </w:rPr>
      </w:pPr>
      <w:r>
        <w:rPr>
          <w:rStyle w:val="citation-305"/>
          <w:rFonts w:ascii="Arial" w:hAnsi="Arial" w:cs="Arial"/>
          <w:b/>
          <w:bCs/>
          <w:color w:val="000000"/>
        </w:rPr>
        <w:t>Rationale:</w:t>
      </w:r>
      <w:r>
        <w:rPr>
          <w:rStyle w:val="apple-converted-space"/>
          <w:rFonts w:ascii="Arial" w:hAnsi="Arial" w:cs="Arial"/>
          <w:color w:val="000000"/>
        </w:rPr>
        <w:t> </w:t>
      </w:r>
      <w:r>
        <w:rPr>
          <w:rStyle w:val="citation-305"/>
          <w:rFonts w:ascii="Arial" w:hAnsi="Arial" w:cs="Arial"/>
          <w:color w:val="000000"/>
        </w:rPr>
        <w:t>CSTRs are ideal for liquid-phase reactions and allow for easy control of temperature and concentration</w:t>
      </w:r>
      <w:r>
        <w:rPr>
          <w:rFonts w:ascii="Arial" w:hAnsi="Arial" w:cs="Arial"/>
          <w:color w:val="000000"/>
        </w:rPr>
        <w:t>.</w:t>
      </w:r>
      <w:r>
        <w:rPr>
          <w:rStyle w:val="apple-converted-space"/>
          <w:rFonts w:ascii="Arial" w:hAnsi="Arial" w:cs="Arial"/>
          <w:color w:val="000000"/>
        </w:rPr>
        <w:t> </w:t>
      </w:r>
      <w:r>
        <w:rPr>
          <w:rStyle w:val="citation-304"/>
          <w:rFonts w:ascii="Arial" w:hAnsi="Arial" w:cs="Arial"/>
          <w:color w:val="000000"/>
        </w:rPr>
        <w:t>They continuously mix reactants to maintain uniform composition</w:t>
      </w:r>
      <w:r>
        <w:rPr>
          <w:rFonts w:ascii="Arial" w:hAnsi="Arial" w:cs="Arial"/>
          <w:color w:val="000000"/>
        </w:rPr>
        <w:t>.</w:t>
      </w:r>
    </w:p>
    <w:p w:rsidR="00771522" w:rsidRDefault="00771522" w:rsidP="00771522">
      <w:pPr>
        <w:pStyle w:val="NormalWeb"/>
        <w:numPr>
          <w:ilvl w:val="0"/>
          <w:numId w:val="11"/>
        </w:numPr>
        <w:spacing w:before="0" w:beforeAutospacing="0"/>
        <w:rPr>
          <w:rFonts w:ascii="Arial" w:hAnsi="Arial" w:cs="Arial"/>
          <w:color w:val="000000"/>
        </w:rPr>
      </w:pPr>
      <w:r>
        <w:rPr>
          <w:rFonts w:ascii="Arial" w:hAnsi="Arial" w:cs="Arial"/>
          <w:b/>
          <w:bCs/>
          <w:color w:val="000000"/>
        </w:rPr>
        <w:t>5 Less Efficient Options:</w:t>
      </w:r>
    </w:p>
    <w:p w:rsidR="00771522" w:rsidRDefault="00771522" w:rsidP="00771522">
      <w:pPr>
        <w:pStyle w:val="NormalWeb"/>
        <w:numPr>
          <w:ilvl w:val="1"/>
          <w:numId w:val="12"/>
        </w:numPr>
        <w:spacing w:before="0" w:beforeAutospacing="0"/>
        <w:rPr>
          <w:rFonts w:ascii="Arial" w:hAnsi="Arial" w:cs="Arial"/>
          <w:color w:val="000000"/>
        </w:rPr>
      </w:pPr>
      <w:r>
        <w:rPr>
          <w:rStyle w:val="citation-303"/>
          <w:rFonts w:ascii="Arial" w:hAnsi="Arial" w:cs="Arial"/>
          <w:b/>
          <w:bCs/>
          <w:color w:val="000000"/>
        </w:rPr>
        <w:t>Plug Flow Reactor (PFR):</w:t>
      </w:r>
      <w:r>
        <w:rPr>
          <w:rStyle w:val="apple-converted-space"/>
          <w:rFonts w:ascii="Arial" w:hAnsi="Arial" w:cs="Arial"/>
          <w:color w:val="000000"/>
        </w:rPr>
        <w:t> </w:t>
      </w:r>
      <w:r>
        <w:rPr>
          <w:rStyle w:val="citation-303"/>
          <w:rFonts w:ascii="Arial" w:hAnsi="Arial" w:cs="Arial"/>
          <w:color w:val="000000"/>
        </w:rPr>
        <w:t>Less efficient for initial mixing because it minimizes back-mixing</w:t>
      </w:r>
      <w:r>
        <w:rPr>
          <w:rFonts w:ascii="Arial" w:hAnsi="Arial" w:cs="Arial"/>
          <w:color w:val="000000"/>
        </w:rPr>
        <w:t>.</w:t>
      </w:r>
    </w:p>
    <w:p w:rsidR="00771522" w:rsidRDefault="00771522" w:rsidP="00771522">
      <w:pPr>
        <w:pStyle w:val="NormalWeb"/>
        <w:numPr>
          <w:ilvl w:val="1"/>
          <w:numId w:val="12"/>
        </w:numPr>
        <w:spacing w:before="0" w:beforeAutospacing="0"/>
        <w:rPr>
          <w:rFonts w:ascii="Arial" w:hAnsi="Arial" w:cs="Arial"/>
          <w:color w:val="000000"/>
        </w:rPr>
      </w:pPr>
      <w:r>
        <w:rPr>
          <w:rStyle w:val="citation-302"/>
          <w:rFonts w:ascii="Arial" w:hAnsi="Arial" w:cs="Arial"/>
          <w:b/>
          <w:bCs/>
          <w:color w:val="000000"/>
        </w:rPr>
        <w:t>Fluidised Bed Reactor:</w:t>
      </w:r>
      <w:r>
        <w:rPr>
          <w:rStyle w:val="apple-converted-space"/>
          <w:rFonts w:ascii="Arial" w:hAnsi="Arial" w:cs="Arial"/>
          <w:color w:val="000000"/>
        </w:rPr>
        <w:t> </w:t>
      </w:r>
      <w:r>
        <w:rPr>
          <w:rStyle w:val="citation-302"/>
          <w:rFonts w:ascii="Arial" w:hAnsi="Arial" w:cs="Arial"/>
          <w:color w:val="000000"/>
        </w:rPr>
        <w:t>Designed for solid beds and gas-liquid suspension, not liquid-liquid catalyst dissolution</w:t>
      </w:r>
      <w:r>
        <w:rPr>
          <w:rFonts w:ascii="Arial" w:hAnsi="Arial" w:cs="Arial"/>
          <w:color w:val="000000"/>
        </w:rPr>
        <w:t>.</w:t>
      </w:r>
    </w:p>
    <w:p w:rsidR="00771522" w:rsidRDefault="00771522" w:rsidP="00771522">
      <w:pPr>
        <w:pStyle w:val="NormalWeb"/>
        <w:numPr>
          <w:ilvl w:val="1"/>
          <w:numId w:val="12"/>
        </w:numPr>
        <w:spacing w:before="0" w:beforeAutospacing="0"/>
        <w:rPr>
          <w:rFonts w:ascii="Arial" w:hAnsi="Arial" w:cs="Arial"/>
          <w:color w:val="000000"/>
        </w:rPr>
      </w:pPr>
      <w:r>
        <w:rPr>
          <w:rStyle w:val="citation-301"/>
          <w:rFonts w:ascii="Arial" w:hAnsi="Arial" w:cs="Arial"/>
          <w:b/>
          <w:bCs/>
          <w:color w:val="000000"/>
        </w:rPr>
        <w:t>Packed Bed Reactor:</w:t>
      </w:r>
      <w:r>
        <w:rPr>
          <w:rStyle w:val="apple-converted-space"/>
          <w:rFonts w:ascii="Arial" w:hAnsi="Arial" w:cs="Arial"/>
          <w:color w:val="000000"/>
        </w:rPr>
        <w:t> </w:t>
      </w:r>
      <w:r>
        <w:rPr>
          <w:rStyle w:val="citation-301"/>
          <w:rFonts w:ascii="Arial" w:hAnsi="Arial" w:cs="Arial"/>
          <w:color w:val="000000"/>
        </w:rPr>
        <w:t>High resistance to flow and primarily intended for catalytic surfaces</w:t>
      </w:r>
      <w:r>
        <w:rPr>
          <w:rFonts w:ascii="Arial" w:hAnsi="Arial" w:cs="Arial"/>
          <w:color w:val="000000"/>
        </w:rPr>
        <w:t>.</w:t>
      </w:r>
    </w:p>
    <w:p w:rsidR="00771522" w:rsidRDefault="00771522" w:rsidP="00771522">
      <w:pPr>
        <w:pStyle w:val="NormalWeb"/>
        <w:numPr>
          <w:ilvl w:val="1"/>
          <w:numId w:val="12"/>
        </w:numPr>
        <w:spacing w:before="0" w:beforeAutospacing="0"/>
        <w:rPr>
          <w:rFonts w:ascii="Arial" w:hAnsi="Arial" w:cs="Arial"/>
          <w:color w:val="000000"/>
        </w:rPr>
      </w:pPr>
      <w:r>
        <w:rPr>
          <w:rStyle w:val="citation-300"/>
          <w:rFonts w:ascii="Arial" w:hAnsi="Arial" w:cs="Arial"/>
          <w:b/>
          <w:bCs/>
          <w:color w:val="000000"/>
        </w:rPr>
        <w:lastRenderedPageBreak/>
        <w:t>Axial Pump Circulation:</w:t>
      </w:r>
      <w:r>
        <w:rPr>
          <w:rStyle w:val="apple-converted-space"/>
          <w:rFonts w:ascii="Arial" w:hAnsi="Arial" w:cs="Arial"/>
          <w:color w:val="000000"/>
        </w:rPr>
        <w:t> </w:t>
      </w:r>
      <w:r>
        <w:rPr>
          <w:rStyle w:val="citation-300"/>
          <w:rFonts w:ascii="Arial" w:hAnsi="Arial" w:cs="Arial"/>
          <w:color w:val="000000"/>
        </w:rPr>
        <w:t>Provides flow but lacks the internal agitation required for uniform concentration</w:t>
      </w:r>
      <w:r>
        <w:rPr>
          <w:rFonts w:ascii="Arial" w:hAnsi="Arial" w:cs="Arial"/>
          <w:color w:val="000000"/>
        </w:rPr>
        <w:t>.</w:t>
      </w:r>
    </w:p>
    <w:p w:rsidR="00771522" w:rsidRDefault="00771522" w:rsidP="00771522">
      <w:pPr>
        <w:pStyle w:val="NormalWeb"/>
        <w:numPr>
          <w:ilvl w:val="1"/>
          <w:numId w:val="12"/>
        </w:numPr>
        <w:spacing w:before="0" w:beforeAutospacing="0"/>
        <w:rPr>
          <w:rFonts w:ascii="Arial" w:hAnsi="Arial" w:cs="Arial"/>
          <w:color w:val="000000"/>
        </w:rPr>
      </w:pPr>
      <w:r>
        <w:rPr>
          <w:rStyle w:val="citation-299"/>
          <w:rFonts w:ascii="Arial" w:hAnsi="Arial" w:cs="Arial"/>
          <w:b/>
          <w:bCs/>
          <w:color w:val="000000"/>
        </w:rPr>
        <w:t>Single-Stage Centrifugal Pump:</w:t>
      </w:r>
      <w:r>
        <w:rPr>
          <w:rStyle w:val="apple-converted-space"/>
          <w:rFonts w:ascii="Arial" w:hAnsi="Arial" w:cs="Arial"/>
          <w:color w:val="000000"/>
        </w:rPr>
        <w:t> </w:t>
      </w:r>
      <w:r>
        <w:rPr>
          <w:rStyle w:val="citation-299"/>
          <w:rFonts w:ascii="Arial" w:hAnsi="Arial" w:cs="Arial"/>
          <w:color w:val="000000"/>
        </w:rPr>
        <w:t>Useful for transfer but cannot maintain a steady-state mixing process within a vessel</w:t>
      </w:r>
      <w:r>
        <w:rPr>
          <w:rFonts w:ascii="Arial" w:hAnsi="Arial" w:cs="Arial"/>
          <w:color w:val="000000"/>
        </w:rPr>
        <w:t>.</w:t>
      </w:r>
    </w:p>
    <w:p w:rsidR="00771522" w:rsidRDefault="00771522" w:rsidP="00771522">
      <w:pPr>
        <w:pStyle w:val="Heading3"/>
        <w:spacing w:before="0"/>
        <w:rPr>
          <w:rFonts w:ascii="Arial" w:hAnsi="Arial" w:cs="Arial"/>
          <w:color w:val="000000"/>
        </w:rPr>
      </w:pPr>
      <w:r>
        <w:rPr>
          <w:rFonts w:ascii="Arial" w:hAnsi="Arial" w:cs="Arial"/>
          <w:color w:val="000000"/>
        </w:rPr>
        <w:t>2. Dehydration (Dehydration Vessel)</w:t>
      </w:r>
    </w:p>
    <w:p w:rsidR="00771522" w:rsidRDefault="00771522" w:rsidP="00771522">
      <w:pPr>
        <w:pStyle w:val="NormalWeb"/>
        <w:spacing w:before="0" w:beforeAutospacing="0"/>
        <w:rPr>
          <w:rFonts w:ascii="Arial" w:hAnsi="Arial" w:cs="Arial"/>
          <w:color w:val="000000"/>
        </w:rPr>
      </w:pPr>
      <w:r>
        <w:rPr>
          <w:rStyle w:val="citation-298"/>
          <w:rFonts w:ascii="Arial" w:hAnsi="Arial" w:cs="Arial"/>
          <w:color w:val="000000"/>
        </w:rPr>
        <w:t>This step removes water before the ethoxylation reaction to prevent side reactions</w:t>
      </w:r>
      <w:r>
        <w:rPr>
          <w:rFonts w:ascii="Arial" w:hAnsi="Arial" w:cs="Arial"/>
          <w:color w:val="000000"/>
        </w:rPr>
        <w:t>.</w:t>
      </w:r>
    </w:p>
    <w:p w:rsidR="00771522" w:rsidRDefault="00771522" w:rsidP="00771522">
      <w:pPr>
        <w:pStyle w:val="NormalWeb"/>
        <w:numPr>
          <w:ilvl w:val="0"/>
          <w:numId w:val="13"/>
        </w:numPr>
        <w:spacing w:before="0" w:beforeAutospacing="0"/>
        <w:rPr>
          <w:rFonts w:ascii="Arial" w:hAnsi="Arial" w:cs="Arial"/>
          <w:color w:val="000000"/>
        </w:rPr>
      </w:pPr>
      <w:r>
        <w:rPr>
          <w:rFonts w:ascii="Arial" w:hAnsi="Arial" w:cs="Arial"/>
          <w:b/>
          <w:bCs/>
          <w:color w:val="000000"/>
        </w:rPr>
        <w:t>Ideal Equipment: Agitated Thin Film Evaporator</w:t>
      </w:r>
    </w:p>
    <w:p w:rsidR="00771522" w:rsidRDefault="00771522" w:rsidP="00771522">
      <w:pPr>
        <w:pStyle w:val="NormalWeb"/>
        <w:numPr>
          <w:ilvl w:val="1"/>
          <w:numId w:val="13"/>
        </w:numPr>
        <w:spacing w:before="0" w:beforeAutospacing="0"/>
        <w:rPr>
          <w:rFonts w:ascii="Arial" w:hAnsi="Arial" w:cs="Arial"/>
          <w:color w:val="000000"/>
        </w:rPr>
      </w:pPr>
      <w:r>
        <w:rPr>
          <w:rStyle w:val="citation-297"/>
          <w:rFonts w:ascii="Arial" w:hAnsi="Arial" w:cs="Arial"/>
          <w:b/>
          <w:bCs/>
          <w:color w:val="000000"/>
        </w:rPr>
        <w:t>Rationale:</w:t>
      </w:r>
      <w:r>
        <w:rPr>
          <w:rStyle w:val="apple-converted-space"/>
          <w:rFonts w:ascii="Arial" w:hAnsi="Arial" w:cs="Arial"/>
          <w:color w:val="000000"/>
        </w:rPr>
        <w:t> </w:t>
      </w:r>
      <w:r>
        <w:rPr>
          <w:rStyle w:val="citation-297"/>
          <w:rFonts w:ascii="Arial" w:hAnsi="Arial" w:cs="Arial"/>
          <w:color w:val="000000"/>
        </w:rPr>
        <w:t>It spreads liquid into a thin film on a heated surface, maximizing heat transfer and minimizing residence time, which reduces the risk of thermal degradation for heat-sensitive alcohols</w:t>
      </w:r>
      <w:r>
        <w:rPr>
          <w:rFonts w:ascii="Arial" w:hAnsi="Arial" w:cs="Arial"/>
          <w:color w:val="000000"/>
        </w:rPr>
        <w:t>.</w:t>
      </w:r>
    </w:p>
    <w:p w:rsidR="00771522" w:rsidRDefault="00771522" w:rsidP="00771522">
      <w:pPr>
        <w:pStyle w:val="NormalWeb"/>
        <w:numPr>
          <w:ilvl w:val="0"/>
          <w:numId w:val="13"/>
        </w:numPr>
        <w:spacing w:before="0" w:beforeAutospacing="0"/>
        <w:rPr>
          <w:rFonts w:ascii="Arial" w:hAnsi="Arial" w:cs="Arial"/>
          <w:color w:val="000000"/>
        </w:rPr>
      </w:pPr>
      <w:r>
        <w:rPr>
          <w:rFonts w:ascii="Arial" w:hAnsi="Arial" w:cs="Arial"/>
          <w:b/>
          <w:bCs/>
          <w:color w:val="000000"/>
        </w:rPr>
        <w:t>5 Less Efficient Options:</w:t>
      </w:r>
    </w:p>
    <w:p w:rsidR="00771522" w:rsidRDefault="00771522" w:rsidP="00771522">
      <w:pPr>
        <w:pStyle w:val="NormalWeb"/>
        <w:numPr>
          <w:ilvl w:val="1"/>
          <w:numId w:val="14"/>
        </w:numPr>
        <w:spacing w:before="0" w:beforeAutospacing="0"/>
        <w:rPr>
          <w:rFonts w:ascii="Arial" w:hAnsi="Arial" w:cs="Arial"/>
          <w:color w:val="000000"/>
        </w:rPr>
      </w:pPr>
      <w:r>
        <w:rPr>
          <w:rStyle w:val="citation-296"/>
          <w:rFonts w:ascii="Arial" w:hAnsi="Arial" w:cs="Arial"/>
          <w:b/>
          <w:bCs/>
          <w:color w:val="000000"/>
        </w:rPr>
        <w:t>Short Tube Vertical Evaporator:</w:t>
      </w:r>
      <w:r>
        <w:rPr>
          <w:rStyle w:val="apple-converted-space"/>
          <w:rFonts w:ascii="Arial" w:hAnsi="Arial" w:cs="Arial"/>
          <w:color w:val="000000"/>
        </w:rPr>
        <w:t> </w:t>
      </w:r>
      <w:r>
        <w:rPr>
          <w:rStyle w:val="citation-296"/>
          <w:rFonts w:ascii="Arial" w:hAnsi="Arial" w:cs="Arial"/>
          <w:color w:val="000000"/>
        </w:rPr>
        <w:t>Efficient for large volumes but has higher residence times than thin-film types</w:t>
      </w:r>
      <w:r>
        <w:rPr>
          <w:rFonts w:ascii="Arial" w:hAnsi="Arial" w:cs="Arial"/>
          <w:color w:val="000000"/>
        </w:rPr>
        <w:t>.</w:t>
      </w:r>
    </w:p>
    <w:p w:rsidR="00771522" w:rsidRDefault="00771522" w:rsidP="00771522">
      <w:pPr>
        <w:pStyle w:val="NormalWeb"/>
        <w:numPr>
          <w:ilvl w:val="1"/>
          <w:numId w:val="14"/>
        </w:numPr>
        <w:spacing w:before="0" w:beforeAutospacing="0"/>
        <w:rPr>
          <w:rFonts w:ascii="Arial" w:hAnsi="Arial" w:cs="Arial"/>
          <w:color w:val="000000"/>
        </w:rPr>
      </w:pPr>
      <w:r>
        <w:rPr>
          <w:rStyle w:val="citation-295"/>
          <w:rFonts w:ascii="Arial" w:hAnsi="Arial" w:cs="Arial"/>
          <w:b/>
          <w:bCs/>
          <w:color w:val="000000"/>
        </w:rPr>
        <w:t>Long Tube Vertical Evaporator:</w:t>
      </w:r>
      <w:r>
        <w:rPr>
          <w:rStyle w:val="apple-converted-space"/>
          <w:rFonts w:ascii="Arial" w:hAnsi="Arial" w:cs="Arial"/>
          <w:color w:val="000000"/>
        </w:rPr>
        <w:t> </w:t>
      </w:r>
      <w:r>
        <w:rPr>
          <w:rStyle w:val="citation-295"/>
          <w:rFonts w:ascii="Arial" w:hAnsi="Arial" w:cs="Arial"/>
          <w:color w:val="000000"/>
        </w:rPr>
        <w:t>Rapid vaporization but less effective than agitated systems for viscous alcohol mixtures</w:t>
      </w:r>
      <w:r>
        <w:rPr>
          <w:rFonts w:ascii="Arial" w:hAnsi="Arial" w:cs="Arial"/>
          <w:color w:val="000000"/>
        </w:rPr>
        <w:t>.</w:t>
      </w:r>
    </w:p>
    <w:p w:rsidR="00771522" w:rsidRDefault="00771522" w:rsidP="00771522">
      <w:pPr>
        <w:pStyle w:val="NormalWeb"/>
        <w:numPr>
          <w:ilvl w:val="1"/>
          <w:numId w:val="14"/>
        </w:numPr>
        <w:spacing w:before="0" w:beforeAutospacing="0"/>
        <w:rPr>
          <w:rFonts w:ascii="Arial" w:hAnsi="Arial" w:cs="Arial"/>
          <w:color w:val="000000"/>
        </w:rPr>
      </w:pPr>
      <w:r>
        <w:rPr>
          <w:rStyle w:val="citation-294"/>
          <w:rFonts w:ascii="Arial" w:hAnsi="Arial" w:cs="Arial"/>
          <w:b/>
          <w:bCs/>
          <w:color w:val="000000"/>
        </w:rPr>
        <w:t>Climbing Film Evaporator:</w:t>
      </w:r>
      <w:r>
        <w:rPr>
          <w:rStyle w:val="apple-converted-space"/>
          <w:rFonts w:ascii="Arial" w:hAnsi="Arial" w:cs="Arial"/>
          <w:color w:val="000000"/>
        </w:rPr>
        <w:t> </w:t>
      </w:r>
      <w:r>
        <w:rPr>
          <w:rStyle w:val="citation-294"/>
          <w:rFonts w:ascii="Arial" w:hAnsi="Arial" w:cs="Arial"/>
          <w:color w:val="000000"/>
        </w:rPr>
        <w:t>Relies on upward motion which may lead to uneven drying of viscous materials</w:t>
      </w:r>
      <w:r>
        <w:rPr>
          <w:rFonts w:ascii="Arial" w:hAnsi="Arial" w:cs="Arial"/>
          <w:color w:val="000000"/>
        </w:rPr>
        <w:t>.</w:t>
      </w:r>
    </w:p>
    <w:p w:rsidR="00771522" w:rsidRDefault="00771522" w:rsidP="00771522">
      <w:pPr>
        <w:pStyle w:val="NormalWeb"/>
        <w:numPr>
          <w:ilvl w:val="1"/>
          <w:numId w:val="14"/>
        </w:numPr>
        <w:spacing w:before="0" w:beforeAutospacing="0"/>
        <w:rPr>
          <w:rFonts w:ascii="Arial" w:hAnsi="Arial" w:cs="Arial"/>
          <w:color w:val="000000"/>
        </w:rPr>
      </w:pPr>
      <w:r>
        <w:rPr>
          <w:rStyle w:val="citation-293"/>
          <w:rFonts w:ascii="Arial" w:hAnsi="Arial" w:cs="Arial"/>
          <w:b/>
          <w:bCs/>
          <w:color w:val="000000"/>
        </w:rPr>
        <w:t>Vacuum Dryer:</w:t>
      </w:r>
      <w:r>
        <w:rPr>
          <w:rStyle w:val="apple-converted-space"/>
          <w:rFonts w:ascii="Arial" w:hAnsi="Arial" w:cs="Arial"/>
          <w:color w:val="000000"/>
        </w:rPr>
        <w:t> </w:t>
      </w:r>
      <w:r>
        <w:rPr>
          <w:rStyle w:val="citation-293"/>
          <w:rFonts w:ascii="Arial" w:hAnsi="Arial" w:cs="Arial"/>
          <w:color w:val="000000"/>
        </w:rPr>
        <w:t>Designed for solids or semi-solids rather than continuous liquid dehydratio</w:t>
      </w:r>
      <w:r w:rsidR="00474EE7">
        <w:rPr>
          <w:rStyle w:val="citation-293"/>
          <w:rFonts w:ascii="Arial" w:hAnsi="Arial" w:cs="Arial"/>
          <w:color w:val="000000"/>
        </w:rPr>
        <w:t>n</w:t>
      </w:r>
      <w:r>
        <w:rPr>
          <w:rFonts w:ascii="Arial" w:hAnsi="Arial" w:cs="Arial"/>
          <w:color w:val="000000"/>
        </w:rPr>
        <w:t>.</w:t>
      </w:r>
    </w:p>
    <w:p w:rsidR="00771522" w:rsidRDefault="00771522" w:rsidP="00771522">
      <w:pPr>
        <w:pStyle w:val="NormalWeb"/>
        <w:numPr>
          <w:ilvl w:val="1"/>
          <w:numId w:val="14"/>
        </w:numPr>
        <w:spacing w:before="0" w:beforeAutospacing="0"/>
        <w:rPr>
          <w:rFonts w:ascii="Arial" w:hAnsi="Arial" w:cs="Arial"/>
          <w:color w:val="000000"/>
        </w:rPr>
      </w:pPr>
      <w:r>
        <w:rPr>
          <w:rStyle w:val="citation-292"/>
          <w:rFonts w:ascii="Arial" w:hAnsi="Arial" w:cs="Arial"/>
          <w:b/>
          <w:bCs/>
          <w:color w:val="000000"/>
        </w:rPr>
        <w:t>Draft Tube Baffle Crystalliser:</w:t>
      </w:r>
      <w:r>
        <w:rPr>
          <w:rStyle w:val="apple-converted-space"/>
          <w:rFonts w:ascii="Arial" w:hAnsi="Arial" w:cs="Arial"/>
          <w:color w:val="000000"/>
        </w:rPr>
        <w:t> </w:t>
      </w:r>
      <w:r>
        <w:rPr>
          <w:rStyle w:val="citation-292"/>
          <w:rFonts w:ascii="Arial" w:hAnsi="Arial" w:cs="Arial"/>
          <w:color w:val="000000"/>
        </w:rPr>
        <w:t>Used for crystal growth, not for the evaporation of water from a liquid feed</w:t>
      </w:r>
      <w:r>
        <w:rPr>
          <w:rFonts w:ascii="Arial" w:hAnsi="Arial" w:cs="Arial"/>
          <w:color w:val="000000"/>
        </w:rPr>
        <w:t>.</w:t>
      </w:r>
    </w:p>
    <w:p w:rsidR="00771522" w:rsidRDefault="00771522" w:rsidP="00771522">
      <w:pPr>
        <w:pStyle w:val="Heading3"/>
        <w:spacing w:before="0"/>
        <w:rPr>
          <w:rFonts w:ascii="Arial" w:hAnsi="Arial" w:cs="Arial"/>
          <w:color w:val="000000"/>
        </w:rPr>
      </w:pPr>
      <w:r>
        <w:rPr>
          <w:rFonts w:ascii="Arial" w:hAnsi="Arial" w:cs="Arial"/>
          <w:color w:val="000000"/>
        </w:rPr>
        <w:t>3. The Reaction Unit (Ethoxylation Reactor)</w:t>
      </w:r>
    </w:p>
    <w:p w:rsidR="00771522" w:rsidRDefault="00771522" w:rsidP="00771522">
      <w:pPr>
        <w:pStyle w:val="NormalWeb"/>
        <w:spacing w:before="0" w:beforeAutospacing="0"/>
        <w:rPr>
          <w:rFonts w:ascii="Arial" w:hAnsi="Arial" w:cs="Arial"/>
          <w:color w:val="000000"/>
        </w:rPr>
      </w:pPr>
      <w:r>
        <w:rPr>
          <w:rStyle w:val="citation-291"/>
          <w:rFonts w:ascii="Arial" w:hAnsi="Arial" w:cs="Arial"/>
          <w:color w:val="000000"/>
        </w:rPr>
        <w:t>This stage requires intense mass transfer between the EO gas and the liquid alcohol</w:t>
      </w:r>
      <w:r>
        <w:rPr>
          <w:rStyle w:val="citation-291"/>
          <w:rFonts w:ascii="Arial" w:hAnsi="Arial" w:cs="Arial"/>
          <w:color w:val="000000"/>
          <w:vertAlign w:val="superscript"/>
        </w:rPr>
        <w:t>19</w:t>
      </w:r>
      <w:r>
        <w:rPr>
          <w:rFonts w:ascii="Arial" w:hAnsi="Arial" w:cs="Arial"/>
          <w:color w:val="000000"/>
        </w:rPr>
        <w:t>.</w:t>
      </w:r>
    </w:p>
    <w:p w:rsidR="00771522" w:rsidRDefault="00771522" w:rsidP="00771522">
      <w:pPr>
        <w:pStyle w:val="NormalWeb"/>
        <w:numPr>
          <w:ilvl w:val="0"/>
          <w:numId w:val="15"/>
        </w:numPr>
        <w:spacing w:before="0" w:beforeAutospacing="0"/>
        <w:rPr>
          <w:rFonts w:ascii="Arial" w:hAnsi="Arial" w:cs="Arial"/>
          <w:color w:val="000000"/>
        </w:rPr>
      </w:pPr>
      <w:r>
        <w:rPr>
          <w:rFonts w:ascii="Arial" w:hAnsi="Arial" w:cs="Arial"/>
          <w:b/>
          <w:bCs/>
          <w:color w:val="000000"/>
        </w:rPr>
        <w:t>Ideal Equipment: External Loop Bubble Column</w:t>
      </w:r>
    </w:p>
    <w:p w:rsidR="00771522" w:rsidRDefault="00771522" w:rsidP="00771522">
      <w:pPr>
        <w:pStyle w:val="NormalWeb"/>
        <w:numPr>
          <w:ilvl w:val="1"/>
          <w:numId w:val="15"/>
        </w:numPr>
        <w:spacing w:before="0" w:beforeAutospacing="0"/>
        <w:rPr>
          <w:rFonts w:ascii="Arial" w:hAnsi="Arial" w:cs="Arial"/>
          <w:color w:val="000000"/>
        </w:rPr>
      </w:pPr>
      <w:r>
        <w:rPr>
          <w:rStyle w:val="citation-290"/>
          <w:rFonts w:ascii="Arial" w:hAnsi="Arial" w:cs="Arial"/>
          <w:b/>
          <w:bCs/>
          <w:color w:val="000000"/>
        </w:rPr>
        <w:t>Rationale:</w:t>
      </w:r>
      <w:r>
        <w:rPr>
          <w:rStyle w:val="apple-converted-space"/>
          <w:rFonts w:ascii="Arial" w:hAnsi="Arial" w:cs="Arial"/>
          <w:color w:val="000000"/>
        </w:rPr>
        <w:t> </w:t>
      </w:r>
      <w:r>
        <w:rPr>
          <w:rStyle w:val="citation-290"/>
          <w:rFonts w:ascii="Arial" w:hAnsi="Arial" w:cs="Arial"/>
          <w:color w:val="000000"/>
        </w:rPr>
        <w:t>Features an external circulation loop that enhances gas-liquid interaction and improves mixing efficiency, making it ideal for large-scale operations</w:t>
      </w:r>
      <w:r>
        <w:rPr>
          <w:rFonts w:ascii="Arial" w:hAnsi="Arial" w:cs="Arial"/>
          <w:color w:val="000000"/>
        </w:rPr>
        <w:t>.</w:t>
      </w:r>
    </w:p>
    <w:p w:rsidR="00771522" w:rsidRDefault="00771522" w:rsidP="00771522">
      <w:pPr>
        <w:pStyle w:val="NormalWeb"/>
        <w:numPr>
          <w:ilvl w:val="0"/>
          <w:numId w:val="15"/>
        </w:numPr>
        <w:spacing w:before="0" w:beforeAutospacing="0"/>
        <w:rPr>
          <w:rFonts w:ascii="Arial" w:hAnsi="Arial" w:cs="Arial"/>
          <w:color w:val="000000"/>
        </w:rPr>
      </w:pPr>
      <w:r>
        <w:rPr>
          <w:rFonts w:ascii="Arial" w:hAnsi="Arial" w:cs="Arial"/>
          <w:b/>
          <w:bCs/>
          <w:color w:val="000000"/>
        </w:rPr>
        <w:t>5 Less Efficient Options:</w:t>
      </w:r>
    </w:p>
    <w:p w:rsidR="00771522" w:rsidRDefault="00771522" w:rsidP="00771522">
      <w:pPr>
        <w:pStyle w:val="NormalWeb"/>
        <w:numPr>
          <w:ilvl w:val="1"/>
          <w:numId w:val="16"/>
        </w:numPr>
        <w:spacing w:before="0" w:beforeAutospacing="0"/>
        <w:rPr>
          <w:rFonts w:ascii="Arial" w:hAnsi="Arial" w:cs="Arial"/>
          <w:color w:val="000000"/>
        </w:rPr>
      </w:pPr>
      <w:r>
        <w:rPr>
          <w:rStyle w:val="citation-289"/>
          <w:rFonts w:ascii="Arial" w:hAnsi="Arial" w:cs="Arial"/>
          <w:b/>
          <w:bCs/>
          <w:color w:val="000000"/>
        </w:rPr>
        <w:t>Internal Loop Bubble Column:</w:t>
      </w:r>
      <w:r>
        <w:rPr>
          <w:rStyle w:val="apple-converted-space"/>
          <w:rFonts w:ascii="Arial" w:hAnsi="Arial" w:cs="Arial"/>
          <w:color w:val="000000"/>
        </w:rPr>
        <w:t> </w:t>
      </w:r>
      <w:r>
        <w:rPr>
          <w:rStyle w:val="citation-289"/>
          <w:rFonts w:ascii="Arial" w:hAnsi="Arial" w:cs="Arial"/>
          <w:color w:val="000000"/>
        </w:rPr>
        <w:t>Operates with minimal complexity but offers less control over flow patterns than external loops</w:t>
      </w:r>
      <w:r>
        <w:rPr>
          <w:rFonts w:ascii="Arial" w:hAnsi="Arial" w:cs="Arial"/>
          <w:color w:val="000000"/>
        </w:rPr>
        <w:t>.</w:t>
      </w:r>
    </w:p>
    <w:p w:rsidR="00771522" w:rsidRDefault="00771522" w:rsidP="00771522">
      <w:pPr>
        <w:pStyle w:val="NormalWeb"/>
        <w:numPr>
          <w:ilvl w:val="1"/>
          <w:numId w:val="16"/>
        </w:numPr>
        <w:spacing w:before="0" w:beforeAutospacing="0"/>
        <w:rPr>
          <w:rFonts w:ascii="Arial" w:hAnsi="Arial" w:cs="Arial"/>
          <w:color w:val="000000"/>
        </w:rPr>
      </w:pPr>
      <w:r>
        <w:rPr>
          <w:rStyle w:val="citation-288"/>
          <w:rFonts w:ascii="Arial" w:hAnsi="Arial" w:cs="Arial"/>
          <w:b/>
          <w:bCs/>
          <w:color w:val="000000"/>
        </w:rPr>
        <w:t>Standard CSTR:</w:t>
      </w:r>
      <w:r>
        <w:rPr>
          <w:rStyle w:val="apple-converted-space"/>
          <w:rFonts w:ascii="Arial" w:hAnsi="Arial" w:cs="Arial"/>
          <w:color w:val="000000"/>
        </w:rPr>
        <w:t> </w:t>
      </w:r>
      <w:r>
        <w:rPr>
          <w:rStyle w:val="citation-288"/>
          <w:rFonts w:ascii="Arial" w:hAnsi="Arial" w:cs="Arial"/>
          <w:color w:val="000000"/>
        </w:rPr>
        <w:t>While good for liquids, it lacks the specific gas-sparging efficiency required for high-rate ethoxylation</w:t>
      </w:r>
      <w:r>
        <w:rPr>
          <w:rFonts w:ascii="Arial" w:hAnsi="Arial" w:cs="Arial"/>
          <w:color w:val="000000"/>
        </w:rPr>
        <w:t>.</w:t>
      </w:r>
    </w:p>
    <w:p w:rsidR="00771522" w:rsidRDefault="00771522" w:rsidP="00771522">
      <w:pPr>
        <w:pStyle w:val="NormalWeb"/>
        <w:numPr>
          <w:ilvl w:val="1"/>
          <w:numId w:val="16"/>
        </w:numPr>
        <w:spacing w:before="0" w:beforeAutospacing="0"/>
        <w:rPr>
          <w:rFonts w:ascii="Arial" w:hAnsi="Arial" w:cs="Arial"/>
          <w:color w:val="000000"/>
        </w:rPr>
      </w:pPr>
      <w:r>
        <w:rPr>
          <w:rStyle w:val="citation-287"/>
          <w:rFonts w:ascii="Arial" w:hAnsi="Arial" w:cs="Arial"/>
          <w:b/>
          <w:bCs/>
          <w:color w:val="000000"/>
        </w:rPr>
        <w:t>Packed Bed Reactor:</w:t>
      </w:r>
      <w:r>
        <w:rPr>
          <w:rStyle w:val="apple-converted-space"/>
          <w:rFonts w:ascii="Arial" w:hAnsi="Arial" w:cs="Arial"/>
          <w:color w:val="000000"/>
        </w:rPr>
        <w:t> </w:t>
      </w:r>
      <w:r>
        <w:rPr>
          <w:rStyle w:val="citation-287"/>
          <w:rFonts w:ascii="Arial" w:hAnsi="Arial" w:cs="Arial"/>
          <w:color w:val="000000"/>
        </w:rPr>
        <w:t>EO can "channel" through the bed, leading to uneven ethoxylation across the alcohol chain</w:t>
      </w:r>
      <w:r>
        <w:rPr>
          <w:rFonts w:ascii="Arial" w:hAnsi="Arial" w:cs="Arial"/>
          <w:color w:val="000000"/>
        </w:rPr>
        <w:t>.</w:t>
      </w:r>
    </w:p>
    <w:p w:rsidR="00771522" w:rsidRDefault="00771522" w:rsidP="00771522">
      <w:pPr>
        <w:pStyle w:val="NormalWeb"/>
        <w:numPr>
          <w:ilvl w:val="1"/>
          <w:numId w:val="16"/>
        </w:numPr>
        <w:spacing w:before="0" w:beforeAutospacing="0"/>
        <w:rPr>
          <w:rFonts w:ascii="Arial" w:hAnsi="Arial" w:cs="Arial"/>
          <w:color w:val="000000"/>
        </w:rPr>
      </w:pPr>
      <w:r>
        <w:rPr>
          <w:rStyle w:val="citation-286"/>
          <w:rFonts w:ascii="Arial" w:hAnsi="Arial" w:cs="Arial"/>
          <w:b/>
          <w:bCs/>
          <w:color w:val="000000"/>
        </w:rPr>
        <w:t>Plug Flow Reactor (PFR):</w:t>
      </w:r>
      <w:r>
        <w:rPr>
          <w:rStyle w:val="apple-converted-space"/>
          <w:rFonts w:ascii="Arial" w:hAnsi="Arial" w:cs="Arial"/>
          <w:color w:val="000000"/>
        </w:rPr>
        <w:t> </w:t>
      </w:r>
      <w:r>
        <w:rPr>
          <w:rStyle w:val="citation-286"/>
          <w:rFonts w:ascii="Arial" w:hAnsi="Arial" w:cs="Arial"/>
          <w:color w:val="000000"/>
        </w:rPr>
        <w:t>Difficult to manage the high exotherm of ethoxylation in a single pass without back-mixing for temperature control</w:t>
      </w:r>
      <w:r>
        <w:rPr>
          <w:rFonts w:ascii="Arial" w:hAnsi="Arial" w:cs="Arial"/>
          <w:color w:val="000000"/>
        </w:rPr>
        <w:t>.</w:t>
      </w:r>
    </w:p>
    <w:p w:rsidR="00771522" w:rsidRDefault="00771522" w:rsidP="00771522">
      <w:pPr>
        <w:pStyle w:val="NormalWeb"/>
        <w:numPr>
          <w:ilvl w:val="1"/>
          <w:numId w:val="16"/>
        </w:numPr>
        <w:spacing w:before="0" w:beforeAutospacing="0"/>
        <w:rPr>
          <w:rFonts w:ascii="Arial" w:hAnsi="Arial" w:cs="Arial"/>
          <w:color w:val="000000"/>
        </w:rPr>
      </w:pPr>
      <w:r>
        <w:rPr>
          <w:rStyle w:val="citation-285"/>
          <w:rFonts w:ascii="Arial" w:hAnsi="Arial" w:cs="Arial"/>
          <w:b/>
          <w:bCs/>
          <w:color w:val="000000"/>
        </w:rPr>
        <w:t>Fluidised Bed Reactor:</w:t>
      </w:r>
      <w:r>
        <w:rPr>
          <w:rStyle w:val="apple-converted-space"/>
          <w:rFonts w:ascii="Arial" w:hAnsi="Arial" w:cs="Arial"/>
          <w:color w:val="000000"/>
        </w:rPr>
        <w:t> </w:t>
      </w:r>
      <w:r>
        <w:rPr>
          <w:rStyle w:val="citation-285"/>
          <w:rFonts w:ascii="Arial" w:hAnsi="Arial" w:cs="Arial"/>
          <w:color w:val="000000"/>
        </w:rPr>
        <w:t>Generally used for gas-solid reactions, not gas-liquid ethoxylation</w:t>
      </w:r>
      <w:r>
        <w:rPr>
          <w:rFonts w:ascii="Arial" w:hAnsi="Arial" w:cs="Arial"/>
          <w:color w:val="000000"/>
        </w:rPr>
        <w:t>.</w:t>
      </w:r>
    </w:p>
    <w:p w:rsidR="00771522" w:rsidRDefault="00771522" w:rsidP="00771522">
      <w:pPr>
        <w:pStyle w:val="Heading3"/>
        <w:spacing w:before="0"/>
        <w:rPr>
          <w:rFonts w:ascii="Arial" w:hAnsi="Arial" w:cs="Arial"/>
          <w:color w:val="000000"/>
        </w:rPr>
      </w:pPr>
      <w:r>
        <w:rPr>
          <w:rFonts w:ascii="Arial" w:hAnsi="Arial" w:cs="Arial"/>
          <w:color w:val="000000"/>
        </w:rPr>
        <w:t>4. Fluid Transfer (Pumps)</w:t>
      </w:r>
    </w:p>
    <w:p w:rsidR="00771522" w:rsidRDefault="00771522" w:rsidP="00771522">
      <w:pPr>
        <w:pStyle w:val="NormalWeb"/>
        <w:spacing w:before="0" w:beforeAutospacing="0"/>
        <w:rPr>
          <w:rFonts w:ascii="Arial" w:hAnsi="Arial" w:cs="Arial"/>
          <w:color w:val="000000"/>
        </w:rPr>
      </w:pPr>
      <w:r>
        <w:rPr>
          <w:rStyle w:val="citation-284"/>
          <w:rFonts w:ascii="Arial" w:hAnsi="Arial" w:cs="Arial"/>
          <w:color w:val="000000"/>
        </w:rPr>
        <w:t>Consistent flow is required between the reactor, neutralization, and filtration stages</w:t>
      </w:r>
      <w:r>
        <w:rPr>
          <w:rStyle w:val="citation-284"/>
          <w:rFonts w:ascii="Arial" w:hAnsi="Arial" w:cs="Arial"/>
          <w:color w:val="000000"/>
          <w:vertAlign w:val="superscript"/>
        </w:rPr>
        <w:t>26</w:t>
      </w:r>
      <w:r>
        <w:rPr>
          <w:rFonts w:ascii="Arial" w:hAnsi="Arial" w:cs="Arial"/>
          <w:color w:val="000000"/>
        </w:rPr>
        <w:t>.</w:t>
      </w:r>
    </w:p>
    <w:p w:rsidR="00771522" w:rsidRDefault="00771522" w:rsidP="00771522">
      <w:pPr>
        <w:pStyle w:val="NormalWeb"/>
        <w:numPr>
          <w:ilvl w:val="0"/>
          <w:numId w:val="17"/>
        </w:numPr>
        <w:spacing w:before="0" w:beforeAutospacing="0"/>
        <w:rPr>
          <w:rFonts w:ascii="Arial" w:hAnsi="Arial" w:cs="Arial"/>
          <w:color w:val="000000"/>
        </w:rPr>
      </w:pPr>
      <w:r>
        <w:rPr>
          <w:rFonts w:ascii="Arial" w:hAnsi="Arial" w:cs="Arial"/>
          <w:b/>
          <w:bCs/>
          <w:color w:val="000000"/>
        </w:rPr>
        <w:lastRenderedPageBreak/>
        <w:t>Ideal Equipment: Diaphragm Pump</w:t>
      </w:r>
    </w:p>
    <w:p w:rsidR="00771522" w:rsidRDefault="00771522" w:rsidP="00771522">
      <w:pPr>
        <w:pStyle w:val="NormalWeb"/>
        <w:numPr>
          <w:ilvl w:val="1"/>
          <w:numId w:val="17"/>
        </w:numPr>
        <w:spacing w:before="0" w:beforeAutospacing="0"/>
        <w:rPr>
          <w:rFonts w:ascii="Arial" w:hAnsi="Arial" w:cs="Arial"/>
          <w:color w:val="000000"/>
        </w:rPr>
      </w:pPr>
      <w:r>
        <w:rPr>
          <w:rStyle w:val="citation-283"/>
          <w:rFonts w:ascii="Arial" w:hAnsi="Arial" w:cs="Arial"/>
          <w:b/>
          <w:bCs/>
          <w:color w:val="000000"/>
        </w:rPr>
        <w:t>Rationale:</w:t>
      </w:r>
      <w:r>
        <w:rPr>
          <w:rStyle w:val="apple-converted-space"/>
          <w:rFonts w:ascii="Arial" w:hAnsi="Arial" w:cs="Arial"/>
          <w:color w:val="000000"/>
        </w:rPr>
        <w:t> </w:t>
      </w:r>
      <w:r>
        <w:rPr>
          <w:rStyle w:val="citation-283"/>
          <w:rFonts w:ascii="Arial" w:hAnsi="Arial" w:cs="Arial"/>
          <w:color w:val="000000"/>
        </w:rPr>
        <w:t>A positive displacement pump that provides precise flow control and is highly suitable for handling viscous or hazardous fluids like EO-rich mixtures</w:t>
      </w:r>
      <w:r>
        <w:rPr>
          <w:rStyle w:val="citation-283"/>
          <w:rFonts w:ascii="Arial" w:hAnsi="Arial" w:cs="Arial"/>
          <w:color w:val="000000"/>
          <w:vertAlign w:val="superscript"/>
        </w:rPr>
        <w:t>27</w:t>
      </w:r>
      <w:r>
        <w:rPr>
          <w:rFonts w:ascii="Arial" w:hAnsi="Arial" w:cs="Arial"/>
          <w:color w:val="000000"/>
        </w:rPr>
        <w:t>.</w:t>
      </w:r>
    </w:p>
    <w:p w:rsidR="00771522" w:rsidRDefault="00771522" w:rsidP="00771522">
      <w:pPr>
        <w:pStyle w:val="NormalWeb"/>
        <w:numPr>
          <w:ilvl w:val="0"/>
          <w:numId w:val="17"/>
        </w:numPr>
        <w:spacing w:before="0" w:beforeAutospacing="0"/>
        <w:rPr>
          <w:rFonts w:ascii="Arial" w:hAnsi="Arial" w:cs="Arial"/>
          <w:color w:val="000000"/>
        </w:rPr>
      </w:pPr>
      <w:r>
        <w:rPr>
          <w:rFonts w:ascii="Arial" w:hAnsi="Arial" w:cs="Arial"/>
          <w:b/>
          <w:bCs/>
          <w:color w:val="000000"/>
        </w:rPr>
        <w:t>5 Less Efficient Options:</w:t>
      </w:r>
    </w:p>
    <w:p w:rsidR="00771522" w:rsidRDefault="00771522" w:rsidP="00771522">
      <w:pPr>
        <w:pStyle w:val="NormalWeb"/>
        <w:numPr>
          <w:ilvl w:val="1"/>
          <w:numId w:val="18"/>
        </w:numPr>
        <w:spacing w:before="0" w:beforeAutospacing="0"/>
        <w:rPr>
          <w:rFonts w:ascii="Arial" w:hAnsi="Arial" w:cs="Arial"/>
          <w:color w:val="000000"/>
        </w:rPr>
      </w:pPr>
      <w:r>
        <w:rPr>
          <w:rStyle w:val="citation-282"/>
          <w:rFonts w:ascii="Arial" w:hAnsi="Arial" w:cs="Arial"/>
          <w:b/>
          <w:bCs/>
          <w:color w:val="000000"/>
        </w:rPr>
        <w:t>Single-stage Centrifugal pump:</w:t>
      </w:r>
      <w:r>
        <w:rPr>
          <w:rStyle w:val="apple-converted-space"/>
          <w:rFonts w:ascii="Arial" w:hAnsi="Arial" w:cs="Arial"/>
          <w:color w:val="000000"/>
        </w:rPr>
        <w:t> </w:t>
      </w:r>
      <w:r>
        <w:rPr>
          <w:rStyle w:val="citation-282"/>
          <w:rFonts w:ascii="Arial" w:hAnsi="Arial" w:cs="Arial"/>
          <w:color w:val="000000"/>
        </w:rPr>
        <w:t>Reliable but less precise for exact dosing or high-pressure requirements</w:t>
      </w:r>
      <w:r>
        <w:rPr>
          <w:rStyle w:val="citation-282"/>
          <w:rFonts w:ascii="Arial" w:hAnsi="Arial" w:cs="Arial"/>
          <w:color w:val="000000"/>
          <w:vertAlign w:val="superscript"/>
        </w:rPr>
        <w:t>28282828</w:t>
      </w:r>
      <w:r>
        <w:rPr>
          <w:rFonts w:ascii="Arial" w:hAnsi="Arial" w:cs="Arial"/>
          <w:color w:val="000000"/>
        </w:rPr>
        <w:t>.</w:t>
      </w:r>
    </w:p>
    <w:p w:rsidR="00771522" w:rsidRDefault="00771522" w:rsidP="00771522">
      <w:pPr>
        <w:pStyle w:val="NormalWeb"/>
        <w:numPr>
          <w:ilvl w:val="1"/>
          <w:numId w:val="18"/>
        </w:numPr>
        <w:spacing w:before="0" w:beforeAutospacing="0"/>
        <w:rPr>
          <w:rFonts w:ascii="Arial" w:hAnsi="Arial" w:cs="Arial"/>
          <w:color w:val="000000"/>
        </w:rPr>
      </w:pPr>
      <w:r>
        <w:rPr>
          <w:rStyle w:val="citation-281"/>
          <w:rFonts w:ascii="Arial" w:hAnsi="Arial" w:cs="Arial"/>
          <w:b/>
          <w:bCs/>
          <w:color w:val="000000"/>
        </w:rPr>
        <w:t>Axial Pump:</w:t>
      </w:r>
      <w:r>
        <w:rPr>
          <w:rStyle w:val="apple-converted-space"/>
          <w:rFonts w:ascii="Arial" w:hAnsi="Arial" w:cs="Arial"/>
          <w:color w:val="000000"/>
        </w:rPr>
        <w:t> </w:t>
      </w:r>
      <w:r>
        <w:rPr>
          <w:rStyle w:val="citation-281"/>
          <w:rFonts w:ascii="Arial" w:hAnsi="Arial" w:cs="Arial"/>
          <w:color w:val="000000"/>
        </w:rPr>
        <w:t>Designed for high flow at low pressure; it cannot handle the head pressure required for many process stages</w:t>
      </w:r>
      <w:r>
        <w:rPr>
          <w:rStyle w:val="citation-281"/>
          <w:rFonts w:ascii="Arial" w:hAnsi="Arial" w:cs="Arial"/>
          <w:color w:val="000000"/>
          <w:vertAlign w:val="superscript"/>
        </w:rPr>
        <w:t>29</w:t>
      </w:r>
      <w:r>
        <w:rPr>
          <w:rFonts w:ascii="Arial" w:hAnsi="Arial" w:cs="Arial"/>
          <w:color w:val="000000"/>
        </w:rPr>
        <w:t>.</w:t>
      </w:r>
    </w:p>
    <w:p w:rsidR="00771522" w:rsidRDefault="00771522" w:rsidP="00771522">
      <w:pPr>
        <w:pStyle w:val="NormalWeb"/>
        <w:numPr>
          <w:ilvl w:val="1"/>
          <w:numId w:val="18"/>
        </w:numPr>
        <w:spacing w:before="0" w:beforeAutospacing="0"/>
        <w:rPr>
          <w:rFonts w:ascii="Arial" w:hAnsi="Arial" w:cs="Arial"/>
          <w:color w:val="000000"/>
        </w:rPr>
      </w:pPr>
      <w:r>
        <w:rPr>
          <w:rStyle w:val="citation-280"/>
          <w:rFonts w:ascii="Arial" w:hAnsi="Arial" w:cs="Arial"/>
          <w:b/>
          <w:bCs/>
          <w:color w:val="000000"/>
        </w:rPr>
        <w:t>Single Stage Piston PDP:</w:t>
      </w:r>
      <w:r>
        <w:rPr>
          <w:rStyle w:val="apple-converted-space"/>
          <w:rFonts w:ascii="Arial" w:hAnsi="Arial" w:cs="Arial"/>
          <w:color w:val="000000"/>
        </w:rPr>
        <w:t> </w:t>
      </w:r>
      <w:r>
        <w:rPr>
          <w:rStyle w:val="citation-280"/>
          <w:rFonts w:ascii="Arial" w:hAnsi="Arial" w:cs="Arial"/>
          <w:color w:val="000000"/>
        </w:rPr>
        <w:t>Accurate, but the pulsing flow is less efficient for continuous filter feeding compared to a diaphragm pump</w:t>
      </w:r>
      <w:r>
        <w:rPr>
          <w:rStyle w:val="citation-280"/>
          <w:rFonts w:ascii="Arial" w:hAnsi="Arial" w:cs="Arial"/>
          <w:color w:val="000000"/>
          <w:vertAlign w:val="superscript"/>
        </w:rPr>
        <w:t>30303030</w:t>
      </w:r>
      <w:r>
        <w:rPr>
          <w:rFonts w:ascii="Arial" w:hAnsi="Arial" w:cs="Arial"/>
          <w:color w:val="000000"/>
        </w:rPr>
        <w:t>.</w:t>
      </w:r>
    </w:p>
    <w:p w:rsidR="00771522" w:rsidRDefault="00771522" w:rsidP="00771522">
      <w:pPr>
        <w:pStyle w:val="NormalWeb"/>
        <w:numPr>
          <w:ilvl w:val="1"/>
          <w:numId w:val="18"/>
        </w:numPr>
        <w:spacing w:before="0" w:beforeAutospacing="0"/>
        <w:rPr>
          <w:rFonts w:ascii="Arial" w:hAnsi="Arial" w:cs="Arial"/>
          <w:color w:val="000000"/>
        </w:rPr>
      </w:pPr>
      <w:r>
        <w:rPr>
          <w:rStyle w:val="citation-279"/>
          <w:rFonts w:ascii="Arial" w:hAnsi="Arial" w:cs="Arial"/>
          <w:b/>
          <w:bCs/>
          <w:color w:val="000000"/>
        </w:rPr>
        <w:t>2-stage Centrifugal pump:</w:t>
      </w:r>
      <w:r>
        <w:rPr>
          <w:rStyle w:val="apple-converted-space"/>
          <w:rFonts w:ascii="Arial" w:hAnsi="Arial" w:cs="Arial"/>
          <w:color w:val="000000"/>
        </w:rPr>
        <w:t> </w:t>
      </w:r>
      <w:r>
        <w:rPr>
          <w:rStyle w:val="citation-279"/>
          <w:rFonts w:ascii="Arial" w:hAnsi="Arial" w:cs="Arial"/>
          <w:color w:val="000000"/>
        </w:rPr>
        <w:t>Provides pressure but lacks the positive displacement accuracy needed for molar-ratio dosing</w:t>
      </w:r>
      <w:r>
        <w:rPr>
          <w:rStyle w:val="citation-279"/>
          <w:rFonts w:ascii="Arial" w:hAnsi="Arial" w:cs="Arial"/>
          <w:color w:val="000000"/>
          <w:vertAlign w:val="superscript"/>
        </w:rPr>
        <w:t>31313131</w:t>
      </w:r>
      <w:r>
        <w:rPr>
          <w:rFonts w:ascii="Arial" w:hAnsi="Arial" w:cs="Arial"/>
          <w:color w:val="000000"/>
        </w:rPr>
        <w:t>.</w:t>
      </w:r>
    </w:p>
    <w:p w:rsidR="00771522" w:rsidRDefault="00771522" w:rsidP="00771522">
      <w:pPr>
        <w:pStyle w:val="NormalWeb"/>
        <w:numPr>
          <w:ilvl w:val="1"/>
          <w:numId w:val="18"/>
        </w:numPr>
        <w:spacing w:before="0" w:beforeAutospacing="0"/>
        <w:rPr>
          <w:rFonts w:ascii="Arial" w:hAnsi="Arial" w:cs="Arial"/>
          <w:color w:val="000000"/>
        </w:rPr>
      </w:pPr>
      <w:r>
        <w:rPr>
          <w:rStyle w:val="citation-278"/>
          <w:rFonts w:ascii="Arial" w:hAnsi="Arial" w:cs="Arial"/>
          <w:b/>
          <w:bCs/>
          <w:color w:val="000000"/>
        </w:rPr>
        <w:t>Rotary Screw Compressor (used as a pump):</w:t>
      </w:r>
      <w:r>
        <w:rPr>
          <w:rStyle w:val="apple-converted-space"/>
          <w:rFonts w:ascii="Arial" w:hAnsi="Arial" w:cs="Arial"/>
          <w:color w:val="000000"/>
        </w:rPr>
        <w:t> </w:t>
      </w:r>
      <w:r>
        <w:rPr>
          <w:rStyle w:val="citation-278"/>
          <w:rFonts w:ascii="Arial" w:hAnsi="Arial" w:cs="Arial"/>
          <w:color w:val="000000"/>
        </w:rPr>
        <w:t>Inefficient for liquid transfer as it is designed for gas compression</w:t>
      </w:r>
      <w:r>
        <w:rPr>
          <w:rStyle w:val="citation-278"/>
          <w:rFonts w:ascii="Arial" w:hAnsi="Arial" w:cs="Arial"/>
          <w:color w:val="000000"/>
          <w:vertAlign w:val="superscript"/>
        </w:rPr>
        <w:t>32</w:t>
      </w:r>
      <w:r>
        <w:rPr>
          <w:rFonts w:ascii="Arial" w:hAnsi="Arial" w:cs="Arial"/>
          <w:color w:val="000000"/>
        </w:rPr>
        <w:t>.</w:t>
      </w:r>
    </w:p>
    <w:p w:rsidR="00771522" w:rsidRDefault="00771522" w:rsidP="00771522">
      <w:pPr>
        <w:pStyle w:val="Heading3"/>
        <w:spacing w:before="0"/>
        <w:rPr>
          <w:rFonts w:ascii="Arial" w:hAnsi="Arial" w:cs="Arial"/>
          <w:color w:val="000000"/>
        </w:rPr>
      </w:pPr>
      <w:r>
        <w:rPr>
          <w:rFonts w:ascii="Arial" w:hAnsi="Arial" w:cs="Arial"/>
          <w:color w:val="000000"/>
        </w:rPr>
        <w:t>5. Final Finishing (Neutralization &amp; Filtration)</w:t>
      </w:r>
    </w:p>
    <w:p w:rsidR="00771522" w:rsidRDefault="00771522" w:rsidP="00771522">
      <w:pPr>
        <w:pStyle w:val="NormalWeb"/>
        <w:spacing w:before="0" w:beforeAutospacing="0"/>
        <w:rPr>
          <w:rFonts w:ascii="Arial" w:hAnsi="Arial" w:cs="Arial"/>
          <w:color w:val="000000"/>
        </w:rPr>
      </w:pPr>
      <w:r>
        <w:rPr>
          <w:rStyle w:val="citation-277"/>
          <w:rFonts w:ascii="Arial" w:hAnsi="Arial" w:cs="Arial"/>
          <w:color w:val="000000"/>
        </w:rPr>
        <w:t>The final C12-C15 Pareth-9 must be clear and free of catalyst salts</w:t>
      </w:r>
      <w:r>
        <w:rPr>
          <w:rStyle w:val="citation-277"/>
          <w:rFonts w:ascii="Arial" w:hAnsi="Arial" w:cs="Arial"/>
          <w:color w:val="000000"/>
          <w:vertAlign w:val="superscript"/>
        </w:rPr>
        <w:t>33</w:t>
      </w:r>
      <w:r>
        <w:rPr>
          <w:rFonts w:ascii="Arial" w:hAnsi="Arial" w:cs="Arial"/>
          <w:color w:val="000000"/>
        </w:rPr>
        <w:t>.</w:t>
      </w:r>
    </w:p>
    <w:p w:rsidR="00771522" w:rsidRDefault="00771522" w:rsidP="00771522">
      <w:pPr>
        <w:pStyle w:val="NormalWeb"/>
        <w:numPr>
          <w:ilvl w:val="0"/>
          <w:numId w:val="19"/>
        </w:numPr>
        <w:spacing w:before="0" w:beforeAutospacing="0"/>
        <w:rPr>
          <w:rFonts w:ascii="Arial" w:hAnsi="Arial" w:cs="Arial"/>
          <w:color w:val="000000"/>
        </w:rPr>
      </w:pPr>
      <w:r>
        <w:rPr>
          <w:rFonts w:ascii="Arial" w:hAnsi="Arial" w:cs="Arial"/>
          <w:b/>
          <w:bCs/>
          <w:color w:val="000000"/>
        </w:rPr>
        <w:t>Ideal Equipment: Structured Packing (Sulzer) Column</w:t>
      </w:r>
    </w:p>
    <w:p w:rsidR="00771522" w:rsidRDefault="00771522" w:rsidP="00771522">
      <w:pPr>
        <w:pStyle w:val="NormalWeb"/>
        <w:numPr>
          <w:ilvl w:val="1"/>
          <w:numId w:val="19"/>
        </w:numPr>
        <w:spacing w:before="0" w:beforeAutospacing="0"/>
        <w:rPr>
          <w:rFonts w:ascii="Arial" w:hAnsi="Arial" w:cs="Arial"/>
          <w:color w:val="000000"/>
        </w:rPr>
      </w:pPr>
      <w:r>
        <w:rPr>
          <w:rStyle w:val="citation-276"/>
          <w:rFonts w:ascii="Arial" w:hAnsi="Arial" w:cs="Arial"/>
          <w:b/>
          <w:bCs/>
          <w:color w:val="000000"/>
        </w:rPr>
        <w:t>Rationale:</w:t>
      </w:r>
      <w:r>
        <w:rPr>
          <w:rStyle w:val="apple-converted-space"/>
          <w:rFonts w:ascii="Arial" w:hAnsi="Arial" w:cs="Arial"/>
          <w:color w:val="000000"/>
        </w:rPr>
        <w:t> </w:t>
      </w:r>
      <w:r>
        <w:rPr>
          <w:rStyle w:val="citation-276"/>
          <w:rFonts w:ascii="Arial" w:hAnsi="Arial" w:cs="Arial"/>
          <w:color w:val="000000"/>
        </w:rPr>
        <w:t>If the product requires stripping of unreacted EO, Sulzer packing optimizes contact between liquid and vapor phases to ensure a uniform, high-quality product</w:t>
      </w:r>
      <w:r>
        <w:rPr>
          <w:rStyle w:val="citation-276"/>
          <w:rFonts w:ascii="Arial" w:hAnsi="Arial" w:cs="Arial"/>
          <w:color w:val="000000"/>
          <w:vertAlign w:val="superscript"/>
        </w:rPr>
        <w:t>34343434</w:t>
      </w:r>
      <w:r>
        <w:rPr>
          <w:rFonts w:ascii="Arial" w:hAnsi="Arial" w:cs="Arial"/>
          <w:color w:val="000000"/>
        </w:rPr>
        <w:t>.</w:t>
      </w:r>
    </w:p>
    <w:p w:rsidR="00771522" w:rsidRDefault="00771522" w:rsidP="00771522">
      <w:pPr>
        <w:pStyle w:val="NormalWeb"/>
        <w:numPr>
          <w:ilvl w:val="0"/>
          <w:numId w:val="19"/>
        </w:numPr>
        <w:spacing w:before="0" w:beforeAutospacing="0"/>
        <w:rPr>
          <w:rFonts w:ascii="Arial" w:hAnsi="Arial" w:cs="Arial"/>
          <w:color w:val="000000"/>
        </w:rPr>
      </w:pPr>
      <w:r>
        <w:rPr>
          <w:rFonts w:ascii="Arial" w:hAnsi="Arial" w:cs="Arial"/>
          <w:b/>
          <w:bCs/>
          <w:color w:val="000000"/>
        </w:rPr>
        <w:t>5 Less Efficient Options:</w:t>
      </w:r>
    </w:p>
    <w:p w:rsidR="00771522" w:rsidRDefault="00771522" w:rsidP="00771522">
      <w:pPr>
        <w:pStyle w:val="NormalWeb"/>
        <w:numPr>
          <w:ilvl w:val="1"/>
          <w:numId w:val="20"/>
        </w:numPr>
        <w:spacing w:before="0" w:beforeAutospacing="0"/>
        <w:rPr>
          <w:rFonts w:ascii="Arial" w:hAnsi="Arial" w:cs="Arial"/>
          <w:color w:val="000000"/>
        </w:rPr>
      </w:pPr>
      <w:r>
        <w:rPr>
          <w:rStyle w:val="citation-275"/>
          <w:rFonts w:ascii="Arial" w:hAnsi="Arial" w:cs="Arial"/>
          <w:b/>
          <w:bCs/>
          <w:color w:val="000000"/>
        </w:rPr>
        <w:t>Pall Rings (Random Packing):</w:t>
      </w:r>
      <w:r>
        <w:rPr>
          <w:rStyle w:val="apple-converted-space"/>
          <w:rFonts w:ascii="Arial" w:hAnsi="Arial" w:cs="Arial"/>
          <w:color w:val="000000"/>
        </w:rPr>
        <w:t> </w:t>
      </w:r>
      <w:r>
        <w:rPr>
          <w:rStyle w:val="citation-275"/>
          <w:rFonts w:ascii="Arial" w:hAnsi="Arial" w:cs="Arial"/>
          <w:color w:val="000000"/>
        </w:rPr>
        <w:t>Higher resistance and lower surface area than structured packing</w:t>
      </w:r>
      <w:r>
        <w:rPr>
          <w:rStyle w:val="citation-275"/>
          <w:rFonts w:ascii="Arial" w:hAnsi="Arial" w:cs="Arial"/>
          <w:color w:val="000000"/>
          <w:vertAlign w:val="superscript"/>
        </w:rPr>
        <w:t>35353535</w:t>
      </w:r>
      <w:r>
        <w:rPr>
          <w:rFonts w:ascii="Arial" w:hAnsi="Arial" w:cs="Arial"/>
          <w:color w:val="000000"/>
        </w:rPr>
        <w:t>.</w:t>
      </w:r>
    </w:p>
    <w:p w:rsidR="00771522" w:rsidRDefault="00771522" w:rsidP="00771522">
      <w:pPr>
        <w:pStyle w:val="NormalWeb"/>
        <w:numPr>
          <w:ilvl w:val="1"/>
          <w:numId w:val="20"/>
        </w:numPr>
        <w:spacing w:before="0" w:beforeAutospacing="0"/>
        <w:rPr>
          <w:rFonts w:ascii="Arial" w:hAnsi="Arial" w:cs="Arial"/>
          <w:color w:val="000000"/>
        </w:rPr>
      </w:pPr>
      <w:r>
        <w:rPr>
          <w:rStyle w:val="citation-274"/>
          <w:rFonts w:ascii="Arial" w:hAnsi="Arial" w:cs="Arial"/>
          <w:b/>
          <w:bCs/>
          <w:color w:val="000000"/>
        </w:rPr>
        <w:t>Sieve Tray:</w:t>
      </w:r>
      <w:r>
        <w:rPr>
          <w:rStyle w:val="apple-converted-space"/>
          <w:rFonts w:ascii="Arial" w:hAnsi="Arial" w:cs="Arial"/>
          <w:color w:val="000000"/>
        </w:rPr>
        <w:t> </w:t>
      </w:r>
      <w:r>
        <w:rPr>
          <w:rStyle w:val="citation-274"/>
          <w:rFonts w:ascii="Arial" w:hAnsi="Arial" w:cs="Arial"/>
          <w:color w:val="000000"/>
        </w:rPr>
        <w:t>Prone to "weeping" at low flow rates, which can compromise product purity</w:t>
      </w:r>
      <w:r>
        <w:rPr>
          <w:rStyle w:val="citation-274"/>
          <w:rFonts w:ascii="Arial" w:hAnsi="Arial" w:cs="Arial"/>
          <w:color w:val="000000"/>
          <w:vertAlign w:val="superscript"/>
        </w:rPr>
        <w:t>36</w:t>
      </w:r>
      <w:r>
        <w:rPr>
          <w:rFonts w:ascii="Arial" w:hAnsi="Arial" w:cs="Arial"/>
          <w:color w:val="000000"/>
        </w:rPr>
        <w:t>.</w:t>
      </w:r>
    </w:p>
    <w:p w:rsidR="00771522" w:rsidRDefault="00771522" w:rsidP="00771522">
      <w:pPr>
        <w:pStyle w:val="NormalWeb"/>
        <w:numPr>
          <w:ilvl w:val="1"/>
          <w:numId w:val="20"/>
        </w:numPr>
        <w:spacing w:before="0" w:beforeAutospacing="0"/>
        <w:rPr>
          <w:rFonts w:ascii="Arial" w:hAnsi="Arial" w:cs="Arial"/>
          <w:color w:val="000000"/>
        </w:rPr>
      </w:pPr>
      <w:r>
        <w:rPr>
          <w:rStyle w:val="citation-273"/>
          <w:rFonts w:ascii="Arial" w:hAnsi="Arial" w:cs="Arial"/>
          <w:b/>
          <w:bCs/>
          <w:color w:val="000000"/>
        </w:rPr>
        <w:t>Bubble Cap Tray:</w:t>
      </w:r>
      <w:r>
        <w:rPr>
          <w:rStyle w:val="apple-converted-space"/>
          <w:rFonts w:ascii="Arial" w:hAnsi="Arial" w:cs="Arial"/>
          <w:color w:val="000000"/>
        </w:rPr>
        <w:t> </w:t>
      </w:r>
      <w:r>
        <w:rPr>
          <w:rStyle w:val="citation-273"/>
          <w:rFonts w:ascii="Arial" w:hAnsi="Arial" w:cs="Arial"/>
          <w:color w:val="000000"/>
        </w:rPr>
        <w:t>High pressure drop and more complex to maintain than packing</w:t>
      </w:r>
      <w:r>
        <w:rPr>
          <w:rFonts w:ascii="Arial" w:hAnsi="Arial" w:cs="Arial"/>
          <w:color w:val="000000"/>
        </w:rPr>
        <w:t>.</w:t>
      </w:r>
    </w:p>
    <w:p w:rsidR="00771522" w:rsidRDefault="00771522" w:rsidP="00771522">
      <w:pPr>
        <w:pStyle w:val="NormalWeb"/>
        <w:numPr>
          <w:ilvl w:val="1"/>
          <w:numId w:val="20"/>
        </w:numPr>
        <w:spacing w:before="0" w:beforeAutospacing="0"/>
        <w:rPr>
          <w:rFonts w:ascii="Arial" w:hAnsi="Arial" w:cs="Arial"/>
          <w:color w:val="000000"/>
        </w:rPr>
      </w:pPr>
      <w:proofErr w:type="spellStart"/>
      <w:r>
        <w:rPr>
          <w:rStyle w:val="citation-272"/>
          <w:rFonts w:ascii="Arial" w:hAnsi="Arial" w:cs="Arial"/>
          <w:b/>
          <w:bCs/>
          <w:color w:val="000000"/>
        </w:rPr>
        <w:t>Berl</w:t>
      </w:r>
      <w:proofErr w:type="spellEnd"/>
      <w:r>
        <w:rPr>
          <w:rStyle w:val="citation-272"/>
          <w:rFonts w:ascii="Arial" w:hAnsi="Arial" w:cs="Arial"/>
          <w:b/>
          <w:bCs/>
          <w:color w:val="000000"/>
        </w:rPr>
        <w:t xml:space="preserve"> Saddles:</w:t>
      </w:r>
      <w:r>
        <w:rPr>
          <w:rStyle w:val="apple-converted-space"/>
          <w:rFonts w:ascii="Arial" w:hAnsi="Arial" w:cs="Arial"/>
          <w:color w:val="000000"/>
        </w:rPr>
        <w:t> </w:t>
      </w:r>
      <w:r>
        <w:rPr>
          <w:rStyle w:val="citation-272"/>
          <w:rFonts w:ascii="Arial" w:hAnsi="Arial" w:cs="Arial"/>
          <w:color w:val="000000"/>
        </w:rPr>
        <w:t>Older random packing design that offers less efficient mass transfer than modern structured sheets</w:t>
      </w:r>
      <w:r>
        <w:rPr>
          <w:rFonts w:ascii="Arial" w:hAnsi="Arial" w:cs="Arial"/>
          <w:color w:val="000000"/>
        </w:rPr>
        <w:t>.</w:t>
      </w:r>
    </w:p>
    <w:p w:rsidR="00771522" w:rsidRDefault="00771522" w:rsidP="00771522">
      <w:pPr>
        <w:pStyle w:val="NormalWeb"/>
        <w:numPr>
          <w:ilvl w:val="1"/>
          <w:numId w:val="20"/>
        </w:numPr>
        <w:spacing w:before="0" w:beforeAutospacing="0"/>
        <w:rPr>
          <w:rFonts w:ascii="Arial" w:hAnsi="Arial" w:cs="Arial"/>
          <w:color w:val="000000"/>
        </w:rPr>
      </w:pPr>
      <w:r>
        <w:rPr>
          <w:rStyle w:val="citation-271"/>
          <w:rFonts w:ascii="Arial" w:hAnsi="Arial" w:cs="Arial"/>
          <w:b/>
          <w:bCs/>
          <w:color w:val="000000"/>
        </w:rPr>
        <w:t>Draft Tube Baffle (DTB):</w:t>
      </w:r>
      <w:r>
        <w:rPr>
          <w:rStyle w:val="apple-converted-space"/>
          <w:rFonts w:ascii="Arial" w:hAnsi="Arial" w:cs="Arial"/>
          <w:color w:val="000000"/>
        </w:rPr>
        <w:t> </w:t>
      </w:r>
      <w:r>
        <w:rPr>
          <w:rStyle w:val="citation-271"/>
          <w:rFonts w:ascii="Arial" w:hAnsi="Arial" w:cs="Arial"/>
          <w:color w:val="000000"/>
        </w:rPr>
        <w:t>Inefficient for final liquid purification as it is designed for controlled crystal growth</w:t>
      </w:r>
      <w:r>
        <w:rPr>
          <w:rFonts w:ascii="Arial" w:hAnsi="Arial" w:cs="Arial"/>
          <w:color w:val="000000"/>
        </w:rPr>
        <w:t>.</w:t>
      </w:r>
    </w:p>
    <w:p w:rsidR="00771522" w:rsidRDefault="00333733" w:rsidP="00771522">
      <w:pPr>
        <w:rPr>
          <w:rFonts w:ascii="Arial" w:hAnsi="Arial" w:cs="Arial"/>
          <w:color w:val="000000"/>
        </w:rPr>
      </w:pPr>
      <w:r>
        <w:rPr>
          <w:rFonts w:ascii="Arial" w:hAnsi="Arial" w:cs="Arial"/>
          <w:noProof/>
          <w:color w:val="000000"/>
        </w:rPr>
        <w:pict>
          <v:rect id="_x0000_i1028" alt="" style="width:450.85pt;height:.05pt;mso-width-percent:0;mso-height-percent:0;mso-width-percent:0;mso-height-percent:0" o:hrpct="999" o:hralign="center" o:hrstd="t" o:hr="t" fillcolor="#a0a0a0" stroked="f"/>
        </w:pict>
      </w:r>
    </w:p>
    <w:p w:rsidR="00771522" w:rsidRDefault="00771522" w:rsidP="00771522">
      <w:pPr>
        <w:pStyle w:val="NormalWeb"/>
        <w:spacing w:before="0" w:beforeAutospacing="0"/>
        <w:rPr>
          <w:rFonts w:ascii="Arial" w:hAnsi="Arial" w:cs="Arial"/>
          <w:color w:val="000000"/>
        </w:rPr>
      </w:pPr>
      <w:r>
        <w:rPr>
          <w:rStyle w:val="citation-270"/>
          <w:rFonts w:ascii="Arial" w:hAnsi="Arial" w:cs="Arial"/>
          <w:color w:val="000000"/>
        </w:rPr>
        <w:t>Would you like me to determine the optimal Material of Construction (</w:t>
      </w:r>
      <w:proofErr w:type="spellStart"/>
      <w:r>
        <w:rPr>
          <w:rStyle w:val="citation-270"/>
          <w:rFonts w:ascii="Arial" w:hAnsi="Arial" w:cs="Arial"/>
          <w:color w:val="000000"/>
        </w:rPr>
        <w:t>MoC</w:t>
      </w:r>
      <w:proofErr w:type="spellEnd"/>
      <w:r>
        <w:rPr>
          <w:rStyle w:val="citation-270"/>
          <w:rFonts w:ascii="Arial" w:hAnsi="Arial" w:cs="Arial"/>
          <w:color w:val="000000"/>
        </w:rPr>
        <w:t>) for each of these units, choosing from Stainless Steel, Glass Lining, or Teflon</w:t>
      </w:r>
      <w:r>
        <w:rPr>
          <w:rStyle w:val="citation-270"/>
          <w:rFonts w:ascii="Arial" w:hAnsi="Arial" w:cs="Arial"/>
          <w:color w:val="000000"/>
          <w:vertAlign w:val="superscript"/>
        </w:rPr>
        <w:t>40</w:t>
      </w:r>
      <w:r>
        <w:rPr>
          <w:rFonts w:ascii="Arial" w:hAnsi="Arial" w:cs="Arial"/>
          <w:color w:val="000000"/>
        </w:rPr>
        <w:t>?</w:t>
      </w:r>
    </w:p>
    <w:p w:rsidR="00771522" w:rsidRPr="00771522" w:rsidRDefault="00771522" w:rsidP="00771522"/>
    <w:p w:rsidR="00771522" w:rsidRPr="00771522" w:rsidRDefault="00771522" w:rsidP="00771522"/>
    <w:p w:rsidR="00771522" w:rsidRPr="00771522" w:rsidRDefault="00771522" w:rsidP="00771522"/>
    <w:p w:rsidR="00771522" w:rsidRPr="00771522" w:rsidRDefault="00771522" w:rsidP="00771522"/>
    <w:p w:rsidR="00771522" w:rsidRPr="00771522" w:rsidRDefault="00771522" w:rsidP="00771522"/>
    <w:p w:rsidR="00771522" w:rsidRPr="00771522" w:rsidRDefault="00771522" w:rsidP="00771522"/>
    <w:p w:rsidR="00771522" w:rsidRPr="00771522" w:rsidRDefault="00771522" w:rsidP="00771522"/>
    <w:p w:rsidR="00771522" w:rsidRPr="00771522" w:rsidRDefault="00771522" w:rsidP="00771522"/>
    <w:p w:rsidR="00771522" w:rsidRDefault="00771522" w:rsidP="00771522">
      <w:pPr>
        <w:pStyle w:val="Heading2"/>
      </w:pPr>
      <w:r>
        <w:lastRenderedPageBreak/>
        <w:t>MOC selection</w:t>
      </w:r>
    </w:p>
    <w:p w:rsidR="00771522" w:rsidRDefault="00771522" w:rsidP="00771522">
      <w:pPr>
        <w:pStyle w:val="NormalWeb"/>
        <w:spacing w:before="0" w:beforeAutospacing="0"/>
        <w:rPr>
          <w:rFonts w:ascii="Arial" w:hAnsi="Arial" w:cs="Arial"/>
          <w:color w:val="000000"/>
        </w:rPr>
      </w:pPr>
      <w:r>
        <w:rPr>
          <w:rFonts w:ascii="Arial" w:hAnsi="Arial" w:cs="Arial"/>
          <w:color w:val="000000"/>
        </w:rPr>
        <w:t>For the production of</w:t>
      </w:r>
      <w:r>
        <w:rPr>
          <w:rStyle w:val="apple-converted-space"/>
          <w:rFonts w:ascii="Arial" w:hAnsi="Arial" w:cs="Arial"/>
          <w:color w:val="000000"/>
        </w:rPr>
        <w:t> </w:t>
      </w:r>
      <w:r>
        <w:rPr>
          <w:rFonts w:ascii="Arial" w:hAnsi="Arial" w:cs="Arial"/>
          <w:b/>
          <w:bCs/>
          <w:color w:val="000000"/>
        </w:rPr>
        <w:t>C12-C15 Pareth-9</w:t>
      </w:r>
      <w:r>
        <w:rPr>
          <w:rFonts w:ascii="Arial" w:hAnsi="Arial" w:cs="Arial"/>
          <w:color w:val="000000"/>
        </w:rPr>
        <w:t>, the choice of Material of Construction (</w:t>
      </w:r>
      <w:proofErr w:type="spellStart"/>
      <w:r>
        <w:rPr>
          <w:rFonts w:ascii="Arial" w:hAnsi="Arial" w:cs="Arial"/>
          <w:color w:val="000000"/>
        </w:rPr>
        <w:t>MoC</w:t>
      </w:r>
      <w:proofErr w:type="spellEnd"/>
      <w:r>
        <w:rPr>
          <w:rFonts w:ascii="Arial" w:hAnsi="Arial" w:cs="Arial"/>
          <w:color w:val="000000"/>
        </w:rPr>
        <w:t>) is dictated by chemical compatibility with fatty alcohols, high-pressure Ethylene Oxide, and the basic/acidic nature of catalysts and neutralizers.</w:t>
      </w:r>
    </w:p>
    <w:p w:rsidR="00771522" w:rsidRDefault="00771522" w:rsidP="00771522">
      <w:pPr>
        <w:pStyle w:val="NormalWeb"/>
        <w:spacing w:before="0" w:beforeAutospacing="0"/>
        <w:rPr>
          <w:rFonts w:ascii="Arial" w:hAnsi="Arial" w:cs="Arial"/>
          <w:color w:val="000000"/>
        </w:rPr>
      </w:pPr>
      <w:r>
        <w:rPr>
          <w:rFonts w:ascii="Arial" w:hAnsi="Arial" w:cs="Arial"/>
          <w:color w:val="000000"/>
        </w:rPr>
        <w:t>Based on the approved materials from the industrial brochure, here are the best options for your plant:</w:t>
      </w:r>
    </w:p>
    <w:p w:rsidR="00771522" w:rsidRDefault="00771522" w:rsidP="00771522">
      <w:pPr>
        <w:pStyle w:val="Heading3"/>
        <w:spacing w:before="0"/>
        <w:rPr>
          <w:rFonts w:ascii="Arial" w:hAnsi="Arial" w:cs="Arial"/>
          <w:color w:val="000000"/>
        </w:rPr>
      </w:pPr>
      <w:r>
        <w:rPr>
          <w:rFonts w:ascii="Arial" w:hAnsi="Arial" w:cs="Arial"/>
          <w:color w:val="000000"/>
        </w:rPr>
        <w:t xml:space="preserve">1. Primary Process </w:t>
      </w:r>
      <w:proofErr w:type="spellStart"/>
      <w:r>
        <w:rPr>
          <w:rFonts w:ascii="Arial" w:hAnsi="Arial" w:cs="Arial"/>
          <w:color w:val="000000"/>
        </w:rPr>
        <w:t>MoC</w:t>
      </w:r>
      <w:proofErr w:type="spellEnd"/>
      <w:r>
        <w:rPr>
          <w:rFonts w:ascii="Arial" w:hAnsi="Arial" w:cs="Arial"/>
          <w:color w:val="000000"/>
        </w:rPr>
        <w:t>: Stainless Steel (SS316)</w:t>
      </w:r>
    </w:p>
    <w:p w:rsidR="00771522" w:rsidRDefault="00771522" w:rsidP="00771522">
      <w:pPr>
        <w:pStyle w:val="NormalWeb"/>
        <w:numPr>
          <w:ilvl w:val="0"/>
          <w:numId w:val="21"/>
        </w:numPr>
        <w:spacing w:before="0" w:beforeAutospacing="0"/>
        <w:rPr>
          <w:rFonts w:ascii="Arial" w:hAnsi="Arial" w:cs="Arial"/>
          <w:color w:val="000000"/>
        </w:rPr>
      </w:pPr>
      <w:r>
        <w:rPr>
          <w:rStyle w:val="citation-715"/>
          <w:rFonts w:ascii="Arial" w:hAnsi="Arial" w:cs="Arial"/>
          <w:b/>
          <w:bCs/>
          <w:color w:val="000000"/>
        </w:rPr>
        <w:t>Application:</w:t>
      </w:r>
      <w:r>
        <w:rPr>
          <w:rStyle w:val="apple-converted-space"/>
          <w:rFonts w:ascii="Arial" w:hAnsi="Arial" w:cs="Arial"/>
          <w:color w:val="000000"/>
        </w:rPr>
        <w:t> </w:t>
      </w:r>
      <w:r>
        <w:rPr>
          <w:rStyle w:val="citation-715"/>
          <w:rFonts w:ascii="Arial" w:hAnsi="Arial" w:cs="Arial"/>
          <w:color w:val="000000"/>
        </w:rPr>
        <w:t>Ideal for</w:t>
      </w:r>
      <w:r>
        <w:rPr>
          <w:rStyle w:val="apple-converted-space"/>
          <w:rFonts w:ascii="Arial" w:hAnsi="Arial" w:cs="Arial"/>
          <w:color w:val="000000"/>
        </w:rPr>
        <w:t> </w:t>
      </w:r>
      <w:r>
        <w:rPr>
          <w:rStyle w:val="citation-715"/>
          <w:rFonts w:ascii="Arial" w:hAnsi="Arial" w:cs="Arial"/>
          <w:b/>
          <w:bCs/>
          <w:color w:val="000000"/>
        </w:rPr>
        <w:t>Reactors</w:t>
      </w:r>
      <w:r>
        <w:rPr>
          <w:rStyle w:val="citation-715"/>
          <w:rFonts w:ascii="Arial" w:hAnsi="Arial" w:cs="Arial"/>
          <w:color w:val="000000"/>
        </w:rPr>
        <w:t>,</w:t>
      </w:r>
      <w:r>
        <w:rPr>
          <w:rStyle w:val="apple-converted-space"/>
          <w:rFonts w:ascii="Arial" w:hAnsi="Arial" w:cs="Arial"/>
          <w:color w:val="000000"/>
        </w:rPr>
        <w:t> </w:t>
      </w:r>
      <w:r>
        <w:rPr>
          <w:rStyle w:val="citation-715"/>
          <w:rFonts w:ascii="Arial" w:hAnsi="Arial" w:cs="Arial"/>
          <w:b/>
          <w:bCs/>
          <w:color w:val="000000"/>
        </w:rPr>
        <w:t>Distillation Columns</w:t>
      </w:r>
      <w:r>
        <w:rPr>
          <w:rStyle w:val="citation-715"/>
          <w:rFonts w:ascii="Arial" w:hAnsi="Arial" w:cs="Arial"/>
          <w:color w:val="000000"/>
        </w:rPr>
        <w:t>,</w:t>
      </w:r>
      <w:r>
        <w:rPr>
          <w:rStyle w:val="apple-converted-space"/>
          <w:rFonts w:ascii="Arial" w:hAnsi="Arial" w:cs="Arial"/>
          <w:color w:val="000000"/>
        </w:rPr>
        <w:t> </w:t>
      </w:r>
      <w:r>
        <w:rPr>
          <w:rStyle w:val="citation-715"/>
          <w:rFonts w:ascii="Arial" w:hAnsi="Arial" w:cs="Arial"/>
          <w:b/>
          <w:bCs/>
          <w:color w:val="000000"/>
        </w:rPr>
        <w:t>Mixing Tanks</w:t>
      </w:r>
      <w:r>
        <w:rPr>
          <w:rStyle w:val="citation-715"/>
          <w:rFonts w:ascii="Arial" w:hAnsi="Arial" w:cs="Arial"/>
          <w:color w:val="000000"/>
        </w:rPr>
        <w:t>, and</w:t>
      </w:r>
      <w:r>
        <w:rPr>
          <w:rStyle w:val="apple-converted-space"/>
          <w:rFonts w:ascii="Arial" w:hAnsi="Arial" w:cs="Arial"/>
          <w:color w:val="000000"/>
        </w:rPr>
        <w:t> </w:t>
      </w:r>
      <w:r>
        <w:rPr>
          <w:rStyle w:val="citation-715"/>
          <w:rFonts w:ascii="Arial" w:hAnsi="Arial" w:cs="Arial"/>
          <w:b/>
          <w:bCs/>
          <w:color w:val="000000"/>
        </w:rPr>
        <w:t>Storage</w:t>
      </w:r>
      <w:r>
        <w:rPr>
          <w:rStyle w:val="citation-715"/>
          <w:rFonts w:ascii="Arial" w:hAnsi="Arial" w:cs="Arial"/>
          <w:color w:val="000000"/>
          <w:vertAlign w:val="superscript"/>
        </w:rPr>
        <w:t>1</w:t>
      </w:r>
      <w:r>
        <w:rPr>
          <w:rFonts w:ascii="Arial" w:hAnsi="Arial" w:cs="Arial"/>
          <w:color w:val="000000"/>
        </w:rPr>
        <w:t>.</w:t>
      </w:r>
    </w:p>
    <w:p w:rsidR="00771522" w:rsidRDefault="00771522" w:rsidP="00771522">
      <w:pPr>
        <w:pStyle w:val="NormalWeb"/>
        <w:numPr>
          <w:ilvl w:val="0"/>
          <w:numId w:val="21"/>
        </w:numPr>
        <w:spacing w:before="0" w:beforeAutospacing="0"/>
        <w:rPr>
          <w:rFonts w:ascii="Arial" w:hAnsi="Arial" w:cs="Arial"/>
          <w:color w:val="000000"/>
        </w:rPr>
      </w:pPr>
      <w:r>
        <w:rPr>
          <w:rStyle w:val="citation-714"/>
          <w:rFonts w:ascii="Arial" w:eastAsiaTheme="majorEastAsia" w:hAnsi="Arial" w:cs="Arial"/>
          <w:b/>
          <w:bCs/>
          <w:color w:val="000000"/>
        </w:rPr>
        <w:t>Why it's the best:</w:t>
      </w:r>
      <w:r>
        <w:rPr>
          <w:rStyle w:val="apple-converted-space"/>
          <w:rFonts w:ascii="Arial" w:hAnsi="Arial" w:cs="Arial"/>
          <w:color w:val="000000"/>
        </w:rPr>
        <w:t> </w:t>
      </w:r>
      <w:r>
        <w:rPr>
          <w:rStyle w:val="citation-714"/>
          <w:rFonts w:ascii="Arial" w:eastAsiaTheme="majorEastAsia" w:hAnsi="Arial" w:cs="Arial"/>
          <w:color w:val="000000"/>
        </w:rPr>
        <w:t>SS316 offers superior corrosion resistance compared to carbon or mild steel</w:t>
      </w:r>
      <w:r>
        <w:rPr>
          <w:rStyle w:val="citation-714"/>
          <w:rFonts w:ascii="Arial" w:eastAsiaTheme="majorEastAsia" w:hAnsi="Arial" w:cs="Arial"/>
          <w:color w:val="000000"/>
          <w:vertAlign w:val="superscript"/>
        </w:rPr>
        <w:t>2</w:t>
      </w:r>
      <w:r>
        <w:rPr>
          <w:rFonts w:ascii="Arial" w:hAnsi="Arial" w:cs="Arial"/>
          <w:color w:val="000000"/>
        </w:rPr>
        <w:t>. It is essential for maintaining the "water-white" clarity of surfactants by preventing metal contamination and rust.</w:t>
      </w:r>
      <w:r>
        <w:rPr>
          <w:rStyle w:val="apple-converted-space"/>
          <w:rFonts w:ascii="Arial" w:hAnsi="Arial" w:cs="Arial"/>
          <w:color w:val="000000"/>
        </w:rPr>
        <w:t> </w:t>
      </w:r>
      <w:r>
        <w:rPr>
          <w:rStyle w:val="citation-713"/>
          <w:rFonts w:ascii="Arial" w:eastAsiaTheme="majorEastAsia" w:hAnsi="Arial" w:cs="Arial"/>
          <w:color w:val="000000"/>
        </w:rPr>
        <w:t>It also handles the high-pressure requirements of ethoxylation reactors effectively</w:t>
      </w:r>
      <w:r>
        <w:rPr>
          <w:rStyle w:val="citation-713"/>
          <w:rFonts w:ascii="Arial" w:eastAsiaTheme="majorEastAsia" w:hAnsi="Arial" w:cs="Arial"/>
          <w:color w:val="000000"/>
          <w:vertAlign w:val="superscript"/>
        </w:rPr>
        <w:t>3333</w:t>
      </w:r>
      <w:r>
        <w:rPr>
          <w:rFonts w:ascii="Arial" w:hAnsi="Arial" w:cs="Arial"/>
          <w:color w:val="000000"/>
        </w:rPr>
        <w:t>.</w:t>
      </w:r>
    </w:p>
    <w:p w:rsidR="00771522" w:rsidRDefault="00771522" w:rsidP="00771522">
      <w:pPr>
        <w:pStyle w:val="Heading3"/>
        <w:spacing w:before="0"/>
        <w:rPr>
          <w:rFonts w:ascii="Arial" w:hAnsi="Arial" w:cs="Arial"/>
          <w:color w:val="000000"/>
        </w:rPr>
      </w:pPr>
      <w:r>
        <w:rPr>
          <w:rFonts w:ascii="Arial" w:hAnsi="Arial" w:cs="Arial"/>
          <w:color w:val="000000"/>
        </w:rPr>
        <w:t>2. Corrosion-Resistant Lining: Glass Lining</w:t>
      </w:r>
    </w:p>
    <w:p w:rsidR="00771522" w:rsidRDefault="00771522" w:rsidP="00771522">
      <w:pPr>
        <w:pStyle w:val="NormalWeb"/>
        <w:numPr>
          <w:ilvl w:val="0"/>
          <w:numId w:val="22"/>
        </w:numPr>
        <w:spacing w:before="0" w:beforeAutospacing="0"/>
        <w:rPr>
          <w:rFonts w:ascii="Arial" w:hAnsi="Arial" w:cs="Arial"/>
          <w:color w:val="000000"/>
        </w:rPr>
      </w:pPr>
      <w:r>
        <w:rPr>
          <w:rStyle w:val="citation-712"/>
          <w:rFonts w:ascii="Arial" w:eastAsiaTheme="majorEastAsia" w:hAnsi="Arial" w:cs="Arial"/>
          <w:b/>
          <w:bCs/>
          <w:color w:val="000000"/>
        </w:rPr>
        <w:t>Application:</w:t>
      </w:r>
      <w:r>
        <w:rPr>
          <w:rStyle w:val="apple-converted-space"/>
          <w:rFonts w:ascii="Arial" w:hAnsi="Arial" w:cs="Arial"/>
          <w:color w:val="000000"/>
        </w:rPr>
        <w:t> </w:t>
      </w:r>
      <w:r>
        <w:rPr>
          <w:rStyle w:val="citation-712"/>
          <w:rFonts w:ascii="Arial" w:eastAsiaTheme="majorEastAsia" w:hAnsi="Arial" w:cs="Arial"/>
          <w:color w:val="000000"/>
        </w:rPr>
        <w:t>Ideal for</w:t>
      </w:r>
      <w:r>
        <w:rPr>
          <w:rStyle w:val="apple-converted-space"/>
          <w:rFonts w:ascii="Arial" w:hAnsi="Arial" w:cs="Arial"/>
          <w:color w:val="000000"/>
        </w:rPr>
        <w:t> </w:t>
      </w:r>
      <w:r>
        <w:rPr>
          <w:rStyle w:val="citation-712"/>
          <w:rFonts w:ascii="Arial" w:eastAsiaTheme="majorEastAsia" w:hAnsi="Arial" w:cs="Arial"/>
          <w:b/>
          <w:bCs/>
          <w:color w:val="000000"/>
        </w:rPr>
        <w:t>Dehydration Vessels</w:t>
      </w:r>
      <w:r>
        <w:rPr>
          <w:rStyle w:val="apple-converted-space"/>
          <w:rFonts w:ascii="Arial" w:hAnsi="Arial" w:cs="Arial"/>
          <w:color w:val="000000"/>
        </w:rPr>
        <w:t> </w:t>
      </w:r>
      <w:r>
        <w:rPr>
          <w:rStyle w:val="citation-712"/>
          <w:rFonts w:ascii="Arial" w:eastAsiaTheme="majorEastAsia" w:hAnsi="Arial" w:cs="Arial"/>
          <w:color w:val="000000"/>
        </w:rPr>
        <w:t>and</w:t>
      </w:r>
      <w:r>
        <w:rPr>
          <w:rStyle w:val="apple-converted-space"/>
          <w:rFonts w:ascii="Arial" w:hAnsi="Arial" w:cs="Arial"/>
          <w:color w:val="000000"/>
        </w:rPr>
        <w:t> </w:t>
      </w:r>
      <w:r>
        <w:rPr>
          <w:rStyle w:val="citation-712"/>
          <w:rFonts w:ascii="Arial" w:eastAsiaTheme="majorEastAsia" w:hAnsi="Arial" w:cs="Arial"/>
          <w:b/>
          <w:bCs/>
          <w:color w:val="000000"/>
        </w:rPr>
        <w:t>Evaporators</w:t>
      </w:r>
      <w:r>
        <w:rPr>
          <w:rStyle w:val="citation-712"/>
          <w:rFonts w:ascii="Arial" w:eastAsiaTheme="majorEastAsia" w:hAnsi="Arial" w:cs="Arial"/>
          <w:color w:val="000000"/>
          <w:vertAlign w:val="superscript"/>
        </w:rPr>
        <w:t>4444</w:t>
      </w:r>
      <w:r>
        <w:rPr>
          <w:rFonts w:ascii="Arial" w:hAnsi="Arial" w:cs="Arial"/>
          <w:color w:val="000000"/>
        </w:rPr>
        <w:t>.</w:t>
      </w:r>
    </w:p>
    <w:p w:rsidR="00771522" w:rsidRDefault="00771522" w:rsidP="00771522">
      <w:pPr>
        <w:pStyle w:val="NormalWeb"/>
        <w:numPr>
          <w:ilvl w:val="0"/>
          <w:numId w:val="22"/>
        </w:numPr>
        <w:spacing w:before="0" w:beforeAutospacing="0"/>
        <w:rPr>
          <w:rFonts w:ascii="Arial" w:hAnsi="Arial" w:cs="Arial"/>
          <w:color w:val="000000"/>
        </w:rPr>
      </w:pPr>
      <w:r>
        <w:rPr>
          <w:rStyle w:val="citation-711"/>
          <w:rFonts w:ascii="Arial" w:hAnsi="Arial" w:cs="Arial"/>
          <w:b/>
          <w:bCs/>
          <w:color w:val="000000"/>
        </w:rPr>
        <w:t>Why it's the best:</w:t>
      </w:r>
      <w:r>
        <w:rPr>
          <w:rStyle w:val="apple-converted-space"/>
          <w:rFonts w:ascii="Arial" w:hAnsi="Arial" w:cs="Arial"/>
          <w:color w:val="000000"/>
        </w:rPr>
        <w:t> </w:t>
      </w:r>
      <w:r>
        <w:rPr>
          <w:rStyle w:val="citation-711"/>
          <w:rFonts w:ascii="Arial" w:hAnsi="Arial" w:cs="Arial"/>
          <w:color w:val="000000"/>
        </w:rPr>
        <w:t>Glass lining provides an extremely smooth, non-reactive surface that prevents the "sticking" or fouling of fatty alcohols</w:t>
      </w:r>
      <w:r>
        <w:rPr>
          <w:rStyle w:val="citation-711"/>
          <w:rFonts w:ascii="Arial" w:hAnsi="Arial" w:cs="Arial"/>
          <w:color w:val="000000"/>
          <w:vertAlign w:val="superscript"/>
        </w:rPr>
        <w:t>5555</w:t>
      </w:r>
      <w:r>
        <w:rPr>
          <w:rFonts w:ascii="Arial" w:hAnsi="Arial" w:cs="Arial"/>
          <w:color w:val="000000"/>
        </w:rPr>
        <w:t>.</w:t>
      </w:r>
      <w:r>
        <w:rPr>
          <w:rStyle w:val="apple-converted-space"/>
          <w:rFonts w:ascii="Arial" w:hAnsi="Arial" w:cs="Arial"/>
          <w:color w:val="000000"/>
        </w:rPr>
        <w:t> </w:t>
      </w:r>
      <w:r>
        <w:rPr>
          <w:rStyle w:val="citation-710"/>
          <w:rFonts w:ascii="Arial" w:hAnsi="Arial" w:cs="Arial"/>
          <w:color w:val="000000"/>
        </w:rPr>
        <w:t>It is particularly useful in vacuum systems where heat-sensitive materials are processed at high temperatures</w:t>
      </w:r>
      <w:r>
        <w:rPr>
          <w:rStyle w:val="citation-710"/>
          <w:rFonts w:ascii="Arial" w:hAnsi="Arial" w:cs="Arial"/>
          <w:color w:val="000000"/>
          <w:vertAlign w:val="superscript"/>
        </w:rPr>
        <w:t>6666</w:t>
      </w:r>
      <w:r>
        <w:rPr>
          <w:rFonts w:ascii="Arial" w:hAnsi="Arial" w:cs="Arial"/>
          <w:color w:val="000000"/>
        </w:rPr>
        <w:t>.</w:t>
      </w:r>
    </w:p>
    <w:p w:rsidR="00771522" w:rsidRDefault="00771522" w:rsidP="00771522">
      <w:pPr>
        <w:pStyle w:val="Heading3"/>
        <w:spacing w:before="0"/>
        <w:rPr>
          <w:rFonts w:ascii="Arial" w:hAnsi="Arial" w:cs="Arial"/>
          <w:color w:val="000000"/>
        </w:rPr>
      </w:pPr>
      <w:r>
        <w:rPr>
          <w:rFonts w:ascii="Arial" w:hAnsi="Arial" w:cs="Arial"/>
          <w:color w:val="000000"/>
        </w:rPr>
        <w:t>3. Specialized Chemical Lining: Teflon (PTFE) Lining</w:t>
      </w:r>
    </w:p>
    <w:p w:rsidR="00771522" w:rsidRDefault="00771522" w:rsidP="00771522">
      <w:pPr>
        <w:pStyle w:val="NormalWeb"/>
        <w:numPr>
          <w:ilvl w:val="0"/>
          <w:numId w:val="23"/>
        </w:numPr>
        <w:spacing w:before="0" w:beforeAutospacing="0"/>
        <w:rPr>
          <w:rFonts w:ascii="Arial" w:hAnsi="Arial" w:cs="Arial"/>
          <w:color w:val="000000"/>
        </w:rPr>
      </w:pPr>
      <w:r>
        <w:rPr>
          <w:rStyle w:val="citation-709"/>
          <w:rFonts w:ascii="Arial" w:hAnsi="Arial" w:cs="Arial"/>
          <w:b/>
          <w:bCs/>
          <w:color w:val="000000"/>
        </w:rPr>
        <w:t>Application:</w:t>
      </w:r>
      <w:r>
        <w:rPr>
          <w:rStyle w:val="apple-converted-space"/>
          <w:rFonts w:ascii="Arial" w:hAnsi="Arial" w:cs="Arial"/>
          <w:color w:val="000000"/>
        </w:rPr>
        <w:t> </w:t>
      </w:r>
      <w:r>
        <w:rPr>
          <w:rStyle w:val="citation-709"/>
          <w:rFonts w:ascii="Arial" w:hAnsi="Arial" w:cs="Arial"/>
          <w:color w:val="000000"/>
        </w:rPr>
        <w:t>Ideal for</w:t>
      </w:r>
      <w:r>
        <w:rPr>
          <w:rStyle w:val="apple-converted-space"/>
          <w:rFonts w:ascii="Arial" w:hAnsi="Arial" w:cs="Arial"/>
          <w:color w:val="000000"/>
        </w:rPr>
        <w:t> </w:t>
      </w:r>
      <w:r>
        <w:rPr>
          <w:rStyle w:val="citation-709"/>
          <w:rFonts w:ascii="Arial" w:hAnsi="Arial" w:cs="Arial"/>
          <w:b/>
          <w:bCs/>
          <w:color w:val="000000"/>
        </w:rPr>
        <w:t>Diaphragm Pumps</w:t>
      </w:r>
      <w:r>
        <w:rPr>
          <w:rStyle w:val="citation-709"/>
          <w:rFonts w:ascii="Arial" w:hAnsi="Arial" w:cs="Arial"/>
          <w:color w:val="000000"/>
        </w:rPr>
        <w:t>,</w:t>
      </w:r>
      <w:r>
        <w:rPr>
          <w:rStyle w:val="apple-converted-space"/>
          <w:rFonts w:ascii="Arial" w:hAnsi="Arial" w:cs="Arial"/>
          <w:color w:val="000000"/>
        </w:rPr>
        <w:t> </w:t>
      </w:r>
      <w:r>
        <w:rPr>
          <w:rStyle w:val="citation-709"/>
          <w:rFonts w:ascii="Arial" w:hAnsi="Arial" w:cs="Arial"/>
          <w:b/>
          <w:bCs/>
          <w:color w:val="000000"/>
        </w:rPr>
        <w:t>Dosing Skids</w:t>
      </w:r>
      <w:r>
        <w:rPr>
          <w:rStyle w:val="citation-709"/>
          <w:rFonts w:ascii="Arial" w:hAnsi="Arial" w:cs="Arial"/>
          <w:color w:val="000000"/>
        </w:rPr>
        <w:t>, and</w:t>
      </w:r>
      <w:r>
        <w:rPr>
          <w:rStyle w:val="apple-converted-space"/>
          <w:rFonts w:ascii="Arial" w:hAnsi="Arial" w:cs="Arial"/>
          <w:color w:val="000000"/>
        </w:rPr>
        <w:t> </w:t>
      </w:r>
      <w:r>
        <w:rPr>
          <w:rStyle w:val="citation-709"/>
          <w:rFonts w:ascii="Arial" w:hAnsi="Arial" w:cs="Arial"/>
          <w:b/>
          <w:bCs/>
          <w:color w:val="000000"/>
        </w:rPr>
        <w:t>Transfer Lines</w:t>
      </w:r>
      <w:r>
        <w:rPr>
          <w:rStyle w:val="citation-709"/>
          <w:rFonts w:ascii="Arial" w:hAnsi="Arial" w:cs="Arial"/>
          <w:color w:val="000000"/>
          <w:vertAlign w:val="superscript"/>
        </w:rPr>
        <w:t>7777</w:t>
      </w:r>
      <w:r>
        <w:rPr>
          <w:rFonts w:ascii="Arial" w:hAnsi="Arial" w:cs="Arial"/>
          <w:color w:val="000000"/>
        </w:rPr>
        <w:t>.</w:t>
      </w:r>
    </w:p>
    <w:p w:rsidR="00771522" w:rsidRDefault="00771522" w:rsidP="00771522">
      <w:pPr>
        <w:pStyle w:val="NormalWeb"/>
        <w:numPr>
          <w:ilvl w:val="0"/>
          <w:numId w:val="23"/>
        </w:numPr>
        <w:spacing w:before="0" w:beforeAutospacing="0"/>
        <w:rPr>
          <w:rFonts w:ascii="Arial" w:hAnsi="Arial" w:cs="Arial"/>
          <w:color w:val="000000"/>
        </w:rPr>
      </w:pPr>
      <w:r>
        <w:rPr>
          <w:rStyle w:val="citation-708"/>
          <w:rFonts w:ascii="Arial" w:hAnsi="Arial" w:cs="Arial"/>
          <w:b/>
          <w:bCs/>
          <w:color w:val="000000"/>
        </w:rPr>
        <w:t>Why it's the best:</w:t>
      </w:r>
      <w:r>
        <w:rPr>
          <w:rStyle w:val="apple-converted-space"/>
          <w:rFonts w:ascii="Arial" w:hAnsi="Arial" w:cs="Arial"/>
          <w:color w:val="000000"/>
        </w:rPr>
        <w:t> </w:t>
      </w:r>
      <w:r>
        <w:rPr>
          <w:rStyle w:val="citation-708"/>
          <w:rFonts w:ascii="Arial" w:hAnsi="Arial" w:cs="Arial"/>
          <w:color w:val="000000"/>
        </w:rPr>
        <w:t>Teflon is almost entirely chemically inert</w:t>
      </w:r>
      <w:r>
        <w:rPr>
          <w:rStyle w:val="citation-708"/>
          <w:rFonts w:ascii="Arial" w:hAnsi="Arial" w:cs="Arial"/>
          <w:color w:val="000000"/>
          <w:vertAlign w:val="superscript"/>
        </w:rPr>
        <w:t>88</w:t>
      </w:r>
      <w:r>
        <w:rPr>
          <w:rFonts w:ascii="Arial" w:hAnsi="Arial" w:cs="Arial"/>
          <w:color w:val="000000"/>
        </w:rPr>
        <w:t>.</w:t>
      </w:r>
      <w:r>
        <w:rPr>
          <w:rStyle w:val="apple-converted-space"/>
          <w:rFonts w:ascii="Arial" w:hAnsi="Arial" w:cs="Arial"/>
          <w:color w:val="000000"/>
        </w:rPr>
        <w:t> </w:t>
      </w:r>
      <w:r>
        <w:rPr>
          <w:rStyle w:val="citation-707"/>
          <w:rFonts w:ascii="Arial" w:hAnsi="Arial" w:cs="Arial"/>
          <w:color w:val="000000"/>
        </w:rPr>
        <w:t>Since Ethylene Oxide is a highly reactive gas, using Teflon-lined components ensures there is no material degradation or hazardous chemical reaction with the equipment seals and linings</w:t>
      </w:r>
      <w:r>
        <w:rPr>
          <w:rStyle w:val="citation-707"/>
          <w:rFonts w:ascii="Arial" w:hAnsi="Arial" w:cs="Arial"/>
          <w:color w:val="000000"/>
          <w:vertAlign w:val="superscript"/>
        </w:rPr>
        <w:t>9</w:t>
      </w:r>
      <w:r>
        <w:rPr>
          <w:rFonts w:ascii="Arial" w:hAnsi="Arial" w:cs="Arial"/>
          <w:color w:val="000000"/>
        </w:rPr>
        <w:t>.</w:t>
      </w:r>
    </w:p>
    <w:p w:rsidR="00771522" w:rsidRDefault="00771522" w:rsidP="00771522">
      <w:pPr>
        <w:pStyle w:val="Heading3"/>
        <w:spacing w:before="0"/>
        <w:rPr>
          <w:rFonts w:ascii="Arial" w:hAnsi="Arial" w:cs="Arial"/>
          <w:color w:val="000000"/>
        </w:rPr>
      </w:pPr>
      <w:r>
        <w:rPr>
          <w:rFonts w:ascii="Arial" w:hAnsi="Arial" w:cs="Arial"/>
          <w:color w:val="000000"/>
        </w:rPr>
        <w:t xml:space="preserve">4. Cost-Effective Non-Process </w:t>
      </w:r>
      <w:proofErr w:type="spellStart"/>
      <w:r>
        <w:rPr>
          <w:rFonts w:ascii="Arial" w:hAnsi="Arial" w:cs="Arial"/>
          <w:color w:val="000000"/>
        </w:rPr>
        <w:t>MoC</w:t>
      </w:r>
      <w:proofErr w:type="spellEnd"/>
      <w:r>
        <w:rPr>
          <w:rFonts w:ascii="Arial" w:hAnsi="Arial" w:cs="Arial"/>
          <w:color w:val="000000"/>
        </w:rPr>
        <w:t>: Carbon Steel / Mild Steel</w:t>
      </w:r>
    </w:p>
    <w:p w:rsidR="00771522" w:rsidRDefault="00771522" w:rsidP="00771522">
      <w:pPr>
        <w:pStyle w:val="NormalWeb"/>
        <w:numPr>
          <w:ilvl w:val="0"/>
          <w:numId w:val="24"/>
        </w:numPr>
        <w:spacing w:before="0" w:beforeAutospacing="0"/>
        <w:rPr>
          <w:rFonts w:ascii="Arial" w:hAnsi="Arial" w:cs="Arial"/>
          <w:color w:val="000000"/>
        </w:rPr>
      </w:pPr>
      <w:r>
        <w:rPr>
          <w:rStyle w:val="citation-706"/>
          <w:rFonts w:ascii="Arial" w:hAnsi="Arial" w:cs="Arial"/>
          <w:b/>
          <w:bCs/>
          <w:color w:val="000000"/>
        </w:rPr>
        <w:t>Application:</w:t>
      </w:r>
      <w:r>
        <w:rPr>
          <w:rStyle w:val="apple-converted-space"/>
          <w:rFonts w:ascii="Arial" w:hAnsi="Arial" w:cs="Arial"/>
          <w:color w:val="000000"/>
        </w:rPr>
        <w:t> </w:t>
      </w:r>
      <w:r>
        <w:rPr>
          <w:rStyle w:val="citation-706"/>
          <w:rFonts w:ascii="Arial" w:hAnsi="Arial" w:cs="Arial"/>
          <w:color w:val="000000"/>
        </w:rPr>
        <w:t>Suitable only for</w:t>
      </w:r>
      <w:r>
        <w:rPr>
          <w:rStyle w:val="apple-converted-space"/>
          <w:rFonts w:ascii="Arial" w:hAnsi="Arial" w:cs="Arial"/>
          <w:color w:val="000000"/>
        </w:rPr>
        <w:t> </w:t>
      </w:r>
      <w:r>
        <w:rPr>
          <w:rStyle w:val="citation-706"/>
          <w:rFonts w:ascii="Arial" w:hAnsi="Arial" w:cs="Arial"/>
          <w:b/>
          <w:bCs/>
          <w:color w:val="000000"/>
        </w:rPr>
        <w:t>Utility Lines</w:t>
      </w:r>
      <w:r>
        <w:rPr>
          <w:rStyle w:val="apple-converted-space"/>
          <w:rFonts w:ascii="Arial" w:hAnsi="Arial" w:cs="Arial"/>
          <w:color w:val="000000"/>
        </w:rPr>
        <w:t> </w:t>
      </w:r>
      <w:r>
        <w:rPr>
          <w:rStyle w:val="citation-706"/>
          <w:rFonts w:ascii="Arial" w:hAnsi="Arial" w:cs="Arial"/>
          <w:color w:val="000000"/>
        </w:rPr>
        <w:t>(like compressed air or cooling water) or</w:t>
      </w:r>
      <w:r>
        <w:rPr>
          <w:rStyle w:val="apple-converted-space"/>
          <w:rFonts w:ascii="Arial" w:hAnsi="Arial" w:cs="Arial"/>
          <w:color w:val="000000"/>
        </w:rPr>
        <w:t> </w:t>
      </w:r>
      <w:r>
        <w:rPr>
          <w:rStyle w:val="citation-706"/>
          <w:rFonts w:ascii="Arial" w:hAnsi="Arial" w:cs="Arial"/>
          <w:b/>
          <w:bCs/>
          <w:color w:val="000000"/>
        </w:rPr>
        <w:t>Structure Support</w:t>
      </w:r>
      <w:r>
        <w:rPr>
          <w:rStyle w:val="citation-706"/>
          <w:rFonts w:ascii="Arial" w:hAnsi="Arial" w:cs="Arial"/>
          <w:color w:val="000000"/>
          <w:vertAlign w:val="superscript"/>
        </w:rPr>
        <w:t>10</w:t>
      </w:r>
      <w:r>
        <w:rPr>
          <w:rFonts w:ascii="Arial" w:hAnsi="Arial" w:cs="Arial"/>
          <w:color w:val="000000"/>
        </w:rPr>
        <w:t>.</w:t>
      </w:r>
    </w:p>
    <w:p w:rsidR="00771522" w:rsidRDefault="00771522" w:rsidP="00771522">
      <w:pPr>
        <w:pStyle w:val="NormalWeb"/>
        <w:numPr>
          <w:ilvl w:val="0"/>
          <w:numId w:val="24"/>
        </w:numPr>
        <w:spacing w:before="0" w:beforeAutospacing="0"/>
        <w:rPr>
          <w:rFonts w:ascii="Arial" w:hAnsi="Arial" w:cs="Arial"/>
          <w:color w:val="000000"/>
        </w:rPr>
      </w:pPr>
      <w:r>
        <w:rPr>
          <w:rStyle w:val="citation-705"/>
          <w:rFonts w:ascii="Arial" w:hAnsi="Arial" w:cs="Arial"/>
          <w:b/>
          <w:bCs/>
          <w:color w:val="000000"/>
        </w:rPr>
        <w:t>Why it's the best:</w:t>
      </w:r>
      <w:r>
        <w:rPr>
          <w:rStyle w:val="apple-converted-space"/>
          <w:rFonts w:ascii="Arial" w:hAnsi="Arial" w:cs="Arial"/>
          <w:color w:val="000000"/>
        </w:rPr>
        <w:t> </w:t>
      </w:r>
      <w:r>
        <w:rPr>
          <w:rStyle w:val="citation-705"/>
          <w:rFonts w:ascii="Arial" w:hAnsi="Arial" w:cs="Arial"/>
          <w:color w:val="000000"/>
        </w:rPr>
        <w:t>While cheap, these materials are generally</w:t>
      </w:r>
      <w:r>
        <w:rPr>
          <w:rStyle w:val="apple-converted-space"/>
          <w:rFonts w:ascii="Arial" w:hAnsi="Arial" w:cs="Arial"/>
          <w:color w:val="000000"/>
        </w:rPr>
        <w:t> </w:t>
      </w:r>
      <w:r>
        <w:rPr>
          <w:rStyle w:val="citation-705"/>
          <w:rFonts w:ascii="Arial" w:hAnsi="Arial" w:cs="Arial"/>
          <w:b/>
          <w:bCs/>
          <w:color w:val="000000"/>
        </w:rPr>
        <w:t>not recommended</w:t>
      </w:r>
      <w:r>
        <w:rPr>
          <w:rStyle w:val="apple-converted-space"/>
          <w:rFonts w:ascii="Arial" w:hAnsi="Arial" w:cs="Arial"/>
          <w:color w:val="000000"/>
        </w:rPr>
        <w:t> </w:t>
      </w:r>
      <w:r>
        <w:rPr>
          <w:rStyle w:val="citation-705"/>
          <w:rFonts w:ascii="Arial" w:hAnsi="Arial" w:cs="Arial"/>
          <w:color w:val="000000"/>
        </w:rPr>
        <w:t>for the main Pareth-9 process because they can lead to product discoloration and are prone to corrosion from industrial catalysts</w:t>
      </w:r>
      <w:r>
        <w:rPr>
          <w:rStyle w:val="citation-705"/>
          <w:rFonts w:ascii="Arial" w:hAnsi="Arial" w:cs="Arial"/>
          <w:color w:val="000000"/>
          <w:vertAlign w:val="superscript"/>
        </w:rPr>
        <w:t>11</w:t>
      </w:r>
      <w:r>
        <w:rPr>
          <w:rFonts w:ascii="Arial" w:hAnsi="Arial" w:cs="Arial"/>
          <w:color w:val="000000"/>
        </w:rPr>
        <w:t>.</w:t>
      </w:r>
    </w:p>
    <w:p w:rsidR="00771522" w:rsidRDefault="00333733" w:rsidP="00771522">
      <w:pPr>
        <w:rPr>
          <w:rFonts w:ascii="Arial" w:hAnsi="Arial" w:cs="Arial"/>
          <w:noProof/>
          <w:color w:val="000000"/>
        </w:rPr>
      </w:pPr>
      <w:r>
        <w:rPr>
          <w:rFonts w:ascii="Arial" w:hAnsi="Arial" w:cs="Arial"/>
          <w:noProof/>
          <w:color w:val="000000"/>
        </w:rPr>
        <w:pict>
          <v:rect id="_x0000_i1027" alt="" style="width:450.85pt;height:.05pt;mso-width-percent:0;mso-height-percent:0;mso-width-percent:0;mso-height-percent:0" o:hrpct="999" o:hralign="center" o:hrstd="t" o:hr="t" fillcolor="#a0a0a0" stroked="f"/>
        </w:pict>
      </w:r>
    </w:p>
    <w:p w:rsidR="00300B4C" w:rsidRPr="00300B4C" w:rsidRDefault="00300B4C" w:rsidP="00300B4C">
      <w:pPr>
        <w:rPr>
          <w:rFonts w:ascii="Arial" w:hAnsi="Arial" w:cs="Arial"/>
        </w:rPr>
      </w:pPr>
    </w:p>
    <w:p w:rsidR="00300B4C" w:rsidRPr="00300B4C" w:rsidRDefault="00300B4C" w:rsidP="00300B4C">
      <w:pPr>
        <w:rPr>
          <w:rFonts w:ascii="Arial" w:hAnsi="Arial" w:cs="Arial"/>
        </w:rPr>
      </w:pPr>
    </w:p>
    <w:p w:rsidR="00300B4C" w:rsidRDefault="00300B4C" w:rsidP="00300B4C">
      <w:pPr>
        <w:rPr>
          <w:rFonts w:ascii="Arial" w:hAnsi="Arial" w:cs="Arial"/>
          <w:noProof/>
          <w:color w:val="000000"/>
        </w:rPr>
      </w:pPr>
    </w:p>
    <w:p w:rsidR="00300B4C" w:rsidRDefault="00300B4C" w:rsidP="00300B4C">
      <w:pPr>
        <w:rPr>
          <w:rFonts w:ascii="Arial" w:hAnsi="Arial" w:cs="Arial"/>
          <w:noProof/>
          <w:color w:val="000000"/>
        </w:rPr>
      </w:pPr>
    </w:p>
    <w:p w:rsidR="00300B4C" w:rsidRDefault="00300B4C" w:rsidP="00300B4C">
      <w:pPr>
        <w:pStyle w:val="Heading2"/>
      </w:pPr>
      <w:r>
        <w:t>Utilities</w:t>
      </w:r>
    </w:p>
    <w:p w:rsidR="00300B4C" w:rsidRDefault="00300B4C" w:rsidP="00300B4C">
      <w:pPr>
        <w:pStyle w:val="NormalWeb"/>
        <w:spacing w:before="0" w:beforeAutospacing="0"/>
        <w:rPr>
          <w:rFonts w:ascii="Arial" w:hAnsi="Arial" w:cs="Arial"/>
          <w:color w:val="000000"/>
        </w:rPr>
      </w:pPr>
      <w:r>
        <w:rPr>
          <w:rStyle w:val="citation-826"/>
          <w:rFonts w:ascii="Arial" w:hAnsi="Arial" w:cs="Arial"/>
          <w:color w:val="000000"/>
        </w:rPr>
        <w:t>Based on the "Utilities" section in your provided reference brochure</w:t>
      </w:r>
      <w:r>
        <w:rPr>
          <w:rStyle w:val="citation-826"/>
          <w:rFonts w:ascii="Arial" w:hAnsi="Arial" w:cs="Arial"/>
          <w:color w:val="000000"/>
          <w:vertAlign w:val="superscript"/>
        </w:rPr>
        <w:t>1</w:t>
      </w:r>
      <w:r>
        <w:rPr>
          <w:rFonts w:ascii="Arial" w:hAnsi="Arial" w:cs="Arial"/>
          <w:color w:val="000000"/>
        </w:rPr>
        <w:t>, here is a specialized utility design for the production of</w:t>
      </w:r>
      <w:r>
        <w:rPr>
          <w:rStyle w:val="apple-converted-space"/>
          <w:rFonts w:ascii="Arial" w:hAnsi="Arial" w:cs="Arial"/>
          <w:color w:val="000000"/>
        </w:rPr>
        <w:t> </w:t>
      </w:r>
      <w:r>
        <w:rPr>
          <w:rFonts w:ascii="Arial" w:hAnsi="Arial" w:cs="Arial"/>
          <w:b/>
          <w:bCs/>
          <w:color w:val="000000"/>
        </w:rPr>
        <w:t>C12-C15 Pareth-9</w:t>
      </w:r>
      <w:r>
        <w:rPr>
          <w:rFonts w:ascii="Arial" w:hAnsi="Arial" w:cs="Arial"/>
          <w:color w:val="000000"/>
        </w:rPr>
        <w:t>.</w:t>
      </w:r>
      <w:r>
        <w:rPr>
          <w:rStyle w:val="apple-converted-space"/>
          <w:rFonts w:ascii="Arial" w:hAnsi="Arial" w:cs="Arial"/>
          <w:color w:val="000000"/>
        </w:rPr>
        <w:t> </w:t>
      </w:r>
      <w:r>
        <w:rPr>
          <w:rStyle w:val="citation-825"/>
          <w:rFonts w:ascii="Arial" w:hAnsi="Arial" w:cs="Arial"/>
          <w:color w:val="000000"/>
        </w:rPr>
        <w:t>These utilities are essential for maintaining thermal stability during the highly exothermic ethoxylation reaction and for high-vacuum processing</w:t>
      </w:r>
      <w:r>
        <w:rPr>
          <w:rStyle w:val="citation-825"/>
          <w:rFonts w:ascii="Arial" w:hAnsi="Arial" w:cs="Arial"/>
          <w:color w:val="000000"/>
          <w:vertAlign w:val="superscript"/>
        </w:rPr>
        <w:t>2222</w:t>
      </w:r>
      <w:r>
        <w:rPr>
          <w:rFonts w:ascii="Arial" w:hAnsi="Arial" w:cs="Arial"/>
          <w:color w:val="000000"/>
        </w:rPr>
        <w:t>.</w:t>
      </w:r>
    </w:p>
    <w:p w:rsidR="00300B4C" w:rsidRDefault="00333733" w:rsidP="00300B4C">
      <w:pPr>
        <w:rPr>
          <w:rFonts w:ascii="Arial" w:hAnsi="Arial" w:cs="Arial"/>
          <w:color w:val="000000"/>
        </w:rPr>
      </w:pPr>
      <w:r>
        <w:rPr>
          <w:rFonts w:ascii="Arial" w:hAnsi="Arial" w:cs="Arial"/>
          <w:noProof/>
          <w:color w:val="000000"/>
        </w:rPr>
        <w:pict>
          <v:rect id="_x0000_i1026" alt="" style="width:450.85pt;height:.05pt;mso-width-percent:0;mso-height-percent:0;mso-width-percent:0;mso-height-percent:0" o:hrpct="999" o:hralign="center" o:hrstd="t" o:hr="t" fillcolor="#a0a0a0" stroked="f"/>
        </w:pict>
      </w:r>
    </w:p>
    <w:p w:rsidR="00300B4C" w:rsidRDefault="00300B4C" w:rsidP="00300B4C">
      <w:pPr>
        <w:pStyle w:val="Heading2"/>
        <w:spacing w:before="0"/>
        <w:rPr>
          <w:rFonts w:ascii="Arial" w:hAnsi="Arial" w:cs="Arial"/>
          <w:color w:val="000000"/>
        </w:rPr>
      </w:pPr>
      <w:r>
        <w:rPr>
          <w:rFonts w:ascii="Arial" w:hAnsi="Arial" w:cs="Arial"/>
          <w:color w:val="000000"/>
        </w:rPr>
        <w:lastRenderedPageBreak/>
        <w:t>Utilities Selection for C12-C15 Pareth-9 Plant</w:t>
      </w:r>
    </w:p>
    <w:p w:rsidR="00300B4C" w:rsidRDefault="00300B4C" w:rsidP="00300B4C">
      <w:pPr>
        <w:pStyle w:val="Heading3"/>
        <w:spacing w:before="0"/>
        <w:rPr>
          <w:rFonts w:ascii="Arial" w:hAnsi="Arial" w:cs="Arial"/>
          <w:color w:val="000000"/>
        </w:rPr>
      </w:pPr>
      <w:r>
        <w:rPr>
          <w:rFonts w:ascii="Arial" w:hAnsi="Arial" w:cs="Arial"/>
          <w:color w:val="000000"/>
        </w:rPr>
        <w:t>1. Thermic Oil System</w:t>
      </w:r>
    </w:p>
    <w:p w:rsidR="00300B4C" w:rsidRDefault="00300B4C" w:rsidP="00300B4C">
      <w:pPr>
        <w:pStyle w:val="NormalWeb"/>
        <w:numPr>
          <w:ilvl w:val="0"/>
          <w:numId w:val="25"/>
        </w:numPr>
        <w:spacing w:before="0" w:beforeAutospacing="0"/>
        <w:rPr>
          <w:rFonts w:ascii="Arial" w:hAnsi="Arial" w:cs="Arial"/>
          <w:color w:val="000000"/>
        </w:rPr>
      </w:pPr>
      <w:r>
        <w:rPr>
          <w:rStyle w:val="citation-824"/>
          <w:rFonts w:ascii="Arial" w:eastAsiaTheme="majorEastAsia" w:hAnsi="Arial" w:cs="Arial"/>
          <w:b/>
          <w:bCs/>
          <w:color w:val="000000"/>
        </w:rPr>
        <w:t>Equipment:</w:t>
      </w:r>
      <w:r>
        <w:rPr>
          <w:rStyle w:val="apple-converted-space"/>
          <w:rFonts w:ascii="Arial" w:hAnsi="Arial" w:cs="Arial"/>
          <w:color w:val="000000"/>
        </w:rPr>
        <w:t> </w:t>
      </w:r>
      <w:r>
        <w:rPr>
          <w:rStyle w:val="citation-824"/>
          <w:rFonts w:ascii="Arial" w:eastAsiaTheme="majorEastAsia" w:hAnsi="Arial" w:cs="Arial"/>
          <w:b/>
          <w:bCs/>
          <w:color w:val="000000"/>
        </w:rPr>
        <w:t>Thermic Oil Heater &amp; Closed-loop Pump Skid</w:t>
      </w:r>
      <w:r>
        <w:rPr>
          <w:rStyle w:val="citation-824"/>
          <w:rFonts w:ascii="Arial" w:eastAsiaTheme="majorEastAsia" w:hAnsi="Arial" w:cs="Arial"/>
          <w:color w:val="000000"/>
          <w:vertAlign w:val="superscript"/>
        </w:rPr>
        <w:t>3</w:t>
      </w:r>
      <w:r>
        <w:rPr>
          <w:rFonts w:ascii="Arial" w:hAnsi="Arial" w:cs="Arial"/>
          <w:color w:val="000000"/>
        </w:rPr>
        <w:t>.</w:t>
      </w:r>
    </w:p>
    <w:p w:rsidR="00300B4C" w:rsidRDefault="00300B4C" w:rsidP="00300B4C">
      <w:pPr>
        <w:pStyle w:val="NormalWeb"/>
        <w:numPr>
          <w:ilvl w:val="0"/>
          <w:numId w:val="25"/>
        </w:numPr>
        <w:spacing w:before="0" w:beforeAutospacing="0"/>
        <w:rPr>
          <w:rFonts w:ascii="Arial" w:hAnsi="Arial" w:cs="Arial"/>
          <w:color w:val="000000"/>
        </w:rPr>
      </w:pPr>
      <w:r>
        <w:rPr>
          <w:rStyle w:val="citation-823"/>
          <w:rFonts w:ascii="Arial" w:hAnsi="Arial" w:cs="Arial"/>
          <w:b/>
          <w:bCs/>
          <w:color w:val="000000"/>
        </w:rPr>
        <w:t>Function:</w:t>
      </w:r>
      <w:r>
        <w:rPr>
          <w:rStyle w:val="apple-converted-space"/>
          <w:rFonts w:ascii="Arial" w:hAnsi="Arial" w:cs="Arial"/>
          <w:color w:val="000000"/>
        </w:rPr>
        <w:t> </w:t>
      </w:r>
      <w:r>
        <w:rPr>
          <w:rStyle w:val="citation-823"/>
          <w:rFonts w:ascii="Arial" w:hAnsi="Arial" w:cs="Arial"/>
          <w:color w:val="000000"/>
        </w:rPr>
        <w:t>Provides high-temperature heat transfer for the</w:t>
      </w:r>
      <w:r>
        <w:rPr>
          <w:rStyle w:val="apple-converted-space"/>
          <w:rFonts w:ascii="Arial" w:hAnsi="Arial" w:cs="Arial"/>
          <w:color w:val="000000"/>
        </w:rPr>
        <w:t> </w:t>
      </w:r>
      <w:r>
        <w:rPr>
          <w:rStyle w:val="citation-823"/>
          <w:rFonts w:ascii="Arial" w:hAnsi="Arial" w:cs="Arial"/>
          <w:b/>
          <w:bCs/>
          <w:color w:val="000000"/>
        </w:rPr>
        <w:t>Agitated Thin Film Evaporator</w:t>
      </w:r>
      <w:r>
        <w:rPr>
          <w:rStyle w:val="apple-converted-space"/>
          <w:rFonts w:ascii="Arial" w:hAnsi="Arial" w:cs="Arial"/>
          <w:color w:val="000000"/>
        </w:rPr>
        <w:t> </w:t>
      </w:r>
      <w:r>
        <w:rPr>
          <w:rStyle w:val="citation-823"/>
          <w:rFonts w:ascii="Arial" w:hAnsi="Arial" w:cs="Arial"/>
          <w:color w:val="000000"/>
        </w:rPr>
        <w:t>and the initial heating of the</w:t>
      </w:r>
      <w:r>
        <w:rPr>
          <w:rStyle w:val="apple-converted-space"/>
          <w:rFonts w:ascii="Arial" w:hAnsi="Arial" w:cs="Arial"/>
          <w:color w:val="000000"/>
        </w:rPr>
        <w:t> </w:t>
      </w:r>
      <w:r>
        <w:rPr>
          <w:rStyle w:val="citation-823"/>
          <w:rFonts w:ascii="Arial" w:hAnsi="Arial" w:cs="Arial"/>
          <w:b/>
          <w:bCs/>
          <w:color w:val="000000"/>
        </w:rPr>
        <w:t>CSTR Catalyst Mixing Tank</w:t>
      </w:r>
      <w:r>
        <w:rPr>
          <w:rStyle w:val="citation-823"/>
          <w:rFonts w:ascii="Arial" w:hAnsi="Arial" w:cs="Arial"/>
          <w:color w:val="000000"/>
          <w:vertAlign w:val="superscript"/>
        </w:rPr>
        <w:t>4</w:t>
      </w:r>
      <w:r>
        <w:rPr>
          <w:rFonts w:ascii="Arial" w:hAnsi="Arial" w:cs="Arial"/>
          <w:color w:val="000000"/>
        </w:rPr>
        <w:t>.</w:t>
      </w:r>
    </w:p>
    <w:p w:rsidR="00300B4C" w:rsidRDefault="00300B4C" w:rsidP="00300B4C">
      <w:pPr>
        <w:pStyle w:val="NormalWeb"/>
        <w:numPr>
          <w:ilvl w:val="0"/>
          <w:numId w:val="25"/>
        </w:numPr>
        <w:spacing w:before="0" w:beforeAutospacing="0"/>
        <w:rPr>
          <w:rFonts w:ascii="Arial" w:hAnsi="Arial" w:cs="Arial"/>
          <w:color w:val="000000"/>
        </w:rPr>
      </w:pPr>
      <w:r>
        <w:rPr>
          <w:rStyle w:val="citation-822"/>
          <w:rFonts w:ascii="Arial" w:hAnsi="Arial" w:cs="Arial"/>
          <w:b/>
          <w:bCs/>
          <w:color w:val="000000"/>
        </w:rPr>
        <w:t>Why it's Ideal:</w:t>
      </w:r>
      <w:r>
        <w:rPr>
          <w:rStyle w:val="apple-converted-space"/>
          <w:rFonts w:ascii="Arial" w:hAnsi="Arial" w:cs="Arial"/>
          <w:color w:val="000000"/>
        </w:rPr>
        <w:t> </w:t>
      </w:r>
      <w:r>
        <w:rPr>
          <w:rStyle w:val="citation-822"/>
          <w:rFonts w:ascii="Arial" w:hAnsi="Arial" w:cs="Arial"/>
          <w:color w:val="000000"/>
        </w:rPr>
        <w:t>It operates at high temperatures (</w:t>
      </w:r>
      <w:r>
        <w:rPr>
          <w:rStyle w:val="math-inline"/>
          <w:rFonts w:ascii="Arial" w:hAnsi="Arial" w:cs="Arial"/>
          <w:color w:val="000000"/>
        </w:rPr>
        <w:t>$&gt;200^\</w:t>
      </w:r>
      <w:proofErr w:type="spellStart"/>
      <w:r>
        <w:rPr>
          <w:rStyle w:val="math-inline"/>
          <w:rFonts w:ascii="Arial" w:hAnsi="Arial" w:cs="Arial"/>
          <w:color w:val="000000"/>
        </w:rPr>
        <w:t>circ</w:t>
      </w:r>
      <w:proofErr w:type="spellEnd"/>
      <w:r>
        <w:rPr>
          <w:rStyle w:val="math-inline"/>
          <w:rFonts w:ascii="Arial" w:hAnsi="Arial" w:cs="Arial"/>
          <w:color w:val="000000"/>
        </w:rPr>
        <w:t xml:space="preserve"> C$</w:t>
      </w:r>
      <w:r>
        <w:rPr>
          <w:rStyle w:val="citation-822"/>
          <w:rFonts w:ascii="Arial" w:hAnsi="Arial" w:cs="Arial"/>
          <w:color w:val="000000"/>
        </w:rPr>
        <w:t>) without the high pressurization required by steam systems, making it safer for stable thermal control in chemical processing</w:t>
      </w:r>
      <w:r>
        <w:rPr>
          <w:rStyle w:val="citation-822"/>
          <w:rFonts w:ascii="Arial" w:hAnsi="Arial" w:cs="Arial"/>
          <w:color w:val="000000"/>
          <w:vertAlign w:val="superscript"/>
        </w:rPr>
        <w:t>5</w:t>
      </w:r>
      <w:r>
        <w:rPr>
          <w:rFonts w:ascii="Arial" w:hAnsi="Arial" w:cs="Arial"/>
          <w:color w:val="000000"/>
        </w:rPr>
        <w:t>.</w:t>
      </w:r>
    </w:p>
    <w:p w:rsidR="00300B4C" w:rsidRDefault="00300B4C" w:rsidP="00300B4C">
      <w:pPr>
        <w:pStyle w:val="NormalWeb"/>
        <w:numPr>
          <w:ilvl w:val="0"/>
          <w:numId w:val="25"/>
        </w:numPr>
        <w:spacing w:before="0" w:beforeAutospacing="0"/>
        <w:rPr>
          <w:rFonts w:ascii="Arial" w:hAnsi="Arial" w:cs="Arial"/>
          <w:color w:val="000000"/>
        </w:rPr>
      </w:pPr>
      <w:r>
        <w:rPr>
          <w:rStyle w:val="citation-821"/>
          <w:rFonts w:ascii="Arial" w:hAnsi="Arial" w:cs="Arial"/>
          <w:b/>
          <w:bCs/>
          <w:color w:val="000000"/>
        </w:rPr>
        <w:t>Specifications:</w:t>
      </w:r>
      <w:r>
        <w:rPr>
          <w:rStyle w:val="apple-converted-space"/>
          <w:rFonts w:ascii="Arial" w:hAnsi="Arial" w:cs="Arial"/>
          <w:color w:val="000000"/>
        </w:rPr>
        <w:t> </w:t>
      </w:r>
      <w:r>
        <w:rPr>
          <w:rStyle w:val="citation-821"/>
          <w:rFonts w:ascii="Arial" w:hAnsi="Arial" w:cs="Arial"/>
          <w:color w:val="000000"/>
        </w:rPr>
        <w:t>140 litres provided</w:t>
      </w:r>
      <w:r>
        <w:rPr>
          <w:rStyle w:val="citation-821"/>
          <w:rFonts w:ascii="Arial" w:hAnsi="Arial" w:cs="Arial"/>
          <w:color w:val="000000"/>
          <w:vertAlign w:val="superscript"/>
        </w:rPr>
        <w:t>6</w:t>
      </w:r>
      <w:r>
        <w:rPr>
          <w:rFonts w:ascii="Arial" w:hAnsi="Arial" w:cs="Arial"/>
          <w:color w:val="000000"/>
        </w:rPr>
        <w:t>.</w:t>
      </w:r>
      <w:r>
        <w:rPr>
          <w:rStyle w:val="apple-converted-space"/>
          <w:rFonts w:ascii="Arial" w:hAnsi="Arial" w:cs="Arial"/>
          <w:color w:val="000000"/>
        </w:rPr>
        <w:t> </w:t>
      </w:r>
      <w:r>
        <w:rPr>
          <w:rStyle w:val="citation-820"/>
          <w:rFonts w:ascii="Arial" w:hAnsi="Arial" w:cs="Arial"/>
          <w:b/>
          <w:bCs/>
          <w:color w:val="000000"/>
        </w:rPr>
        <w:t>Base Price:</w:t>
      </w:r>
      <w:r>
        <w:rPr>
          <w:rStyle w:val="apple-converted-space"/>
          <w:rFonts w:ascii="Arial" w:hAnsi="Arial" w:cs="Arial"/>
          <w:color w:val="000000"/>
        </w:rPr>
        <w:t> </w:t>
      </w:r>
      <w:r>
        <w:rPr>
          <w:rStyle w:val="citation-820"/>
          <w:rFonts w:ascii="Arial" w:hAnsi="Arial" w:cs="Arial"/>
          <w:color w:val="000000"/>
        </w:rPr>
        <w:t>₹18,000</w:t>
      </w:r>
      <w:r>
        <w:rPr>
          <w:rStyle w:val="citation-820"/>
          <w:rFonts w:ascii="Arial" w:hAnsi="Arial" w:cs="Arial"/>
          <w:color w:val="000000"/>
          <w:vertAlign w:val="superscript"/>
        </w:rPr>
        <w:t>7</w:t>
      </w:r>
      <w:r>
        <w:rPr>
          <w:rFonts w:ascii="Arial" w:hAnsi="Arial" w:cs="Arial"/>
          <w:color w:val="000000"/>
        </w:rPr>
        <w:t>.</w:t>
      </w:r>
    </w:p>
    <w:p w:rsidR="00300B4C" w:rsidRDefault="00300B4C" w:rsidP="00300B4C">
      <w:pPr>
        <w:pStyle w:val="Heading3"/>
        <w:spacing w:before="0"/>
        <w:rPr>
          <w:rFonts w:ascii="Arial" w:hAnsi="Arial" w:cs="Arial"/>
          <w:color w:val="000000"/>
        </w:rPr>
      </w:pPr>
      <w:r>
        <w:rPr>
          <w:rFonts w:ascii="Arial" w:hAnsi="Arial" w:cs="Arial"/>
          <w:color w:val="000000"/>
        </w:rPr>
        <w:t>2. Chilled Water System</w:t>
      </w:r>
    </w:p>
    <w:p w:rsidR="00300B4C" w:rsidRDefault="00300B4C" w:rsidP="00300B4C">
      <w:pPr>
        <w:pStyle w:val="NormalWeb"/>
        <w:numPr>
          <w:ilvl w:val="0"/>
          <w:numId w:val="26"/>
        </w:numPr>
        <w:spacing w:before="0" w:beforeAutospacing="0"/>
        <w:rPr>
          <w:rFonts w:ascii="Arial" w:hAnsi="Arial" w:cs="Arial"/>
          <w:color w:val="000000"/>
        </w:rPr>
      </w:pPr>
      <w:r>
        <w:rPr>
          <w:rStyle w:val="citation-819"/>
          <w:rFonts w:ascii="Arial" w:hAnsi="Arial" w:cs="Arial"/>
          <w:b/>
          <w:bCs/>
          <w:color w:val="000000"/>
        </w:rPr>
        <w:t>Equipment:</w:t>
      </w:r>
      <w:r>
        <w:rPr>
          <w:rStyle w:val="apple-converted-space"/>
          <w:rFonts w:ascii="Arial" w:hAnsi="Arial" w:cs="Arial"/>
          <w:color w:val="000000"/>
        </w:rPr>
        <w:t> </w:t>
      </w:r>
      <w:r>
        <w:rPr>
          <w:rStyle w:val="citation-819"/>
          <w:rFonts w:ascii="Arial" w:hAnsi="Arial" w:cs="Arial"/>
          <w:b/>
          <w:bCs/>
          <w:color w:val="000000"/>
        </w:rPr>
        <w:t>Industrial Chiller Unit</w:t>
      </w:r>
      <w:r>
        <w:rPr>
          <w:rStyle w:val="citation-819"/>
          <w:rFonts w:ascii="Arial" w:hAnsi="Arial" w:cs="Arial"/>
          <w:color w:val="000000"/>
          <w:vertAlign w:val="superscript"/>
        </w:rPr>
        <w:t>8</w:t>
      </w:r>
      <w:r>
        <w:rPr>
          <w:rFonts w:ascii="Arial" w:hAnsi="Arial" w:cs="Arial"/>
          <w:color w:val="000000"/>
        </w:rPr>
        <w:t>.</w:t>
      </w:r>
    </w:p>
    <w:p w:rsidR="00300B4C" w:rsidRDefault="00300B4C" w:rsidP="00300B4C">
      <w:pPr>
        <w:pStyle w:val="NormalWeb"/>
        <w:numPr>
          <w:ilvl w:val="0"/>
          <w:numId w:val="26"/>
        </w:numPr>
        <w:spacing w:before="0" w:beforeAutospacing="0"/>
        <w:rPr>
          <w:rFonts w:ascii="Arial" w:hAnsi="Arial" w:cs="Arial"/>
          <w:color w:val="000000"/>
        </w:rPr>
      </w:pPr>
      <w:r>
        <w:rPr>
          <w:rStyle w:val="citation-818"/>
          <w:rFonts w:ascii="Arial" w:hAnsi="Arial" w:cs="Arial"/>
          <w:b/>
          <w:bCs/>
          <w:color w:val="000000"/>
        </w:rPr>
        <w:t>Function:</w:t>
      </w:r>
      <w:r>
        <w:rPr>
          <w:rStyle w:val="apple-converted-space"/>
          <w:rFonts w:ascii="Arial" w:hAnsi="Arial" w:cs="Arial"/>
          <w:color w:val="000000"/>
        </w:rPr>
        <w:t> </w:t>
      </w:r>
      <w:r>
        <w:rPr>
          <w:rStyle w:val="citation-818"/>
          <w:rFonts w:ascii="Arial" w:hAnsi="Arial" w:cs="Arial"/>
          <w:color w:val="000000"/>
        </w:rPr>
        <w:t>Used in the</w:t>
      </w:r>
      <w:r>
        <w:rPr>
          <w:rStyle w:val="apple-converted-space"/>
          <w:rFonts w:ascii="Arial" w:hAnsi="Arial" w:cs="Arial"/>
          <w:color w:val="000000"/>
        </w:rPr>
        <w:t> </w:t>
      </w:r>
      <w:r>
        <w:rPr>
          <w:rStyle w:val="citation-818"/>
          <w:rFonts w:ascii="Arial" w:hAnsi="Arial" w:cs="Arial"/>
          <w:b/>
          <w:bCs/>
          <w:color w:val="000000"/>
        </w:rPr>
        <w:t>External Loop Reactor's</w:t>
      </w:r>
      <w:r>
        <w:rPr>
          <w:rStyle w:val="apple-converted-space"/>
          <w:rFonts w:ascii="Arial" w:hAnsi="Arial" w:cs="Arial"/>
          <w:color w:val="000000"/>
        </w:rPr>
        <w:t> </w:t>
      </w:r>
      <w:r>
        <w:rPr>
          <w:rStyle w:val="citation-818"/>
          <w:rFonts w:ascii="Arial" w:hAnsi="Arial" w:cs="Arial"/>
          <w:color w:val="000000"/>
        </w:rPr>
        <w:t>heat exchanger to remove the massive heat of the reaction quickly</w:t>
      </w:r>
      <w:r>
        <w:rPr>
          <w:rStyle w:val="citation-818"/>
          <w:rFonts w:ascii="Arial" w:hAnsi="Arial" w:cs="Arial"/>
          <w:color w:val="000000"/>
          <w:vertAlign w:val="superscript"/>
        </w:rPr>
        <w:t>9</w:t>
      </w:r>
      <w:r>
        <w:rPr>
          <w:rFonts w:ascii="Arial" w:hAnsi="Arial" w:cs="Arial"/>
          <w:color w:val="000000"/>
        </w:rPr>
        <w:t>.</w:t>
      </w:r>
    </w:p>
    <w:p w:rsidR="00300B4C" w:rsidRDefault="00300B4C" w:rsidP="00300B4C">
      <w:pPr>
        <w:pStyle w:val="NormalWeb"/>
        <w:numPr>
          <w:ilvl w:val="0"/>
          <w:numId w:val="26"/>
        </w:numPr>
        <w:spacing w:before="0" w:beforeAutospacing="0"/>
        <w:rPr>
          <w:rFonts w:ascii="Arial" w:hAnsi="Arial" w:cs="Arial"/>
          <w:color w:val="000000"/>
        </w:rPr>
      </w:pPr>
      <w:r>
        <w:rPr>
          <w:rStyle w:val="citation-817"/>
          <w:rFonts w:ascii="Arial" w:hAnsi="Arial" w:cs="Arial"/>
          <w:b/>
          <w:bCs/>
          <w:color w:val="000000"/>
        </w:rPr>
        <w:t>Why it's Ideal:</w:t>
      </w:r>
      <w:r>
        <w:rPr>
          <w:rStyle w:val="apple-converted-space"/>
          <w:rFonts w:ascii="Arial" w:hAnsi="Arial" w:cs="Arial"/>
          <w:color w:val="000000"/>
        </w:rPr>
        <w:t> </w:t>
      </w:r>
      <w:r>
        <w:rPr>
          <w:rStyle w:val="citation-817"/>
          <w:rFonts w:ascii="Arial" w:hAnsi="Arial" w:cs="Arial"/>
          <w:color w:val="000000"/>
        </w:rPr>
        <w:t>Standard cooling water is often insufficient to control the peak exotherm of Ethylene Oxide addition; chilled water ensures consistent low temperatures to prevent thermal runaway</w:t>
      </w:r>
      <w:r>
        <w:rPr>
          <w:rStyle w:val="citation-817"/>
          <w:rFonts w:ascii="Arial" w:hAnsi="Arial" w:cs="Arial"/>
          <w:color w:val="000000"/>
          <w:vertAlign w:val="superscript"/>
        </w:rPr>
        <w:t>10</w:t>
      </w:r>
      <w:r>
        <w:rPr>
          <w:rFonts w:ascii="Arial" w:hAnsi="Arial" w:cs="Arial"/>
          <w:color w:val="000000"/>
        </w:rPr>
        <w:t>.</w:t>
      </w:r>
    </w:p>
    <w:p w:rsidR="00300B4C" w:rsidRDefault="00300B4C" w:rsidP="00300B4C">
      <w:pPr>
        <w:pStyle w:val="NormalWeb"/>
        <w:numPr>
          <w:ilvl w:val="0"/>
          <w:numId w:val="26"/>
        </w:numPr>
        <w:spacing w:before="0" w:beforeAutospacing="0"/>
        <w:rPr>
          <w:rFonts w:ascii="Arial" w:hAnsi="Arial" w:cs="Arial"/>
          <w:color w:val="000000"/>
        </w:rPr>
      </w:pPr>
      <w:r>
        <w:rPr>
          <w:rStyle w:val="citation-816"/>
          <w:rFonts w:ascii="Arial" w:hAnsi="Arial" w:cs="Arial"/>
          <w:b/>
          <w:bCs/>
          <w:color w:val="000000"/>
        </w:rPr>
        <w:t>Specifications:</w:t>
      </w:r>
      <w:r>
        <w:rPr>
          <w:rStyle w:val="apple-converted-space"/>
          <w:rFonts w:ascii="Arial" w:hAnsi="Arial" w:cs="Arial"/>
          <w:color w:val="000000"/>
        </w:rPr>
        <w:t> </w:t>
      </w:r>
      <w:r>
        <w:rPr>
          <w:rStyle w:val="citation-816"/>
          <w:rFonts w:ascii="Arial" w:hAnsi="Arial" w:cs="Arial"/>
          <w:color w:val="000000"/>
        </w:rPr>
        <w:t>150 kg provided</w:t>
      </w:r>
      <w:r>
        <w:rPr>
          <w:rStyle w:val="citation-816"/>
          <w:rFonts w:ascii="Arial" w:hAnsi="Arial" w:cs="Arial"/>
          <w:color w:val="000000"/>
          <w:vertAlign w:val="superscript"/>
        </w:rPr>
        <w:t>11</w:t>
      </w:r>
      <w:r>
        <w:rPr>
          <w:rFonts w:ascii="Arial" w:hAnsi="Arial" w:cs="Arial"/>
          <w:color w:val="000000"/>
        </w:rPr>
        <w:t>.</w:t>
      </w:r>
      <w:r>
        <w:rPr>
          <w:rStyle w:val="apple-converted-space"/>
          <w:rFonts w:ascii="Arial" w:hAnsi="Arial" w:cs="Arial"/>
          <w:color w:val="000000"/>
        </w:rPr>
        <w:t> </w:t>
      </w:r>
      <w:r>
        <w:rPr>
          <w:rStyle w:val="citation-815"/>
          <w:rFonts w:ascii="Arial" w:hAnsi="Arial" w:cs="Arial"/>
          <w:b/>
          <w:bCs/>
          <w:color w:val="000000"/>
        </w:rPr>
        <w:t>Base Price:</w:t>
      </w:r>
      <w:r>
        <w:rPr>
          <w:rStyle w:val="apple-converted-space"/>
          <w:rFonts w:ascii="Arial" w:hAnsi="Arial" w:cs="Arial"/>
          <w:color w:val="000000"/>
        </w:rPr>
        <w:t> </w:t>
      </w:r>
      <w:r>
        <w:rPr>
          <w:rStyle w:val="citation-815"/>
          <w:rFonts w:ascii="Arial" w:hAnsi="Arial" w:cs="Arial"/>
          <w:color w:val="000000"/>
        </w:rPr>
        <w:t>₹12,500</w:t>
      </w:r>
      <w:r>
        <w:rPr>
          <w:rStyle w:val="citation-815"/>
          <w:rFonts w:ascii="Arial" w:hAnsi="Arial" w:cs="Arial"/>
          <w:color w:val="000000"/>
          <w:vertAlign w:val="superscript"/>
        </w:rPr>
        <w:t>12</w:t>
      </w:r>
      <w:r>
        <w:rPr>
          <w:rFonts w:ascii="Arial" w:hAnsi="Arial" w:cs="Arial"/>
          <w:color w:val="000000"/>
        </w:rPr>
        <w:t>.</w:t>
      </w:r>
    </w:p>
    <w:p w:rsidR="00300B4C" w:rsidRDefault="00300B4C" w:rsidP="00300B4C">
      <w:pPr>
        <w:pStyle w:val="Heading3"/>
        <w:spacing w:before="0"/>
        <w:rPr>
          <w:rFonts w:ascii="Arial" w:hAnsi="Arial" w:cs="Arial"/>
          <w:color w:val="000000"/>
        </w:rPr>
      </w:pPr>
      <w:r>
        <w:rPr>
          <w:rFonts w:ascii="Arial" w:hAnsi="Arial" w:cs="Arial"/>
          <w:color w:val="000000"/>
        </w:rPr>
        <w:t>3. Nitrogen Generation System</w:t>
      </w:r>
    </w:p>
    <w:p w:rsidR="00300B4C" w:rsidRDefault="00300B4C" w:rsidP="00300B4C">
      <w:pPr>
        <w:pStyle w:val="NormalWeb"/>
        <w:numPr>
          <w:ilvl w:val="0"/>
          <w:numId w:val="27"/>
        </w:numPr>
        <w:spacing w:before="0" w:beforeAutospacing="0"/>
        <w:rPr>
          <w:rFonts w:ascii="Arial" w:hAnsi="Arial" w:cs="Arial"/>
          <w:color w:val="000000"/>
        </w:rPr>
      </w:pPr>
      <w:r>
        <w:rPr>
          <w:rStyle w:val="citation-814"/>
          <w:rFonts w:ascii="Arial" w:hAnsi="Arial" w:cs="Arial"/>
          <w:b/>
          <w:bCs/>
          <w:color w:val="000000"/>
        </w:rPr>
        <w:t>Equipment:</w:t>
      </w:r>
      <w:r>
        <w:rPr>
          <w:rStyle w:val="apple-converted-space"/>
          <w:rFonts w:ascii="Arial" w:hAnsi="Arial" w:cs="Arial"/>
          <w:color w:val="000000"/>
        </w:rPr>
        <w:t> </w:t>
      </w:r>
      <w:r>
        <w:rPr>
          <w:rStyle w:val="citation-814"/>
          <w:rFonts w:ascii="Arial" w:hAnsi="Arial" w:cs="Arial"/>
          <w:b/>
          <w:bCs/>
          <w:color w:val="000000"/>
        </w:rPr>
        <w:t>Centrifugal or Axial Compressor (for N2 Plant)</w:t>
      </w:r>
      <w:r>
        <w:rPr>
          <w:rStyle w:val="citation-814"/>
          <w:rFonts w:ascii="Arial" w:hAnsi="Arial" w:cs="Arial"/>
          <w:color w:val="000000"/>
          <w:vertAlign w:val="superscript"/>
        </w:rPr>
        <w:t>13131313</w:t>
      </w:r>
      <w:r>
        <w:rPr>
          <w:rFonts w:ascii="Arial" w:hAnsi="Arial" w:cs="Arial"/>
          <w:color w:val="000000"/>
        </w:rPr>
        <w:t>.</w:t>
      </w:r>
    </w:p>
    <w:p w:rsidR="00300B4C" w:rsidRDefault="00300B4C" w:rsidP="00300B4C">
      <w:pPr>
        <w:pStyle w:val="NormalWeb"/>
        <w:numPr>
          <w:ilvl w:val="0"/>
          <w:numId w:val="27"/>
        </w:numPr>
        <w:spacing w:before="0" w:beforeAutospacing="0"/>
        <w:rPr>
          <w:rFonts w:ascii="Arial" w:hAnsi="Arial" w:cs="Arial"/>
          <w:color w:val="000000"/>
        </w:rPr>
      </w:pPr>
      <w:r>
        <w:rPr>
          <w:rStyle w:val="citation-813"/>
          <w:rFonts w:ascii="Arial" w:hAnsi="Arial" w:cs="Arial"/>
          <w:b/>
          <w:bCs/>
          <w:color w:val="000000"/>
        </w:rPr>
        <w:t>Function:</w:t>
      </w:r>
      <w:r>
        <w:rPr>
          <w:rStyle w:val="apple-converted-space"/>
          <w:rFonts w:ascii="Arial" w:hAnsi="Arial" w:cs="Arial"/>
          <w:color w:val="000000"/>
        </w:rPr>
        <w:t> </w:t>
      </w:r>
      <w:r>
        <w:rPr>
          <w:rStyle w:val="citation-813"/>
          <w:rFonts w:ascii="Arial" w:hAnsi="Arial" w:cs="Arial"/>
          <w:color w:val="000000"/>
        </w:rPr>
        <w:t>Provides a continuous supply of compressed air to a PSA Nitrogen generator for reactor blanketing and purging</w:t>
      </w:r>
      <w:r>
        <w:rPr>
          <w:rStyle w:val="citation-813"/>
          <w:rFonts w:ascii="Arial" w:hAnsi="Arial" w:cs="Arial"/>
          <w:color w:val="000000"/>
          <w:vertAlign w:val="superscript"/>
        </w:rPr>
        <w:t>14141414</w:t>
      </w:r>
      <w:r>
        <w:rPr>
          <w:rFonts w:ascii="Arial" w:hAnsi="Arial" w:cs="Arial"/>
          <w:color w:val="000000"/>
        </w:rPr>
        <w:t>.</w:t>
      </w:r>
    </w:p>
    <w:p w:rsidR="00300B4C" w:rsidRDefault="00300B4C" w:rsidP="00300B4C">
      <w:pPr>
        <w:pStyle w:val="NormalWeb"/>
        <w:numPr>
          <w:ilvl w:val="0"/>
          <w:numId w:val="27"/>
        </w:numPr>
        <w:spacing w:before="0" w:beforeAutospacing="0"/>
        <w:rPr>
          <w:rFonts w:ascii="Arial" w:hAnsi="Arial" w:cs="Arial"/>
          <w:color w:val="000000"/>
        </w:rPr>
      </w:pPr>
      <w:r>
        <w:rPr>
          <w:rFonts w:ascii="Arial" w:hAnsi="Arial" w:cs="Arial"/>
          <w:b/>
          <w:bCs/>
          <w:color w:val="000000"/>
        </w:rPr>
        <w:t>Why it's Ideal:</w:t>
      </w:r>
      <w:r>
        <w:rPr>
          <w:rStyle w:val="apple-converted-space"/>
          <w:rFonts w:ascii="Arial" w:hAnsi="Arial" w:cs="Arial"/>
          <w:color w:val="000000"/>
        </w:rPr>
        <w:t> </w:t>
      </w:r>
      <w:r>
        <w:rPr>
          <w:rFonts w:ascii="Arial" w:hAnsi="Arial" w:cs="Arial"/>
          <w:color w:val="000000"/>
        </w:rPr>
        <w:t>Maintaining an oxygen-free environment is the primary safety requirement for handling Ethylene Oxide.</w:t>
      </w:r>
      <w:r>
        <w:rPr>
          <w:rStyle w:val="apple-converted-space"/>
          <w:rFonts w:ascii="Arial" w:hAnsi="Arial" w:cs="Arial"/>
          <w:color w:val="000000"/>
        </w:rPr>
        <w:t> </w:t>
      </w:r>
      <w:r>
        <w:rPr>
          <w:rStyle w:val="citation-812"/>
          <w:rFonts w:ascii="Arial" w:hAnsi="Arial" w:cs="Arial"/>
          <w:b/>
          <w:bCs/>
          <w:color w:val="000000"/>
        </w:rPr>
        <w:t>Axial Compressors</w:t>
      </w:r>
      <w:r>
        <w:rPr>
          <w:rStyle w:val="apple-converted-space"/>
          <w:rFonts w:ascii="Arial" w:hAnsi="Arial" w:cs="Arial"/>
          <w:color w:val="000000"/>
        </w:rPr>
        <w:t> </w:t>
      </w:r>
      <w:r>
        <w:rPr>
          <w:rStyle w:val="citation-812"/>
          <w:rFonts w:ascii="Arial" w:hAnsi="Arial" w:cs="Arial"/>
          <w:color w:val="000000"/>
        </w:rPr>
        <w:t>are ideal here as they handle large volumes efficiently with a small footprint</w:t>
      </w:r>
      <w:r>
        <w:rPr>
          <w:rStyle w:val="citation-812"/>
          <w:rFonts w:ascii="Arial" w:hAnsi="Arial" w:cs="Arial"/>
          <w:color w:val="000000"/>
          <w:vertAlign w:val="superscript"/>
        </w:rPr>
        <w:t>15</w:t>
      </w:r>
      <w:r>
        <w:rPr>
          <w:rFonts w:ascii="Arial" w:hAnsi="Arial" w:cs="Arial"/>
          <w:color w:val="000000"/>
        </w:rPr>
        <w:t>.</w:t>
      </w:r>
    </w:p>
    <w:p w:rsidR="00300B4C" w:rsidRDefault="00300B4C" w:rsidP="00300B4C">
      <w:pPr>
        <w:pStyle w:val="NormalWeb"/>
        <w:numPr>
          <w:ilvl w:val="0"/>
          <w:numId w:val="27"/>
        </w:numPr>
        <w:spacing w:before="0" w:beforeAutospacing="0"/>
        <w:rPr>
          <w:rFonts w:ascii="Arial" w:hAnsi="Arial" w:cs="Arial"/>
          <w:color w:val="000000"/>
        </w:rPr>
      </w:pPr>
      <w:r>
        <w:rPr>
          <w:rStyle w:val="citation-811"/>
          <w:rFonts w:ascii="Arial" w:hAnsi="Arial" w:cs="Arial"/>
          <w:b/>
          <w:bCs/>
          <w:color w:val="000000"/>
        </w:rPr>
        <w:t>Base Price:</w:t>
      </w:r>
      <w:r>
        <w:rPr>
          <w:rStyle w:val="apple-converted-space"/>
          <w:rFonts w:ascii="Arial" w:hAnsi="Arial" w:cs="Arial"/>
          <w:color w:val="000000"/>
        </w:rPr>
        <w:t> </w:t>
      </w:r>
      <w:r>
        <w:rPr>
          <w:rStyle w:val="citation-811"/>
          <w:rFonts w:ascii="Arial" w:hAnsi="Arial" w:cs="Arial"/>
          <w:color w:val="000000"/>
        </w:rPr>
        <w:t>₹25,000</w:t>
      </w:r>
      <w:r>
        <w:rPr>
          <w:rStyle w:val="citation-811"/>
          <w:rFonts w:ascii="Arial" w:hAnsi="Arial" w:cs="Arial"/>
          <w:color w:val="000000"/>
          <w:vertAlign w:val="superscript"/>
        </w:rPr>
        <w:t>16</w:t>
      </w:r>
      <w:r>
        <w:rPr>
          <w:rFonts w:ascii="Arial" w:hAnsi="Arial" w:cs="Arial"/>
          <w:color w:val="000000"/>
        </w:rPr>
        <w:t>.</w:t>
      </w:r>
    </w:p>
    <w:p w:rsidR="00300B4C" w:rsidRDefault="00300B4C" w:rsidP="00300B4C">
      <w:pPr>
        <w:pStyle w:val="Heading3"/>
        <w:spacing w:before="0"/>
        <w:rPr>
          <w:rFonts w:ascii="Arial" w:hAnsi="Arial" w:cs="Arial"/>
          <w:color w:val="000000"/>
        </w:rPr>
      </w:pPr>
      <w:r>
        <w:rPr>
          <w:rFonts w:ascii="Arial" w:hAnsi="Arial" w:cs="Arial"/>
          <w:color w:val="000000"/>
        </w:rPr>
        <w:t>4. Steam Utility</w:t>
      </w:r>
    </w:p>
    <w:p w:rsidR="00300B4C" w:rsidRDefault="00300B4C" w:rsidP="00300B4C">
      <w:pPr>
        <w:pStyle w:val="NormalWeb"/>
        <w:numPr>
          <w:ilvl w:val="0"/>
          <w:numId w:val="28"/>
        </w:numPr>
        <w:spacing w:before="0" w:beforeAutospacing="0"/>
        <w:rPr>
          <w:rFonts w:ascii="Arial" w:hAnsi="Arial" w:cs="Arial"/>
          <w:color w:val="000000"/>
        </w:rPr>
      </w:pPr>
      <w:r>
        <w:rPr>
          <w:rStyle w:val="citation-810"/>
          <w:rFonts w:ascii="Arial" w:hAnsi="Arial" w:cs="Arial"/>
          <w:b/>
          <w:bCs/>
          <w:color w:val="000000"/>
        </w:rPr>
        <w:t>Equipment:</w:t>
      </w:r>
      <w:r>
        <w:rPr>
          <w:rStyle w:val="apple-converted-space"/>
          <w:rFonts w:ascii="Arial" w:hAnsi="Arial" w:cs="Arial"/>
          <w:color w:val="000000"/>
        </w:rPr>
        <w:t> </w:t>
      </w:r>
      <w:r>
        <w:rPr>
          <w:rStyle w:val="citation-810"/>
          <w:rFonts w:ascii="Arial" w:hAnsi="Arial" w:cs="Arial"/>
          <w:b/>
          <w:bCs/>
          <w:color w:val="000000"/>
        </w:rPr>
        <w:t>Short Tube or Falling Film Heat Exchanger</w:t>
      </w:r>
      <w:r>
        <w:rPr>
          <w:rStyle w:val="citation-810"/>
          <w:rFonts w:ascii="Arial" w:hAnsi="Arial" w:cs="Arial"/>
          <w:color w:val="000000"/>
          <w:vertAlign w:val="superscript"/>
        </w:rPr>
        <w:t>17171717</w:t>
      </w:r>
      <w:r>
        <w:rPr>
          <w:rFonts w:ascii="Arial" w:hAnsi="Arial" w:cs="Arial"/>
          <w:color w:val="000000"/>
        </w:rPr>
        <w:t>.</w:t>
      </w:r>
    </w:p>
    <w:p w:rsidR="00300B4C" w:rsidRDefault="00300B4C" w:rsidP="00300B4C">
      <w:pPr>
        <w:pStyle w:val="NormalWeb"/>
        <w:numPr>
          <w:ilvl w:val="0"/>
          <w:numId w:val="28"/>
        </w:numPr>
        <w:spacing w:before="0" w:beforeAutospacing="0"/>
        <w:rPr>
          <w:rFonts w:ascii="Arial" w:hAnsi="Arial" w:cs="Arial"/>
          <w:color w:val="000000"/>
        </w:rPr>
      </w:pPr>
      <w:r>
        <w:rPr>
          <w:rStyle w:val="citation-809"/>
          <w:rFonts w:ascii="Arial" w:hAnsi="Arial" w:cs="Arial"/>
          <w:b/>
          <w:bCs/>
          <w:color w:val="000000"/>
        </w:rPr>
        <w:t>Function:</w:t>
      </w:r>
      <w:r>
        <w:rPr>
          <w:rStyle w:val="apple-converted-space"/>
          <w:rFonts w:ascii="Arial" w:hAnsi="Arial" w:cs="Arial"/>
          <w:color w:val="000000"/>
        </w:rPr>
        <w:t> </w:t>
      </w:r>
      <w:r>
        <w:rPr>
          <w:rStyle w:val="citation-809"/>
          <w:rFonts w:ascii="Arial" w:hAnsi="Arial" w:cs="Arial"/>
          <w:color w:val="000000"/>
        </w:rPr>
        <w:t>Acts as a heat carrier for secondary heating and sterilization of the</w:t>
      </w:r>
      <w:r>
        <w:rPr>
          <w:rStyle w:val="apple-converted-space"/>
          <w:rFonts w:ascii="Arial" w:hAnsi="Arial" w:cs="Arial"/>
          <w:color w:val="000000"/>
        </w:rPr>
        <w:t> </w:t>
      </w:r>
      <w:r>
        <w:rPr>
          <w:rStyle w:val="citation-809"/>
          <w:rFonts w:ascii="Arial" w:hAnsi="Arial" w:cs="Arial"/>
          <w:b/>
          <w:bCs/>
          <w:color w:val="000000"/>
        </w:rPr>
        <w:t>Product Filter</w:t>
      </w:r>
      <w:r>
        <w:rPr>
          <w:rStyle w:val="apple-converted-space"/>
          <w:rFonts w:ascii="Arial" w:hAnsi="Arial" w:cs="Arial"/>
          <w:color w:val="000000"/>
        </w:rPr>
        <w:t> </w:t>
      </w:r>
      <w:r>
        <w:rPr>
          <w:rStyle w:val="citation-809"/>
          <w:rFonts w:ascii="Arial" w:hAnsi="Arial" w:cs="Arial"/>
          <w:color w:val="000000"/>
        </w:rPr>
        <w:t>and</w:t>
      </w:r>
      <w:r>
        <w:rPr>
          <w:rStyle w:val="apple-converted-space"/>
          <w:rFonts w:ascii="Arial" w:hAnsi="Arial" w:cs="Arial"/>
          <w:color w:val="000000"/>
        </w:rPr>
        <w:t> </w:t>
      </w:r>
      <w:r>
        <w:rPr>
          <w:rStyle w:val="citation-809"/>
          <w:rFonts w:ascii="Arial" w:hAnsi="Arial" w:cs="Arial"/>
          <w:b/>
          <w:bCs/>
          <w:color w:val="000000"/>
        </w:rPr>
        <w:t>Storage Tanks</w:t>
      </w:r>
      <w:r>
        <w:rPr>
          <w:rStyle w:val="citation-809"/>
          <w:rFonts w:ascii="Arial" w:hAnsi="Arial" w:cs="Arial"/>
          <w:color w:val="000000"/>
          <w:vertAlign w:val="superscript"/>
        </w:rPr>
        <w:t>18</w:t>
      </w:r>
      <w:r>
        <w:rPr>
          <w:rFonts w:ascii="Arial" w:hAnsi="Arial" w:cs="Arial"/>
          <w:color w:val="000000"/>
        </w:rPr>
        <w:t>.</w:t>
      </w:r>
    </w:p>
    <w:p w:rsidR="00300B4C" w:rsidRDefault="00300B4C" w:rsidP="00300B4C">
      <w:pPr>
        <w:pStyle w:val="NormalWeb"/>
        <w:numPr>
          <w:ilvl w:val="0"/>
          <w:numId w:val="28"/>
        </w:numPr>
        <w:spacing w:before="0" w:beforeAutospacing="0"/>
        <w:rPr>
          <w:rFonts w:ascii="Arial" w:hAnsi="Arial" w:cs="Arial"/>
          <w:color w:val="000000"/>
        </w:rPr>
      </w:pPr>
      <w:r>
        <w:rPr>
          <w:rStyle w:val="citation-808"/>
          <w:rFonts w:ascii="Arial" w:hAnsi="Arial" w:cs="Arial"/>
          <w:b/>
          <w:bCs/>
          <w:color w:val="000000"/>
        </w:rPr>
        <w:t>Why it's Ideal:</w:t>
      </w:r>
      <w:r>
        <w:rPr>
          <w:rStyle w:val="apple-converted-space"/>
          <w:rFonts w:ascii="Arial" w:hAnsi="Arial" w:cs="Arial"/>
          <w:color w:val="000000"/>
        </w:rPr>
        <w:t> </w:t>
      </w:r>
      <w:r>
        <w:rPr>
          <w:rStyle w:val="citation-808"/>
          <w:rFonts w:ascii="Arial" w:hAnsi="Arial" w:cs="Arial"/>
          <w:color w:val="000000"/>
        </w:rPr>
        <w:t>Steam is widely used in chemical processes where significant thermal energy is required for viscosity reduction in finished surfactants</w:t>
      </w:r>
      <w:r>
        <w:rPr>
          <w:rStyle w:val="citation-808"/>
          <w:rFonts w:ascii="Arial" w:hAnsi="Arial" w:cs="Arial"/>
          <w:color w:val="000000"/>
          <w:vertAlign w:val="superscript"/>
        </w:rPr>
        <w:t>19</w:t>
      </w:r>
      <w:r>
        <w:rPr>
          <w:rFonts w:ascii="Arial" w:hAnsi="Arial" w:cs="Arial"/>
          <w:color w:val="000000"/>
        </w:rPr>
        <w:t>.</w:t>
      </w:r>
    </w:p>
    <w:p w:rsidR="00300B4C" w:rsidRDefault="00300B4C" w:rsidP="00300B4C">
      <w:pPr>
        <w:pStyle w:val="NormalWeb"/>
        <w:numPr>
          <w:ilvl w:val="0"/>
          <w:numId w:val="28"/>
        </w:numPr>
        <w:spacing w:before="0" w:beforeAutospacing="0"/>
        <w:rPr>
          <w:rFonts w:ascii="Arial" w:hAnsi="Arial" w:cs="Arial"/>
          <w:color w:val="000000"/>
        </w:rPr>
      </w:pPr>
      <w:r>
        <w:rPr>
          <w:rStyle w:val="citation-807"/>
          <w:rFonts w:ascii="Arial" w:hAnsi="Arial" w:cs="Arial"/>
          <w:b/>
          <w:bCs/>
          <w:color w:val="000000"/>
        </w:rPr>
        <w:t>Specifications:</w:t>
      </w:r>
      <w:r>
        <w:rPr>
          <w:rStyle w:val="apple-converted-space"/>
          <w:rFonts w:ascii="Arial" w:hAnsi="Arial" w:cs="Arial"/>
          <w:color w:val="000000"/>
        </w:rPr>
        <w:t> </w:t>
      </w:r>
      <w:r>
        <w:rPr>
          <w:rStyle w:val="citation-807"/>
          <w:rFonts w:ascii="Arial" w:hAnsi="Arial" w:cs="Arial"/>
          <w:color w:val="000000"/>
        </w:rPr>
        <w:t>4 MT provided</w:t>
      </w:r>
      <w:r>
        <w:rPr>
          <w:rStyle w:val="citation-807"/>
          <w:rFonts w:ascii="Arial" w:hAnsi="Arial" w:cs="Arial"/>
          <w:color w:val="000000"/>
          <w:vertAlign w:val="superscript"/>
        </w:rPr>
        <w:t>20</w:t>
      </w:r>
      <w:r>
        <w:rPr>
          <w:rFonts w:ascii="Arial" w:hAnsi="Arial" w:cs="Arial"/>
          <w:color w:val="000000"/>
        </w:rPr>
        <w:t>.</w:t>
      </w:r>
      <w:r>
        <w:rPr>
          <w:rStyle w:val="apple-converted-space"/>
          <w:rFonts w:ascii="Arial" w:hAnsi="Arial" w:cs="Arial"/>
          <w:color w:val="000000"/>
        </w:rPr>
        <w:t> </w:t>
      </w:r>
      <w:r>
        <w:rPr>
          <w:rStyle w:val="citation-806"/>
          <w:rFonts w:ascii="Arial" w:hAnsi="Arial" w:cs="Arial"/>
          <w:b/>
          <w:bCs/>
          <w:color w:val="000000"/>
        </w:rPr>
        <w:t>Base Price:</w:t>
      </w:r>
      <w:r>
        <w:rPr>
          <w:rStyle w:val="apple-converted-space"/>
          <w:rFonts w:ascii="Arial" w:hAnsi="Arial" w:cs="Arial"/>
          <w:color w:val="000000"/>
        </w:rPr>
        <w:t> </w:t>
      </w:r>
      <w:r>
        <w:rPr>
          <w:rStyle w:val="citation-806"/>
          <w:rFonts w:ascii="Arial" w:hAnsi="Arial" w:cs="Arial"/>
          <w:color w:val="000000"/>
        </w:rPr>
        <w:t>₹8,000</w:t>
      </w:r>
      <w:r>
        <w:rPr>
          <w:rStyle w:val="citation-806"/>
          <w:rFonts w:ascii="Arial" w:hAnsi="Arial" w:cs="Arial"/>
          <w:color w:val="000000"/>
          <w:vertAlign w:val="superscript"/>
        </w:rPr>
        <w:t>21</w:t>
      </w:r>
      <w:r>
        <w:rPr>
          <w:rFonts w:ascii="Arial" w:hAnsi="Arial" w:cs="Arial"/>
          <w:color w:val="000000"/>
        </w:rPr>
        <w:t>.</w:t>
      </w:r>
    </w:p>
    <w:p w:rsidR="00300B4C" w:rsidRDefault="00300B4C" w:rsidP="00300B4C">
      <w:pPr>
        <w:pStyle w:val="Heading3"/>
        <w:spacing w:before="0"/>
        <w:rPr>
          <w:rFonts w:ascii="Arial" w:hAnsi="Arial" w:cs="Arial"/>
          <w:color w:val="000000"/>
        </w:rPr>
      </w:pPr>
      <w:r>
        <w:rPr>
          <w:rFonts w:ascii="Arial" w:hAnsi="Arial" w:cs="Arial"/>
          <w:color w:val="000000"/>
        </w:rPr>
        <w:t>5. Cooling Water (General Purpose)</w:t>
      </w:r>
    </w:p>
    <w:p w:rsidR="00300B4C" w:rsidRDefault="00300B4C" w:rsidP="00300B4C">
      <w:pPr>
        <w:pStyle w:val="NormalWeb"/>
        <w:numPr>
          <w:ilvl w:val="0"/>
          <w:numId w:val="29"/>
        </w:numPr>
        <w:spacing w:before="0" w:beforeAutospacing="0"/>
        <w:rPr>
          <w:rFonts w:ascii="Arial" w:hAnsi="Arial" w:cs="Arial"/>
          <w:color w:val="000000"/>
        </w:rPr>
      </w:pPr>
      <w:r>
        <w:rPr>
          <w:rStyle w:val="citation-805"/>
          <w:rFonts w:ascii="Arial" w:hAnsi="Arial" w:cs="Arial"/>
          <w:b/>
          <w:bCs/>
          <w:color w:val="000000"/>
        </w:rPr>
        <w:t>Equipment:</w:t>
      </w:r>
      <w:r>
        <w:rPr>
          <w:rStyle w:val="apple-converted-space"/>
          <w:rFonts w:ascii="Arial" w:hAnsi="Arial" w:cs="Arial"/>
          <w:color w:val="000000"/>
        </w:rPr>
        <w:t> </w:t>
      </w:r>
      <w:r>
        <w:rPr>
          <w:rStyle w:val="citation-805"/>
          <w:rFonts w:ascii="Arial" w:hAnsi="Arial" w:cs="Arial"/>
          <w:b/>
          <w:bCs/>
          <w:color w:val="000000"/>
        </w:rPr>
        <w:t>Cooling Tower &amp; Single-stage Centrifugal Pump</w:t>
      </w:r>
      <w:r>
        <w:rPr>
          <w:rStyle w:val="citation-805"/>
          <w:rFonts w:ascii="Arial" w:hAnsi="Arial" w:cs="Arial"/>
          <w:color w:val="000000"/>
          <w:vertAlign w:val="superscript"/>
        </w:rPr>
        <w:t>22222222</w:t>
      </w:r>
      <w:r>
        <w:rPr>
          <w:rFonts w:ascii="Arial" w:hAnsi="Arial" w:cs="Arial"/>
          <w:color w:val="000000"/>
        </w:rPr>
        <w:t>.</w:t>
      </w:r>
    </w:p>
    <w:p w:rsidR="00300B4C" w:rsidRDefault="00300B4C" w:rsidP="00300B4C">
      <w:pPr>
        <w:pStyle w:val="NormalWeb"/>
        <w:numPr>
          <w:ilvl w:val="0"/>
          <w:numId w:val="29"/>
        </w:numPr>
        <w:spacing w:before="0" w:beforeAutospacing="0"/>
        <w:rPr>
          <w:rFonts w:ascii="Arial" w:hAnsi="Arial" w:cs="Arial"/>
          <w:color w:val="000000"/>
        </w:rPr>
      </w:pPr>
      <w:r>
        <w:rPr>
          <w:rStyle w:val="citation-804"/>
          <w:rFonts w:ascii="Arial" w:hAnsi="Arial" w:cs="Arial"/>
          <w:b/>
          <w:bCs/>
          <w:color w:val="000000"/>
        </w:rPr>
        <w:t>Function:</w:t>
      </w:r>
      <w:r>
        <w:rPr>
          <w:rStyle w:val="apple-converted-space"/>
          <w:rFonts w:ascii="Arial" w:hAnsi="Arial" w:cs="Arial"/>
          <w:color w:val="000000"/>
        </w:rPr>
        <w:t> </w:t>
      </w:r>
      <w:r>
        <w:rPr>
          <w:rStyle w:val="citation-804"/>
          <w:rFonts w:ascii="Arial" w:hAnsi="Arial" w:cs="Arial"/>
          <w:color w:val="000000"/>
        </w:rPr>
        <w:t>Circulates water to absorb and remove excess heat from auxiliary equipment like pump seals and compressor intercoolers</w:t>
      </w:r>
      <w:r>
        <w:rPr>
          <w:rStyle w:val="citation-804"/>
          <w:rFonts w:ascii="Arial" w:hAnsi="Arial" w:cs="Arial"/>
          <w:color w:val="000000"/>
          <w:vertAlign w:val="superscript"/>
        </w:rPr>
        <w:t>23</w:t>
      </w:r>
      <w:r>
        <w:rPr>
          <w:rFonts w:ascii="Arial" w:hAnsi="Arial" w:cs="Arial"/>
          <w:color w:val="000000"/>
        </w:rPr>
        <w:t>.</w:t>
      </w:r>
    </w:p>
    <w:p w:rsidR="00300B4C" w:rsidRDefault="00300B4C" w:rsidP="00300B4C">
      <w:pPr>
        <w:pStyle w:val="NormalWeb"/>
        <w:numPr>
          <w:ilvl w:val="0"/>
          <w:numId w:val="29"/>
        </w:numPr>
        <w:spacing w:before="0" w:beforeAutospacing="0"/>
        <w:rPr>
          <w:rFonts w:ascii="Arial" w:hAnsi="Arial" w:cs="Arial"/>
          <w:color w:val="000000"/>
        </w:rPr>
      </w:pPr>
      <w:r>
        <w:rPr>
          <w:rStyle w:val="citation-803"/>
          <w:rFonts w:ascii="Arial" w:hAnsi="Arial" w:cs="Arial"/>
          <w:b/>
          <w:bCs/>
          <w:color w:val="000000"/>
        </w:rPr>
        <w:t>Why it's Ideal:</w:t>
      </w:r>
      <w:r>
        <w:rPr>
          <w:rStyle w:val="apple-converted-space"/>
          <w:rFonts w:ascii="Arial" w:hAnsi="Arial" w:cs="Arial"/>
          <w:color w:val="000000"/>
        </w:rPr>
        <w:t> </w:t>
      </w:r>
      <w:r>
        <w:rPr>
          <w:rStyle w:val="citation-803"/>
          <w:rFonts w:ascii="Arial" w:hAnsi="Arial" w:cs="Arial"/>
          <w:color w:val="000000"/>
        </w:rPr>
        <w:t>Simple and reliable for general heat dissipation where precise "chilled" temperatures are not required</w:t>
      </w:r>
      <w:r>
        <w:rPr>
          <w:rStyle w:val="citation-803"/>
          <w:rFonts w:ascii="Arial" w:hAnsi="Arial" w:cs="Arial"/>
          <w:color w:val="000000"/>
          <w:vertAlign w:val="superscript"/>
        </w:rPr>
        <w:t>24</w:t>
      </w:r>
      <w:r>
        <w:rPr>
          <w:rFonts w:ascii="Arial" w:hAnsi="Arial" w:cs="Arial"/>
          <w:color w:val="000000"/>
        </w:rPr>
        <w:t>.</w:t>
      </w:r>
    </w:p>
    <w:p w:rsidR="00300B4C" w:rsidRDefault="00300B4C" w:rsidP="00300B4C">
      <w:pPr>
        <w:pStyle w:val="NormalWeb"/>
        <w:numPr>
          <w:ilvl w:val="0"/>
          <w:numId w:val="29"/>
        </w:numPr>
        <w:spacing w:before="0" w:beforeAutospacing="0"/>
        <w:rPr>
          <w:rFonts w:ascii="Arial" w:hAnsi="Arial" w:cs="Arial"/>
          <w:color w:val="000000"/>
        </w:rPr>
      </w:pPr>
      <w:r>
        <w:rPr>
          <w:rStyle w:val="citation-802"/>
          <w:rFonts w:ascii="Arial" w:hAnsi="Arial" w:cs="Arial"/>
          <w:b/>
          <w:bCs/>
          <w:color w:val="000000"/>
        </w:rPr>
        <w:t>Specifications:</w:t>
      </w:r>
      <w:r>
        <w:rPr>
          <w:rStyle w:val="apple-converted-space"/>
          <w:rFonts w:ascii="Arial" w:hAnsi="Arial" w:cs="Arial"/>
          <w:color w:val="000000"/>
        </w:rPr>
        <w:t> </w:t>
      </w:r>
      <w:r>
        <w:rPr>
          <w:rStyle w:val="citation-802"/>
          <w:rFonts w:ascii="Arial" w:hAnsi="Arial" w:cs="Arial"/>
          <w:color w:val="000000"/>
        </w:rPr>
        <w:t>150 kg provided</w:t>
      </w:r>
      <w:r>
        <w:rPr>
          <w:rStyle w:val="citation-802"/>
          <w:rFonts w:ascii="Arial" w:hAnsi="Arial" w:cs="Arial"/>
          <w:color w:val="000000"/>
          <w:vertAlign w:val="superscript"/>
        </w:rPr>
        <w:t>25</w:t>
      </w:r>
      <w:r>
        <w:rPr>
          <w:rFonts w:ascii="Arial" w:hAnsi="Arial" w:cs="Arial"/>
          <w:color w:val="000000"/>
        </w:rPr>
        <w:t>.</w:t>
      </w:r>
      <w:r>
        <w:rPr>
          <w:rStyle w:val="apple-converted-space"/>
          <w:rFonts w:ascii="Arial" w:hAnsi="Arial" w:cs="Arial"/>
          <w:color w:val="000000"/>
        </w:rPr>
        <w:t> </w:t>
      </w:r>
      <w:r>
        <w:rPr>
          <w:rStyle w:val="citation-801"/>
          <w:rFonts w:ascii="Arial" w:hAnsi="Arial" w:cs="Arial"/>
          <w:b/>
          <w:bCs/>
          <w:color w:val="000000"/>
        </w:rPr>
        <w:t>Base Price:</w:t>
      </w:r>
      <w:r>
        <w:rPr>
          <w:rStyle w:val="apple-converted-space"/>
          <w:rFonts w:ascii="Arial" w:hAnsi="Arial" w:cs="Arial"/>
          <w:color w:val="000000"/>
        </w:rPr>
        <w:t> </w:t>
      </w:r>
      <w:r>
        <w:rPr>
          <w:rStyle w:val="citation-801"/>
          <w:rFonts w:ascii="Arial" w:hAnsi="Arial" w:cs="Arial"/>
          <w:color w:val="000000"/>
        </w:rPr>
        <w:t>₹7,500</w:t>
      </w:r>
      <w:r>
        <w:rPr>
          <w:rStyle w:val="citation-801"/>
          <w:rFonts w:ascii="Arial" w:hAnsi="Arial" w:cs="Arial"/>
          <w:color w:val="000000"/>
          <w:vertAlign w:val="superscript"/>
        </w:rPr>
        <w:t>26</w:t>
      </w:r>
      <w:r>
        <w:rPr>
          <w:rFonts w:ascii="Arial" w:hAnsi="Arial" w:cs="Arial"/>
          <w:color w:val="000000"/>
        </w:rPr>
        <w:t>.</w:t>
      </w:r>
    </w:p>
    <w:p w:rsidR="00300B4C" w:rsidRDefault="00333733" w:rsidP="00300B4C">
      <w:pPr>
        <w:rPr>
          <w:rFonts w:ascii="Arial" w:hAnsi="Arial" w:cs="Arial"/>
          <w:color w:val="000000"/>
        </w:rPr>
      </w:pPr>
      <w:r>
        <w:rPr>
          <w:rFonts w:ascii="Arial" w:hAnsi="Arial" w:cs="Arial"/>
          <w:noProof/>
          <w:color w:val="000000"/>
        </w:rPr>
        <w:pict>
          <v:rect id="_x0000_i1025" alt="" style="width:450.85pt;height:.05pt;mso-width-percent:0;mso-height-percent:0;mso-width-percent:0;mso-height-percent:0" o:hrpct="999" o:hralign="center" o:hrstd="t" o:hr="t" fillcolor="#a0a0a0" stroked="f"/>
        </w:pict>
      </w:r>
    </w:p>
    <w:p w:rsidR="00300B4C" w:rsidRDefault="00300B4C" w:rsidP="00300B4C">
      <w:pPr>
        <w:pStyle w:val="Heading3"/>
        <w:spacing w:before="0"/>
        <w:rPr>
          <w:rFonts w:ascii="Arial" w:hAnsi="Arial" w:cs="Arial"/>
          <w:color w:val="000000"/>
        </w:rPr>
      </w:pPr>
      <w:r>
        <w:rPr>
          <w:rFonts w:ascii="Arial" w:hAnsi="Arial" w:cs="Arial"/>
          <w:color w:val="000000"/>
        </w:rPr>
        <w:t xml:space="preserve">Summary Table of Utility </w:t>
      </w:r>
      <w:proofErr w:type="spellStart"/>
      <w:r>
        <w:rPr>
          <w:rFonts w:ascii="Arial" w:hAnsi="Arial" w:cs="Arial"/>
          <w:color w:val="000000"/>
        </w:rPr>
        <w:t>MoCs</w:t>
      </w:r>
      <w:proofErr w:type="spellEnd"/>
      <w:r>
        <w:rPr>
          <w:rFonts w:ascii="Arial" w:hAnsi="Arial" w:cs="Arial"/>
          <w:color w:val="000000"/>
        </w:rPr>
        <w:t xml:space="preserve"> &amp;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304"/>
        <w:gridCol w:w="2976"/>
        <w:gridCol w:w="1400"/>
      </w:tblGrid>
      <w:tr w:rsidR="00300B4C" w:rsidTr="00300B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Style w:val="Strong"/>
                <w:rFonts w:ascii="Arial" w:hAnsi="Arial" w:cs="Arial"/>
              </w:rPr>
              <w:t>Utility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Style w:val="Strong"/>
                <w:rFonts w:ascii="Arial" w:hAnsi="Arial" w:cs="Arial"/>
              </w:rPr>
              <w:t>Critical 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Style w:val="Strong"/>
                <w:rFonts w:ascii="Arial" w:hAnsi="Arial" w:cs="Arial"/>
              </w:rPr>
              <w:t xml:space="preserve">Recommended </w:t>
            </w:r>
            <w:proofErr w:type="spellStart"/>
            <w:r>
              <w:rPr>
                <w:rStyle w:val="Strong"/>
                <w:rFonts w:ascii="Arial" w:hAnsi="Arial" w:cs="Arial"/>
              </w:rPr>
              <w:t>MoC</w:t>
            </w:r>
            <w:proofErr w:type="spellEnd"/>
            <w:r>
              <w:rPr>
                <w:rStyle w:val="apple-converted-space"/>
                <w:rFonts w:ascii="Arial" w:hAnsi="Arial" w:cs="Arial"/>
                <w:b/>
                <w:bCs/>
              </w:rPr>
              <w:t> </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Style w:val="Strong"/>
                <w:rFonts w:ascii="Arial" w:hAnsi="Arial" w:cs="Arial"/>
              </w:rPr>
              <w:t>Base Price</w:t>
            </w:r>
            <w:r>
              <w:rPr>
                <w:rStyle w:val="apple-converted-space"/>
                <w:rFonts w:ascii="Arial" w:hAnsi="Arial" w:cs="Arial"/>
                <w:b/>
                <w:bCs/>
              </w:rPr>
              <w:t> </w:t>
            </w:r>
          </w:p>
        </w:tc>
      </w:tr>
      <w:tr w:rsidR="00300B4C" w:rsidTr="00300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b/>
                <w:bCs/>
              </w:rPr>
              <w:t>Thermic Oil</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Closed-loop Pipes</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pStyle w:val="NormalWeb"/>
              <w:spacing w:before="0" w:beforeAutospacing="0" w:after="0" w:afterAutospacing="0"/>
              <w:rPr>
                <w:rFonts w:ascii="Arial" w:hAnsi="Arial" w:cs="Arial"/>
              </w:rPr>
            </w:pPr>
            <w:r>
              <w:rPr>
                <w:rStyle w:val="citation-798"/>
                <w:rFonts w:ascii="Arial" w:hAnsi="Arial" w:cs="Arial"/>
                <w:b/>
                <w:bCs/>
              </w:rPr>
              <w:t>Carbon Steel</w:t>
            </w:r>
            <w:r>
              <w:rPr>
                <w:rStyle w:val="apple-converted-space"/>
                <w:rFonts w:ascii="Arial" w:hAnsi="Arial" w:cs="Arial"/>
              </w:rPr>
              <w:t> </w:t>
            </w:r>
            <w:r>
              <w:rPr>
                <w:rStyle w:val="citation-798"/>
                <w:rFonts w:ascii="Arial" w:hAnsi="Arial" w:cs="Arial"/>
                <w:vertAlign w:val="superscript"/>
              </w:rPr>
              <w:t>29</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₹18,000</w:t>
            </w:r>
          </w:p>
        </w:tc>
      </w:tr>
      <w:tr w:rsidR="00300B4C" w:rsidTr="00300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b/>
                <w:bCs/>
              </w:rPr>
              <w:t>Chilled Water</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Heat Exchanger</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pStyle w:val="NormalWeb"/>
              <w:spacing w:before="0" w:beforeAutospacing="0" w:after="0" w:afterAutospacing="0"/>
              <w:rPr>
                <w:rFonts w:ascii="Arial" w:hAnsi="Arial" w:cs="Arial"/>
              </w:rPr>
            </w:pPr>
            <w:r>
              <w:rPr>
                <w:rStyle w:val="citation-797"/>
                <w:rFonts w:ascii="Arial" w:hAnsi="Arial" w:cs="Arial"/>
                <w:b/>
                <w:bCs/>
              </w:rPr>
              <w:t>Stainless Steel (SS316)</w:t>
            </w:r>
            <w:r>
              <w:rPr>
                <w:rStyle w:val="apple-converted-space"/>
                <w:rFonts w:ascii="Arial" w:hAnsi="Arial" w:cs="Arial"/>
              </w:rPr>
              <w:t> </w:t>
            </w:r>
            <w:r>
              <w:rPr>
                <w:rStyle w:val="citation-797"/>
                <w:rFonts w:ascii="Arial" w:hAnsi="Arial" w:cs="Arial"/>
                <w:vertAlign w:val="superscript"/>
              </w:rPr>
              <w:t>30</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₹12,500</w:t>
            </w:r>
          </w:p>
        </w:tc>
      </w:tr>
      <w:tr w:rsidR="00300B4C" w:rsidTr="00300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b/>
                <w:bCs/>
              </w:rPr>
              <w:lastRenderedPageBreak/>
              <w:t>Nitrogen</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Compressor</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pStyle w:val="NormalWeb"/>
              <w:spacing w:before="0" w:beforeAutospacing="0" w:after="0" w:afterAutospacing="0"/>
              <w:rPr>
                <w:rFonts w:ascii="Arial" w:hAnsi="Arial" w:cs="Arial"/>
              </w:rPr>
            </w:pPr>
            <w:r>
              <w:rPr>
                <w:rStyle w:val="citation-796"/>
                <w:rFonts w:ascii="Arial" w:hAnsi="Arial" w:cs="Arial"/>
                <w:b/>
                <w:bCs/>
              </w:rPr>
              <w:t>Mild Steel</w:t>
            </w:r>
            <w:r>
              <w:rPr>
                <w:rStyle w:val="apple-converted-space"/>
                <w:rFonts w:ascii="Arial" w:hAnsi="Arial" w:cs="Arial"/>
              </w:rPr>
              <w:t> </w:t>
            </w:r>
            <w:r>
              <w:rPr>
                <w:rStyle w:val="citation-796"/>
                <w:rFonts w:ascii="Arial" w:hAnsi="Arial" w:cs="Arial"/>
                <w:vertAlign w:val="superscript"/>
              </w:rPr>
              <w:t>31</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₹25,000</w:t>
            </w:r>
          </w:p>
        </w:tc>
      </w:tr>
      <w:tr w:rsidR="00300B4C" w:rsidTr="00300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b/>
                <w:bCs/>
              </w:rPr>
              <w:t>Steam</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Calandria/Tubes</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pStyle w:val="NormalWeb"/>
              <w:spacing w:before="0" w:beforeAutospacing="0" w:after="0" w:afterAutospacing="0"/>
              <w:rPr>
                <w:rFonts w:ascii="Arial" w:hAnsi="Arial" w:cs="Arial"/>
              </w:rPr>
            </w:pPr>
            <w:r>
              <w:rPr>
                <w:rStyle w:val="citation-795"/>
                <w:rFonts w:ascii="Arial" w:hAnsi="Arial" w:cs="Arial"/>
                <w:b/>
                <w:bCs/>
              </w:rPr>
              <w:t>Stainless Steel (SS316)</w:t>
            </w:r>
            <w:r>
              <w:rPr>
                <w:rStyle w:val="apple-converted-space"/>
                <w:rFonts w:ascii="Arial" w:hAnsi="Arial" w:cs="Arial"/>
              </w:rPr>
              <w:t> </w:t>
            </w:r>
            <w:r>
              <w:rPr>
                <w:rStyle w:val="citation-795"/>
                <w:rFonts w:ascii="Arial" w:hAnsi="Arial" w:cs="Arial"/>
                <w:vertAlign w:val="superscript"/>
              </w:rPr>
              <w:t>32</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₹8,000</w:t>
            </w:r>
          </w:p>
        </w:tc>
      </w:tr>
      <w:tr w:rsidR="00300B4C" w:rsidTr="00300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b/>
                <w:bCs/>
              </w:rPr>
              <w:t>Cooling Water</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Circulation Pump</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pStyle w:val="NormalWeb"/>
              <w:spacing w:before="0" w:beforeAutospacing="0" w:after="0" w:afterAutospacing="0"/>
              <w:rPr>
                <w:rFonts w:ascii="Arial" w:hAnsi="Arial" w:cs="Arial"/>
              </w:rPr>
            </w:pPr>
            <w:r>
              <w:rPr>
                <w:rStyle w:val="citation-794"/>
                <w:rFonts w:ascii="Arial" w:hAnsi="Arial" w:cs="Arial"/>
                <w:b/>
                <w:bCs/>
              </w:rPr>
              <w:t>Stainless Steel (SS316)</w:t>
            </w:r>
            <w:r>
              <w:rPr>
                <w:rStyle w:val="apple-converted-space"/>
                <w:rFonts w:ascii="Arial" w:hAnsi="Arial" w:cs="Arial"/>
              </w:rPr>
              <w:t> </w:t>
            </w:r>
            <w:r>
              <w:rPr>
                <w:rStyle w:val="citation-794"/>
                <w:rFonts w:ascii="Arial" w:hAnsi="Arial" w:cs="Arial"/>
                <w:vertAlign w:val="superscript"/>
              </w:rPr>
              <w:t>33</w:t>
            </w:r>
          </w:p>
        </w:tc>
        <w:tc>
          <w:tcPr>
            <w:tcW w:w="0" w:type="auto"/>
            <w:tcBorders>
              <w:top w:val="single" w:sz="6" w:space="0" w:color="auto"/>
              <w:left w:val="single" w:sz="6" w:space="0" w:color="auto"/>
              <w:bottom w:val="single" w:sz="6" w:space="0" w:color="auto"/>
              <w:right w:val="single" w:sz="6" w:space="0" w:color="auto"/>
            </w:tcBorders>
            <w:vAlign w:val="center"/>
            <w:hideMark/>
          </w:tcPr>
          <w:p w:rsidR="00300B4C" w:rsidRDefault="00300B4C">
            <w:pPr>
              <w:rPr>
                <w:rFonts w:ascii="Arial" w:hAnsi="Arial" w:cs="Arial"/>
              </w:rPr>
            </w:pPr>
            <w:r>
              <w:rPr>
                <w:rFonts w:ascii="Arial" w:hAnsi="Arial" w:cs="Arial"/>
              </w:rPr>
              <w:t>₹7,500</w:t>
            </w:r>
          </w:p>
        </w:tc>
      </w:tr>
    </w:tbl>
    <w:p w:rsidR="00300B4C" w:rsidRDefault="00300B4C" w:rsidP="00300B4C">
      <w:pPr>
        <w:pStyle w:val="NormalWeb"/>
        <w:spacing w:before="0" w:beforeAutospacing="0"/>
        <w:rPr>
          <w:rFonts w:ascii="Arial" w:hAnsi="Arial" w:cs="Arial"/>
          <w:color w:val="000000"/>
        </w:rPr>
      </w:pPr>
      <w:r>
        <w:rPr>
          <w:rFonts w:ascii="Arial" w:hAnsi="Arial" w:cs="Arial"/>
          <w:color w:val="000000"/>
        </w:rPr>
        <w:t>Would you like me to calculate the</w:t>
      </w:r>
      <w:r>
        <w:rPr>
          <w:rStyle w:val="apple-converted-space"/>
          <w:rFonts w:ascii="Arial" w:hAnsi="Arial" w:cs="Arial"/>
          <w:color w:val="000000"/>
        </w:rPr>
        <w:t> </w:t>
      </w:r>
      <w:r>
        <w:rPr>
          <w:rFonts w:ascii="Arial" w:hAnsi="Arial" w:cs="Arial"/>
          <w:b/>
          <w:bCs/>
          <w:color w:val="000000"/>
        </w:rPr>
        <w:t>Total Capital Expenditure (CAPEX)</w:t>
      </w:r>
      <w:r>
        <w:rPr>
          <w:rStyle w:val="apple-converted-space"/>
          <w:rFonts w:ascii="Arial" w:hAnsi="Arial" w:cs="Arial"/>
          <w:color w:val="000000"/>
        </w:rPr>
        <w:t> </w:t>
      </w:r>
      <w:r>
        <w:rPr>
          <w:rFonts w:ascii="Arial" w:hAnsi="Arial" w:cs="Arial"/>
          <w:color w:val="000000"/>
        </w:rPr>
        <w:t>for this utility section combined with the reactors and pumps discussed earlier?</w:t>
      </w:r>
    </w:p>
    <w:p w:rsidR="00300B4C" w:rsidRPr="00300B4C" w:rsidRDefault="00300B4C" w:rsidP="00300B4C"/>
    <w:p w:rsidR="00771522" w:rsidRDefault="00771522" w:rsidP="00771522">
      <w:pPr>
        <w:pStyle w:val="Heading3"/>
        <w:spacing w:before="0"/>
        <w:rPr>
          <w:rFonts w:ascii="Arial" w:hAnsi="Arial" w:cs="Arial"/>
          <w:color w:val="000000"/>
        </w:rPr>
      </w:pPr>
    </w:p>
    <w:p w:rsidR="00771522" w:rsidRDefault="00771522" w:rsidP="00771522">
      <w:pPr>
        <w:pStyle w:val="Heading3"/>
        <w:spacing w:before="0"/>
      </w:pPr>
    </w:p>
    <w:p w:rsidR="00771522" w:rsidRDefault="00771522" w:rsidP="00771522">
      <w:pPr>
        <w:pStyle w:val="Heading3"/>
        <w:spacing w:before="0"/>
      </w:pPr>
    </w:p>
    <w:p w:rsidR="00771522" w:rsidRDefault="00771522" w:rsidP="00771522">
      <w:pPr>
        <w:pStyle w:val="Heading3"/>
        <w:spacing w:before="0"/>
      </w:pPr>
    </w:p>
    <w:p w:rsidR="00771522" w:rsidRDefault="00771522" w:rsidP="00771522">
      <w:pPr>
        <w:pStyle w:val="Heading3"/>
        <w:spacing w:before="0"/>
      </w:pPr>
    </w:p>
    <w:p w:rsidR="00771522" w:rsidRDefault="00771522" w:rsidP="00771522">
      <w:pPr>
        <w:pStyle w:val="Heading3"/>
        <w:spacing w:before="0"/>
      </w:pPr>
    </w:p>
    <w:p w:rsidR="00771522" w:rsidRDefault="00771522" w:rsidP="00771522">
      <w:pPr>
        <w:pStyle w:val="Heading3"/>
        <w:spacing w:before="0"/>
      </w:pPr>
    </w:p>
    <w:p w:rsidR="00771522" w:rsidRDefault="00771522" w:rsidP="00771522">
      <w:pPr>
        <w:pStyle w:val="Heading3"/>
        <w:spacing w:before="0"/>
      </w:pPr>
    </w:p>
    <w:p w:rsidR="00771522" w:rsidRDefault="00771522" w:rsidP="00771522">
      <w:pPr>
        <w:pStyle w:val="Heading3"/>
        <w:spacing w:before="0"/>
        <w:rPr>
          <w:rFonts w:ascii="Arial" w:hAnsi="Arial" w:cs="Arial"/>
          <w:color w:val="000000"/>
        </w:rPr>
      </w:pPr>
      <w:r>
        <w:rPr>
          <w:rFonts w:ascii="Arial" w:hAnsi="Arial" w:cs="Arial"/>
          <w:color w:val="000000"/>
        </w:rPr>
        <w:t xml:space="preserve">Summary Table of Recommended </w:t>
      </w:r>
      <w:proofErr w:type="spellStart"/>
      <w:r>
        <w:rPr>
          <w:rFonts w:ascii="Arial" w:hAnsi="Arial" w:cs="Arial"/>
          <w:color w:val="000000"/>
        </w:rPr>
        <w:t>MoCs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281"/>
        <w:gridCol w:w="4518"/>
      </w:tblGrid>
      <w:tr w:rsidR="00771522" w:rsidTr="007715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Style w:val="Strong"/>
                <w:rFonts w:ascii="Arial" w:hAnsi="Arial" w:cs="Arial"/>
              </w:rPr>
              <w:t>Equipment 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Style w:val="Strong"/>
                <w:rFonts w:ascii="Arial" w:hAnsi="Arial" w:cs="Arial"/>
              </w:rPr>
              <w:t xml:space="preserve">Ideal </w:t>
            </w:r>
            <w:proofErr w:type="spellStart"/>
            <w:r>
              <w:rPr>
                <w:rStyle w:val="Strong"/>
                <w:rFonts w:ascii="Arial" w:hAnsi="Arial" w:cs="Arial"/>
              </w:rPr>
              <w:t>MoC</w:t>
            </w:r>
            <w:proofErr w:type="spellEnd"/>
            <w:r>
              <w:rPr>
                <w:rStyle w:val="Strong"/>
                <w:rFonts w:ascii="Arial" w:hAnsi="Arial" w:cs="Arial"/>
              </w:rPr>
              <w:t xml:space="preserve"> / Lining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Style w:val="Strong"/>
                <w:rFonts w:ascii="Arial" w:hAnsi="Arial" w:cs="Arial"/>
              </w:rPr>
              <w:t>Rationale</w:t>
            </w:r>
          </w:p>
        </w:tc>
      </w:tr>
      <w:tr w:rsidR="00771522" w:rsidTr="007715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Fonts w:ascii="Arial" w:hAnsi="Arial" w:cs="Arial"/>
                <w:b/>
                <w:bCs/>
              </w:rPr>
              <w:t>Reactors &amp; Columns</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Fonts w:ascii="Arial" w:hAnsi="Arial" w:cs="Arial"/>
                <w:b/>
                <w:bCs/>
              </w:rPr>
              <w:t>Stainless Steel (SS316)</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pStyle w:val="NormalWeb"/>
              <w:spacing w:before="0" w:beforeAutospacing="0" w:after="0" w:afterAutospacing="0"/>
              <w:rPr>
                <w:rFonts w:ascii="Arial" w:hAnsi="Arial" w:cs="Arial"/>
              </w:rPr>
            </w:pPr>
            <w:r>
              <w:rPr>
                <w:rStyle w:val="citation-704"/>
                <w:rFonts w:ascii="Arial" w:hAnsi="Arial" w:cs="Arial"/>
              </w:rPr>
              <w:t>High pressure and corrosion resistance</w:t>
            </w:r>
            <w:r>
              <w:rPr>
                <w:rStyle w:val="citation-704"/>
                <w:rFonts w:ascii="Arial" w:hAnsi="Arial" w:cs="Arial"/>
                <w:vertAlign w:val="superscript"/>
              </w:rPr>
              <w:t>12121212</w:t>
            </w:r>
            <w:r>
              <w:rPr>
                <w:rFonts w:ascii="Arial" w:hAnsi="Arial" w:cs="Arial"/>
              </w:rPr>
              <w:t>.</w:t>
            </w:r>
          </w:p>
        </w:tc>
      </w:tr>
      <w:tr w:rsidR="00771522" w:rsidTr="007715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Fonts w:ascii="Arial" w:hAnsi="Arial" w:cs="Arial"/>
                <w:b/>
                <w:bCs/>
              </w:rPr>
              <w:t>Evaporators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Fonts w:ascii="Arial" w:hAnsi="Arial" w:cs="Arial"/>
                <w:b/>
                <w:bCs/>
              </w:rPr>
              <w:t>Glass Lining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pStyle w:val="NormalWeb"/>
              <w:spacing w:before="0" w:beforeAutospacing="0" w:after="0" w:afterAutospacing="0"/>
              <w:rPr>
                <w:rFonts w:ascii="Arial" w:hAnsi="Arial" w:cs="Arial"/>
              </w:rPr>
            </w:pPr>
            <w:r>
              <w:rPr>
                <w:rStyle w:val="citation-703"/>
                <w:rFonts w:ascii="Arial" w:hAnsi="Arial" w:cs="Arial"/>
              </w:rPr>
              <w:t>Prevents fouling and handles high vacuum</w:t>
            </w:r>
            <w:r>
              <w:rPr>
                <w:rStyle w:val="citation-703"/>
                <w:rFonts w:ascii="Arial" w:hAnsi="Arial" w:cs="Arial"/>
                <w:vertAlign w:val="superscript"/>
              </w:rPr>
              <w:t>13131313</w:t>
            </w:r>
            <w:r>
              <w:rPr>
                <w:rFonts w:ascii="Arial" w:hAnsi="Arial" w:cs="Arial"/>
              </w:rPr>
              <w:t>.</w:t>
            </w:r>
          </w:p>
        </w:tc>
      </w:tr>
      <w:tr w:rsidR="00771522" w:rsidTr="007715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Fonts w:ascii="Arial" w:hAnsi="Arial" w:cs="Arial"/>
                <w:b/>
                <w:bCs/>
              </w:rPr>
              <w:t>Pumps &amp; Seals</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Fonts w:ascii="Arial" w:hAnsi="Arial" w:cs="Arial"/>
                <w:b/>
                <w:bCs/>
              </w:rPr>
              <w:t>Teflon Lining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pStyle w:val="NormalWeb"/>
              <w:spacing w:before="0" w:beforeAutospacing="0" w:after="0" w:afterAutospacing="0"/>
              <w:rPr>
                <w:rFonts w:ascii="Arial" w:hAnsi="Arial" w:cs="Arial"/>
              </w:rPr>
            </w:pPr>
            <w:r>
              <w:rPr>
                <w:rStyle w:val="citation-702"/>
                <w:rFonts w:ascii="Arial" w:hAnsi="Arial" w:cs="Arial"/>
              </w:rPr>
              <w:t>Chemical inertness for hazardous EO</w:t>
            </w:r>
            <w:r>
              <w:rPr>
                <w:rStyle w:val="citation-702"/>
                <w:rFonts w:ascii="Arial" w:hAnsi="Arial" w:cs="Arial"/>
                <w:vertAlign w:val="superscript"/>
              </w:rPr>
              <w:t>14141414</w:t>
            </w:r>
            <w:r>
              <w:rPr>
                <w:rFonts w:ascii="Arial" w:hAnsi="Arial" w:cs="Arial"/>
              </w:rPr>
              <w:t>.</w:t>
            </w:r>
          </w:p>
        </w:tc>
      </w:tr>
      <w:tr w:rsidR="00771522" w:rsidTr="007715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Fonts w:ascii="Arial" w:hAnsi="Arial" w:cs="Arial"/>
                <w:b/>
                <w:bCs/>
              </w:rPr>
              <w:t>Crystallisers</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rPr>
                <w:rFonts w:ascii="Arial" w:hAnsi="Arial" w:cs="Arial"/>
              </w:rPr>
            </w:pPr>
            <w:r>
              <w:rPr>
                <w:rFonts w:ascii="Arial" w:hAnsi="Arial" w:cs="Arial"/>
                <w:b/>
                <w:bCs/>
              </w:rPr>
              <w:t>Stainless Steel (SS316)</w:t>
            </w:r>
          </w:p>
        </w:tc>
        <w:tc>
          <w:tcPr>
            <w:tcW w:w="0" w:type="auto"/>
            <w:tcBorders>
              <w:top w:val="single" w:sz="6" w:space="0" w:color="auto"/>
              <w:left w:val="single" w:sz="6" w:space="0" w:color="auto"/>
              <w:bottom w:val="single" w:sz="6" w:space="0" w:color="auto"/>
              <w:right w:val="single" w:sz="6" w:space="0" w:color="auto"/>
            </w:tcBorders>
            <w:vAlign w:val="center"/>
            <w:hideMark/>
          </w:tcPr>
          <w:p w:rsidR="00771522" w:rsidRDefault="00771522">
            <w:pPr>
              <w:pStyle w:val="NormalWeb"/>
              <w:spacing w:before="0" w:beforeAutospacing="0" w:after="0" w:afterAutospacing="0"/>
              <w:rPr>
                <w:rFonts w:ascii="Arial" w:hAnsi="Arial" w:cs="Arial"/>
              </w:rPr>
            </w:pPr>
            <w:r>
              <w:rPr>
                <w:rStyle w:val="citation-701"/>
                <w:rFonts w:ascii="Arial" w:hAnsi="Arial" w:cs="Arial"/>
              </w:rPr>
              <w:t>Maintains product purity and uniform quality</w:t>
            </w:r>
            <w:r>
              <w:rPr>
                <w:rStyle w:val="citation-701"/>
                <w:rFonts w:ascii="Arial" w:hAnsi="Arial" w:cs="Arial"/>
                <w:vertAlign w:val="superscript"/>
              </w:rPr>
              <w:t>15151515</w:t>
            </w:r>
            <w:r>
              <w:rPr>
                <w:rFonts w:ascii="Arial" w:hAnsi="Arial" w:cs="Arial"/>
              </w:rPr>
              <w:t>.</w:t>
            </w:r>
          </w:p>
        </w:tc>
      </w:tr>
    </w:tbl>
    <w:p w:rsidR="00771522" w:rsidRDefault="00771522" w:rsidP="00771522">
      <w:pPr>
        <w:pStyle w:val="NormalWeb"/>
        <w:spacing w:before="0" w:beforeAutospacing="0"/>
        <w:rPr>
          <w:rFonts w:ascii="Arial" w:hAnsi="Arial" w:cs="Arial"/>
          <w:color w:val="000000"/>
        </w:rPr>
      </w:pPr>
      <w:r>
        <w:rPr>
          <w:rFonts w:ascii="Arial" w:hAnsi="Arial" w:cs="Arial"/>
          <w:b/>
          <w:bCs/>
          <w:color w:val="000000"/>
        </w:rPr>
        <w:t xml:space="preserve">Would you like me to calculate the total equipment budget using these specific </w:t>
      </w:r>
      <w:proofErr w:type="spellStart"/>
      <w:r>
        <w:rPr>
          <w:rFonts w:ascii="Arial" w:hAnsi="Arial" w:cs="Arial"/>
          <w:b/>
          <w:bCs/>
          <w:color w:val="000000"/>
        </w:rPr>
        <w:t>MoC</w:t>
      </w:r>
      <w:proofErr w:type="spellEnd"/>
      <w:r>
        <w:rPr>
          <w:rFonts w:ascii="Arial" w:hAnsi="Arial" w:cs="Arial"/>
          <w:b/>
          <w:bCs/>
          <w:color w:val="000000"/>
        </w:rPr>
        <w:t xml:space="preserve"> options and the base prices provided in the brochure?</w:t>
      </w:r>
    </w:p>
    <w:p w:rsidR="00771522" w:rsidRPr="00771522" w:rsidRDefault="00771522" w:rsidP="00771522"/>
    <w:p w:rsidR="00771522" w:rsidRPr="00771522" w:rsidRDefault="00771522" w:rsidP="00771522"/>
    <w:p w:rsidR="00771522" w:rsidRDefault="00771522" w:rsidP="00771522"/>
    <w:p w:rsidR="00300B4C" w:rsidRDefault="00300B4C" w:rsidP="00300B4C">
      <w:pPr>
        <w:pStyle w:val="Heading2"/>
      </w:pPr>
      <w:r>
        <w:t>Introduction</w:t>
      </w:r>
    </w:p>
    <w:p w:rsidR="00300B4C" w:rsidRPr="00300B4C" w:rsidRDefault="00300B4C" w:rsidP="00300B4C">
      <w:r w:rsidRPr="00300B4C">
        <w:t>1. Short Info: C12-C15 Pareth-9 for Oil Spills</w:t>
      </w:r>
    </w:p>
    <w:p w:rsidR="00300B4C" w:rsidRPr="00300B4C" w:rsidRDefault="00300B4C" w:rsidP="00300B4C">
      <w:pPr>
        <w:numPr>
          <w:ilvl w:val="0"/>
          <w:numId w:val="30"/>
        </w:numPr>
      </w:pPr>
      <w:r w:rsidRPr="00300B4C">
        <w:t>What it is: A non-ionic surfactant consisting of a linear fatty alcohol hydrophobic "tail" (a mix of 12 to 15 carbon chain lengths) connected to a hydrophilic "head" of approximately 9 Ethylene Oxide (EO) units.</w:t>
      </w:r>
      <w:r w:rsidRPr="00300B4C">
        <w:rPr>
          <w:vertAlign w:val="superscript"/>
        </w:rPr>
        <w:t>1</w:t>
      </w:r>
    </w:p>
    <w:p w:rsidR="00300B4C" w:rsidRPr="00300B4C" w:rsidRDefault="00300B4C" w:rsidP="00300B4C">
      <w:pPr>
        <w:numPr>
          <w:ilvl w:val="0"/>
          <w:numId w:val="30"/>
        </w:numPr>
      </w:pPr>
      <w:r w:rsidRPr="00300B4C">
        <w:t xml:space="preserve">Common Trade Names: </w:t>
      </w:r>
      <w:proofErr w:type="spellStart"/>
      <w:r w:rsidRPr="00300B4C">
        <w:t>Tergitol</w:t>
      </w:r>
      <w:proofErr w:type="spellEnd"/>
      <w:r w:rsidRPr="00300B4C">
        <w:t xml:space="preserve"> 15-S-9 (Dow), </w:t>
      </w:r>
      <w:proofErr w:type="spellStart"/>
      <w:r w:rsidRPr="00300B4C">
        <w:t>Neodol</w:t>
      </w:r>
      <w:proofErr w:type="spellEnd"/>
      <w:r w:rsidRPr="00300B4C">
        <w:t xml:space="preserve"> 25-9 (Shell).</w:t>
      </w:r>
    </w:p>
    <w:p w:rsidR="00300B4C" w:rsidRPr="00300B4C" w:rsidRDefault="00300B4C" w:rsidP="00300B4C">
      <w:pPr>
        <w:numPr>
          <w:ilvl w:val="0"/>
          <w:numId w:val="30"/>
        </w:numPr>
      </w:pPr>
      <w:r w:rsidRPr="00300B4C">
        <w:t>Role in Oil Spills: It acts as a dispersant. When sprayed onto an oil slick, it lowers the interfacial tension between the oil and seawater. This allows wave energy to break the oil blanket into microscopic droplets that disperse into the water column, preventing them from reforming a slick and allowing natural bacteria to biodegrade them.</w:t>
      </w:r>
    </w:p>
    <w:p w:rsidR="00300B4C" w:rsidRPr="00300B4C" w:rsidRDefault="00300B4C" w:rsidP="00300B4C">
      <w:pPr>
        <w:numPr>
          <w:ilvl w:val="0"/>
          <w:numId w:val="30"/>
        </w:numPr>
      </w:pPr>
      <w:r w:rsidRPr="00300B4C">
        <w:t>Why it is the preferred "Green" choice:</w:t>
      </w:r>
    </w:p>
    <w:p w:rsidR="00300B4C" w:rsidRPr="00300B4C" w:rsidRDefault="00300B4C" w:rsidP="00300B4C">
      <w:pPr>
        <w:numPr>
          <w:ilvl w:val="1"/>
          <w:numId w:val="30"/>
        </w:numPr>
      </w:pPr>
      <w:r w:rsidRPr="00300B4C">
        <w:lastRenderedPageBreak/>
        <w:t>Ideal Performance: Its HLB value (~13.3) is optimized for dispersing heavy crude oil into saltwater.</w:t>
      </w:r>
    </w:p>
    <w:p w:rsidR="00300B4C" w:rsidRPr="00300B4C" w:rsidRDefault="00300B4C" w:rsidP="00300B4C">
      <w:pPr>
        <w:numPr>
          <w:ilvl w:val="1"/>
          <w:numId w:val="30"/>
        </w:numPr>
      </w:pPr>
      <w:r w:rsidRPr="00300B4C">
        <w:t>Biodegradable: Unlike NPE, its linear carbon chain is easily digested by bacteria, meaning it doesn't persist in the ocean.</w:t>
      </w:r>
    </w:p>
    <w:p w:rsidR="00300B4C" w:rsidRDefault="00300B4C" w:rsidP="00300B4C">
      <w:pPr>
        <w:numPr>
          <w:ilvl w:val="1"/>
          <w:numId w:val="30"/>
        </w:numPr>
      </w:pPr>
      <w:r w:rsidRPr="00300B4C">
        <w:t>Low Aquatic Toxicity: It is significantly less toxic to fish and marine life than NPEs and is not an endocrine disruptor.</w:t>
      </w:r>
    </w:p>
    <w:p w:rsidR="00300B4C" w:rsidRPr="00300B4C" w:rsidRDefault="00300B4C" w:rsidP="00300B4C">
      <w:pPr>
        <w:pStyle w:val="ListParagraph"/>
        <w:rPr>
          <w:rFonts w:ascii="Times New Roman" w:hAnsi="Times New Roman" w:cs="Times New Roman"/>
          <w:sz w:val="32"/>
          <w:szCs w:val="32"/>
        </w:rPr>
      </w:pPr>
    </w:p>
    <w:p w:rsidR="00300B4C" w:rsidRPr="00300B4C" w:rsidRDefault="00300B4C" w:rsidP="00300B4C">
      <w:pPr>
        <w:pStyle w:val="ListParagraph"/>
        <w:numPr>
          <w:ilvl w:val="0"/>
          <w:numId w:val="30"/>
        </w:numPr>
        <w:rPr>
          <w:rFonts w:ascii="Times New Roman" w:hAnsi="Times New Roman" w:cs="Times New Roman"/>
          <w:b/>
          <w:bCs/>
          <w:sz w:val="32"/>
          <w:szCs w:val="32"/>
        </w:rPr>
      </w:pPr>
      <w:r w:rsidRPr="00300B4C">
        <w:rPr>
          <w:rFonts w:ascii="Times New Roman" w:hAnsi="Times New Roman" w:cs="Times New Roman"/>
          <w:b/>
          <w:bCs/>
          <w:sz w:val="32"/>
          <w:szCs w:val="32"/>
        </w:rPr>
        <w:t>2. Synthesis Process</w:t>
      </w:r>
    </w:p>
    <w:p w:rsidR="00300B4C" w:rsidRPr="00300B4C" w:rsidRDefault="00300B4C" w:rsidP="00300B4C">
      <w:pPr>
        <w:pStyle w:val="ListParagraph"/>
        <w:numPr>
          <w:ilvl w:val="0"/>
          <w:numId w:val="30"/>
        </w:numPr>
        <w:rPr>
          <w:rFonts w:ascii="Times New Roman" w:hAnsi="Times New Roman" w:cs="Times New Roman"/>
          <w:sz w:val="32"/>
          <w:szCs w:val="32"/>
        </w:rPr>
      </w:pPr>
      <w:r w:rsidRPr="00300B4C">
        <w:rPr>
          <w:rFonts w:ascii="Times New Roman" w:hAnsi="Times New Roman" w:cs="Times New Roman"/>
          <w:sz w:val="32"/>
          <w:szCs w:val="32"/>
        </w:rPr>
        <w:t>The manufacturing process is known as Ethoxylation. It is an exothermic polymerization reaction where highly reactive ethylene oxide gas is added to a fatty alcohol base.</w:t>
      </w:r>
    </w:p>
    <w:p w:rsidR="00300B4C" w:rsidRPr="00300B4C" w:rsidRDefault="00300B4C" w:rsidP="00300B4C">
      <w:pPr>
        <w:ind w:left="720"/>
      </w:pPr>
    </w:p>
    <w:p w:rsidR="00300B4C" w:rsidRPr="00300B4C" w:rsidRDefault="00300B4C" w:rsidP="00300B4C"/>
    <w:p w:rsidR="00771522" w:rsidRPr="00771522" w:rsidRDefault="00474EE7" w:rsidP="00771522">
      <m:oMathPara>
        <m:oMath>
          <m:r>
            <w:rPr>
              <w:rFonts w:ascii="Cambria Math" w:hAnsi="Cambria Math"/>
            </w:rPr>
            <m:t xml:space="preserve">Fatty Alcohol </m:t>
          </m:r>
          <m:d>
            <m:dPr>
              <m:ctrlPr>
                <w:rPr>
                  <w:rFonts w:ascii="Cambria Math" w:hAnsi="Cambria Math"/>
                  <w:i/>
                </w:rPr>
              </m:ctrlPr>
            </m:dPr>
            <m:e>
              <m:r>
                <w:rPr>
                  <w:rFonts w:ascii="Cambria Math" w:hAnsi="Cambria Math"/>
                </w:rPr>
                <m:t>R-OH</m:t>
              </m:r>
            </m:e>
          </m:d>
          <m:r>
            <w:rPr>
              <w:rFonts w:ascii="Cambria Math" w:hAnsi="Cambria Math"/>
            </w:rPr>
            <m:t xml:space="preserve">+n⋅Ethylene Oxide </m:t>
          </m:r>
          <m:d>
            <m:dPr>
              <m:ctrlPr>
                <w:rPr>
                  <w:rFonts w:ascii="Cambria Math" w:hAnsi="Cambria Math"/>
                  <w:i/>
                </w:rPr>
              </m:ctrlPr>
            </m:dPr>
            <m:e>
              <m:r>
                <w:rPr>
                  <w:rFonts w:ascii="Cambria Math" w:hAnsi="Cambria Math"/>
                </w:rPr>
                <m:t>EO</m:t>
              </m:r>
            </m:e>
          </m:d>
          <m:sSup>
            <m:sSupPr>
              <m:ctrlPr>
                <w:rPr>
                  <w:rFonts w:ascii="Cambria Math" w:hAnsi="Cambria Math"/>
                  <w:i/>
                </w:rPr>
              </m:ctrlPr>
            </m:sSupPr>
            <m:e>
              <m:r>
                <w:rPr>
                  <w:rFonts w:ascii="Cambria Math" w:hAnsi="Cambria Math"/>
                </w:rPr>
                <m:t>→</m:t>
              </m:r>
            </m:e>
            <m:sup>
              <m:r>
                <w:rPr>
                  <w:rFonts w:ascii="Cambria Math" w:hAnsi="Cambria Math"/>
                </w:rPr>
                <m:t>cat</m:t>
              </m:r>
            </m:sup>
          </m:sSup>
          <m:r>
            <w:rPr>
              <w:rFonts w:ascii="Cambria Math" w:hAnsi="Cambria Math"/>
            </w:rPr>
            <m:t xml:space="preserve"> Alcohol ethoxylate</m:t>
          </m:r>
        </m:oMath>
      </m:oMathPara>
    </w:p>
    <w:p w:rsidR="00771522" w:rsidRPr="00771522" w:rsidRDefault="00771522" w:rsidP="00771522"/>
    <w:p w:rsidR="00771522" w:rsidRPr="00771522" w:rsidRDefault="00771522" w:rsidP="00771522"/>
    <w:sectPr w:rsidR="00771522" w:rsidRPr="00771522" w:rsidSect="00C60F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3733" w:rsidRDefault="00333733" w:rsidP="00771522">
      <w:r>
        <w:separator/>
      </w:r>
    </w:p>
  </w:endnote>
  <w:endnote w:type="continuationSeparator" w:id="0">
    <w:p w:rsidR="00333733" w:rsidRDefault="00333733" w:rsidP="00771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3733" w:rsidRDefault="00333733" w:rsidP="00771522">
      <w:r>
        <w:separator/>
      </w:r>
    </w:p>
  </w:footnote>
  <w:footnote w:type="continuationSeparator" w:id="0">
    <w:p w:rsidR="00333733" w:rsidRDefault="00333733" w:rsidP="00771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5D81"/>
    <w:multiLevelType w:val="multilevel"/>
    <w:tmpl w:val="CCB6E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12DF"/>
    <w:multiLevelType w:val="hybridMultilevel"/>
    <w:tmpl w:val="6CCEA926"/>
    <w:lvl w:ilvl="0" w:tplc="88B283B6">
      <w:start w:val="1"/>
      <w:numFmt w:val="bullet"/>
      <w:lvlText w:val=""/>
      <w:lvlJc w:val="left"/>
      <w:pPr>
        <w:tabs>
          <w:tab w:val="num" w:pos="720"/>
        </w:tabs>
        <w:ind w:left="720" w:hanging="360"/>
      </w:pPr>
      <w:rPr>
        <w:rFonts w:ascii="Symbol" w:hAnsi="Symbol" w:hint="default"/>
        <w:sz w:val="20"/>
      </w:rPr>
    </w:lvl>
    <w:lvl w:ilvl="1" w:tplc="76262474">
      <w:start w:val="1"/>
      <w:numFmt w:val="decimal"/>
      <w:lvlText w:val="%2."/>
      <w:lvlJc w:val="left"/>
      <w:pPr>
        <w:tabs>
          <w:tab w:val="num" w:pos="1440"/>
        </w:tabs>
        <w:ind w:left="1440" w:hanging="360"/>
      </w:pPr>
    </w:lvl>
    <w:lvl w:ilvl="2" w:tplc="F5AC646E" w:tentative="1">
      <w:start w:val="1"/>
      <w:numFmt w:val="bullet"/>
      <w:lvlText w:val=""/>
      <w:lvlJc w:val="left"/>
      <w:pPr>
        <w:tabs>
          <w:tab w:val="num" w:pos="2160"/>
        </w:tabs>
        <w:ind w:left="2160" w:hanging="360"/>
      </w:pPr>
      <w:rPr>
        <w:rFonts w:ascii="Wingdings" w:hAnsi="Wingdings" w:hint="default"/>
        <w:sz w:val="20"/>
      </w:rPr>
    </w:lvl>
    <w:lvl w:ilvl="3" w:tplc="5FC44F5A" w:tentative="1">
      <w:start w:val="1"/>
      <w:numFmt w:val="bullet"/>
      <w:lvlText w:val=""/>
      <w:lvlJc w:val="left"/>
      <w:pPr>
        <w:tabs>
          <w:tab w:val="num" w:pos="2880"/>
        </w:tabs>
        <w:ind w:left="2880" w:hanging="360"/>
      </w:pPr>
      <w:rPr>
        <w:rFonts w:ascii="Wingdings" w:hAnsi="Wingdings" w:hint="default"/>
        <w:sz w:val="20"/>
      </w:rPr>
    </w:lvl>
    <w:lvl w:ilvl="4" w:tplc="9F0C05AC" w:tentative="1">
      <w:start w:val="1"/>
      <w:numFmt w:val="bullet"/>
      <w:lvlText w:val=""/>
      <w:lvlJc w:val="left"/>
      <w:pPr>
        <w:tabs>
          <w:tab w:val="num" w:pos="3600"/>
        </w:tabs>
        <w:ind w:left="3600" w:hanging="360"/>
      </w:pPr>
      <w:rPr>
        <w:rFonts w:ascii="Wingdings" w:hAnsi="Wingdings" w:hint="default"/>
        <w:sz w:val="20"/>
      </w:rPr>
    </w:lvl>
    <w:lvl w:ilvl="5" w:tplc="D35032A8" w:tentative="1">
      <w:start w:val="1"/>
      <w:numFmt w:val="bullet"/>
      <w:lvlText w:val=""/>
      <w:lvlJc w:val="left"/>
      <w:pPr>
        <w:tabs>
          <w:tab w:val="num" w:pos="4320"/>
        </w:tabs>
        <w:ind w:left="4320" w:hanging="360"/>
      </w:pPr>
      <w:rPr>
        <w:rFonts w:ascii="Wingdings" w:hAnsi="Wingdings" w:hint="default"/>
        <w:sz w:val="20"/>
      </w:rPr>
    </w:lvl>
    <w:lvl w:ilvl="6" w:tplc="9DD21F36" w:tentative="1">
      <w:start w:val="1"/>
      <w:numFmt w:val="bullet"/>
      <w:lvlText w:val=""/>
      <w:lvlJc w:val="left"/>
      <w:pPr>
        <w:tabs>
          <w:tab w:val="num" w:pos="5040"/>
        </w:tabs>
        <w:ind w:left="5040" w:hanging="360"/>
      </w:pPr>
      <w:rPr>
        <w:rFonts w:ascii="Wingdings" w:hAnsi="Wingdings" w:hint="default"/>
        <w:sz w:val="20"/>
      </w:rPr>
    </w:lvl>
    <w:lvl w:ilvl="7" w:tplc="C49AC674" w:tentative="1">
      <w:start w:val="1"/>
      <w:numFmt w:val="bullet"/>
      <w:lvlText w:val=""/>
      <w:lvlJc w:val="left"/>
      <w:pPr>
        <w:tabs>
          <w:tab w:val="num" w:pos="5760"/>
        </w:tabs>
        <w:ind w:left="5760" w:hanging="360"/>
      </w:pPr>
      <w:rPr>
        <w:rFonts w:ascii="Wingdings" w:hAnsi="Wingdings" w:hint="default"/>
        <w:sz w:val="20"/>
      </w:rPr>
    </w:lvl>
    <w:lvl w:ilvl="8" w:tplc="FB28D37E"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B5E71"/>
    <w:multiLevelType w:val="multilevel"/>
    <w:tmpl w:val="BC4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97BE5"/>
    <w:multiLevelType w:val="multilevel"/>
    <w:tmpl w:val="9B70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C149A"/>
    <w:multiLevelType w:val="multilevel"/>
    <w:tmpl w:val="07A83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44CD9"/>
    <w:multiLevelType w:val="multilevel"/>
    <w:tmpl w:val="D8F6E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A0AE6"/>
    <w:multiLevelType w:val="multilevel"/>
    <w:tmpl w:val="7CB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F5FC7"/>
    <w:multiLevelType w:val="multilevel"/>
    <w:tmpl w:val="39C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91DC1"/>
    <w:multiLevelType w:val="hybridMultilevel"/>
    <w:tmpl w:val="71068E92"/>
    <w:lvl w:ilvl="0" w:tplc="F2761D8A">
      <w:start w:val="1"/>
      <w:numFmt w:val="bullet"/>
      <w:lvlText w:val=""/>
      <w:lvlJc w:val="left"/>
      <w:pPr>
        <w:tabs>
          <w:tab w:val="num" w:pos="720"/>
        </w:tabs>
        <w:ind w:left="720" w:hanging="360"/>
      </w:pPr>
      <w:rPr>
        <w:rFonts w:ascii="Symbol" w:hAnsi="Symbol" w:hint="default"/>
        <w:sz w:val="20"/>
      </w:rPr>
    </w:lvl>
    <w:lvl w:ilvl="1" w:tplc="7DA48B9A">
      <w:start w:val="1"/>
      <w:numFmt w:val="decimal"/>
      <w:lvlText w:val="%2."/>
      <w:lvlJc w:val="left"/>
      <w:pPr>
        <w:tabs>
          <w:tab w:val="num" w:pos="1440"/>
        </w:tabs>
        <w:ind w:left="1440" w:hanging="360"/>
      </w:pPr>
    </w:lvl>
    <w:lvl w:ilvl="2" w:tplc="044C2A94" w:tentative="1">
      <w:start w:val="1"/>
      <w:numFmt w:val="bullet"/>
      <w:lvlText w:val=""/>
      <w:lvlJc w:val="left"/>
      <w:pPr>
        <w:tabs>
          <w:tab w:val="num" w:pos="2160"/>
        </w:tabs>
        <w:ind w:left="2160" w:hanging="360"/>
      </w:pPr>
      <w:rPr>
        <w:rFonts w:ascii="Wingdings" w:hAnsi="Wingdings" w:hint="default"/>
        <w:sz w:val="20"/>
      </w:rPr>
    </w:lvl>
    <w:lvl w:ilvl="3" w:tplc="CD5E28B6" w:tentative="1">
      <w:start w:val="1"/>
      <w:numFmt w:val="bullet"/>
      <w:lvlText w:val=""/>
      <w:lvlJc w:val="left"/>
      <w:pPr>
        <w:tabs>
          <w:tab w:val="num" w:pos="2880"/>
        </w:tabs>
        <w:ind w:left="2880" w:hanging="360"/>
      </w:pPr>
      <w:rPr>
        <w:rFonts w:ascii="Wingdings" w:hAnsi="Wingdings" w:hint="default"/>
        <w:sz w:val="20"/>
      </w:rPr>
    </w:lvl>
    <w:lvl w:ilvl="4" w:tplc="574C628E" w:tentative="1">
      <w:start w:val="1"/>
      <w:numFmt w:val="bullet"/>
      <w:lvlText w:val=""/>
      <w:lvlJc w:val="left"/>
      <w:pPr>
        <w:tabs>
          <w:tab w:val="num" w:pos="3600"/>
        </w:tabs>
        <w:ind w:left="3600" w:hanging="360"/>
      </w:pPr>
      <w:rPr>
        <w:rFonts w:ascii="Wingdings" w:hAnsi="Wingdings" w:hint="default"/>
        <w:sz w:val="20"/>
      </w:rPr>
    </w:lvl>
    <w:lvl w:ilvl="5" w:tplc="3BEC486E" w:tentative="1">
      <w:start w:val="1"/>
      <w:numFmt w:val="bullet"/>
      <w:lvlText w:val=""/>
      <w:lvlJc w:val="left"/>
      <w:pPr>
        <w:tabs>
          <w:tab w:val="num" w:pos="4320"/>
        </w:tabs>
        <w:ind w:left="4320" w:hanging="360"/>
      </w:pPr>
      <w:rPr>
        <w:rFonts w:ascii="Wingdings" w:hAnsi="Wingdings" w:hint="default"/>
        <w:sz w:val="20"/>
      </w:rPr>
    </w:lvl>
    <w:lvl w:ilvl="6" w:tplc="1410EACA" w:tentative="1">
      <w:start w:val="1"/>
      <w:numFmt w:val="bullet"/>
      <w:lvlText w:val=""/>
      <w:lvlJc w:val="left"/>
      <w:pPr>
        <w:tabs>
          <w:tab w:val="num" w:pos="5040"/>
        </w:tabs>
        <w:ind w:left="5040" w:hanging="360"/>
      </w:pPr>
      <w:rPr>
        <w:rFonts w:ascii="Wingdings" w:hAnsi="Wingdings" w:hint="default"/>
        <w:sz w:val="20"/>
      </w:rPr>
    </w:lvl>
    <w:lvl w:ilvl="7" w:tplc="D9D69F3E" w:tentative="1">
      <w:start w:val="1"/>
      <w:numFmt w:val="bullet"/>
      <w:lvlText w:val=""/>
      <w:lvlJc w:val="left"/>
      <w:pPr>
        <w:tabs>
          <w:tab w:val="num" w:pos="5760"/>
        </w:tabs>
        <w:ind w:left="5760" w:hanging="360"/>
      </w:pPr>
      <w:rPr>
        <w:rFonts w:ascii="Wingdings" w:hAnsi="Wingdings" w:hint="default"/>
        <w:sz w:val="20"/>
      </w:rPr>
    </w:lvl>
    <w:lvl w:ilvl="8" w:tplc="953C89CA"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34B3B"/>
    <w:multiLevelType w:val="multilevel"/>
    <w:tmpl w:val="A074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56453"/>
    <w:multiLevelType w:val="hybridMultilevel"/>
    <w:tmpl w:val="2BD842FE"/>
    <w:lvl w:ilvl="0" w:tplc="7BB67ADE">
      <w:start w:val="1"/>
      <w:numFmt w:val="bullet"/>
      <w:lvlText w:val=""/>
      <w:lvlJc w:val="left"/>
      <w:pPr>
        <w:tabs>
          <w:tab w:val="num" w:pos="720"/>
        </w:tabs>
        <w:ind w:left="720" w:hanging="360"/>
      </w:pPr>
      <w:rPr>
        <w:rFonts w:ascii="Symbol" w:hAnsi="Symbol" w:hint="default"/>
        <w:sz w:val="20"/>
      </w:rPr>
    </w:lvl>
    <w:lvl w:ilvl="1" w:tplc="10C6C040">
      <w:start w:val="1"/>
      <w:numFmt w:val="decimal"/>
      <w:lvlText w:val="%2."/>
      <w:lvlJc w:val="left"/>
      <w:pPr>
        <w:tabs>
          <w:tab w:val="num" w:pos="1440"/>
        </w:tabs>
        <w:ind w:left="1440" w:hanging="360"/>
      </w:pPr>
    </w:lvl>
    <w:lvl w:ilvl="2" w:tplc="CADAA67A" w:tentative="1">
      <w:start w:val="1"/>
      <w:numFmt w:val="bullet"/>
      <w:lvlText w:val=""/>
      <w:lvlJc w:val="left"/>
      <w:pPr>
        <w:tabs>
          <w:tab w:val="num" w:pos="2160"/>
        </w:tabs>
        <w:ind w:left="2160" w:hanging="360"/>
      </w:pPr>
      <w:rPr>
        <w:rFonts w:ascii="Wingdings" w:hAnsi="Wingdings" w:hint="default"/>
        <w:sz w:val="20"/>
      </w:rPr>
    </w:lvl>
    <w:lvl w:ilvl="3" w:tplc="0D5E400A" w:tentative="1">
      <w:start w:val="1"/>
      <w:numFmt w:val="bullet"/>
      <w:lvlText w:val=""/>
      <w:lvlJc w:val="left"/>
      <w:pPr>
        <w:tabs>
          <w:tab w:val="num" w:pos="2880"/>
        </w:tabs>
        <w:ind w:left="2880" w:hanging="360"/>
      </w:pPr>
      <w:rPr>
        <w:rFonts w:ascii="Wingdings" w:hAnsi="Wingdings" w:hint="default"/>
        <w:sz w:val="20"/>
      </w:rPr>
    </w:lvl>
    <w:lvl w:ilvl="4" w:tplc="0FEAF642" w:tentative="1">
      <w:start w:val="1"/>
      <w:numFmt w:val="bullet"/>
      <w:lvlText w:val=""/>
      <w:lvlJc w:val="left"/>
      <w:pPr>
        <w:tabs>
          <w:tab w:val="num" w:pos="3600"/>
        </w:tabs>
        <w:ind w:left="3600" w:hanging="360"/>
      </w:pPr>
      <w:rPr>
        <w:rFonts w:ascii="Wingdings" w:hAnsi="Wingdings" w:hint="default"/>
        <w:sz w:val="20"/>
      </w:rPr>
    </w:lvl>
    <w:lvl w:ilvl="5" w:tplc="E744B56E" w:tentative="1">
      <w:start w:val="1"/>
      <w:numFmt w:val="bullet"/>
      <w:lvlText w:val=""/>
      <w:lvlJc w:val="left"/>
      <w:pPr>
        <w:tabs>
          <w:tab w:val="num" w:pos="4320"/>
        </w:tabs>
        <w:ind w:left="4320" w:hanging="360"/>
      </w:pPr>
      <w:rPr>
        <w:rFonts w:ascii="Wingdings" w:hAnsi="Wingdings" w:hint="default"/>
        <w:sz w:val="20"/>
      </w:rPr>
    </w:lvl>
    <w:lvl w:ilvl="6" w:tplc="AD1A744A" w:tentative="1">
      <w:start w:val="1"/>
      <w:numFmt w:val="bullet"/>
      <w:lvlText w:val=""/>
      <w:lvlJc w:val="left"/>
      <w:pPr>
        <w:tabs>
          <w:tab w:val="num" w:pos="5040"/>
        </w:tabs>
        <w:ind w:left="5040" w:hanging="360"/>
      </w:pPr>
      <w:rPr>
        <w:rFonts w:ascii="Wingdings" w:hAnsi="Wingdings" w:hint="default"/>
        <w:sz w:val="20"/>
      </w:rPr>
    </w:lvl>
    <w:lvl w:ilvl="7" w:tplc="C310DDB2" w:tentative="1">
      <w:start w:val="1"/>
      <w:numFmt w:val="bullet"/>
      <w:lvlText w:val=""/>
      <w:lvlJc w:val="left"/>
      <w:pPr>
        <w:tabs>
          <w:tab w:val="num" w:pos="5760"/>
        </w:tabs>
        <w:ind w:left="5760" w:hanging="360"/>
      </w:pPr>
      <w:rPr>
        <w:rFonts w:ascii="Wingdings" w:hAnsi="Wingdings" w:hint="default"/>
        <w:sz w:val="20"/>
      </w:rPr>
    </w:lvl>
    <w:lvl w:ilvl="8" w:tplc="97762C3A"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62CEB"/>
    <w:multiLevelType w:val="hybridMultilevel"/>
    <w:tmpl w:val="BE90197A"/>
    <w:lvl w:ilvl="0" w:tplc="AC3CF694">
      <w:start w:val="1"/>
      <w:numFmt w:val="bullet"/>
      <w:lvlText w:val=""/>
      <w:lvlJc w:val="left"/>
      <w:pPr>
        <w:tabs>
          <w:tab w:val="num" w:pos="720"/>
        </w:tabs>
        <w:ind w:left="720" w:hanging="360"/>
      </w:pPr>
      <w:rPr>
        <w:rFonts w:ascii="Symbol" w:hAnsi="Symbol" w:hint="default"/>
        <w:sz w:val="20"/>
      </w:rPr>
    </w:lvl>
    <w:lvl w:ilvl="1" w:tplc="490483F6">
      <w:start w:val="1"/>
      <w:numFmt w:val="decimal"/>
      <w:lvlText w:val="%2."/>
      <w:lvlJc w:val="left"/>
      <w:pPr>
        <w:tabs>
          <w:tab w:val="num" w:pos="1440"/>
        </w:tabs>
        <w:ind w:left="1440" w:hanging="360"/>
      </w:pPr>
    </w:lvl>
    <w:lvl w:ilvl="2" w:tplc="E81E7A88" w:tentative="1">
      <w:start w:val="1"/>
      <w:numFmt w:val="bullet"/>
      <w:lvlText w:val=""/>
      <w:lvlJc w:val="left"/>
      <w:pPr>
        <w:tabs>
          <w:tab w:val="num" w:pos="2160"/>
        </w:tabs>
        <w:ind w:left="2160" w:hanging="360"/>
      </w:pPr>
      <w:rPr>
        <w:rFonts w:ascii="Wingdings" w:hAnsi="Wingdings" w:hint="default"/>
        <w:sz w:val="20"/>
      </w:rPr>
    </w:lvl>
    <w:lvl w:ilvl="3" w:tplc="4FEA21C0" w:tentative="1">
      <w:start w:val="1"/>
      <w:numFmt w:val="bullet"/>
      <w:lvlText w:val=""/>
      <w:lvlJc w:val="left"/>
      <w:pPr>
        <w:tabs>
          <w:tab w:val="num" w:pos="2880"/>
        </w:tabs>
        <w:ind w:left="2880" w:hanging="360"/>
      </w:pPr>
      <w:rPr>
        <w:rFonts w:ascii="Wingdings" w:hAnsi="Wingdings" w:hint="default"/>
        <w:sz w:val="20"/>
      </w:rPr>
    </w:lvl>
    <w:lvl w:ilvl="4" w:tplc="15944940" w:tentative="1">
      <w:start w:val="1"/>
      <w:numFmt w:val="bullet"/>
      <w:lvlText w:val=""/>
      <w:lvlJc w:val="left"/>
      <w:pPr>
        <w:tabs>
          <w:tab w:val="num" w:pos="3600"/>
        </w:tabs>
        <w:ind w:left="3600" w:hanging="360"/>
      </w:pPr>
      <w:rPr>
        <w:rFonts w:ascii="Wingdings" w:hAnsi="Wingdings" w:hint="default"/>
        <w:sz w:val="20"/>
      </w:rPr>
    </w:lvl>
    <w:lvl w:ilvl="5" w:tplc="6C6A8F42" w:tentative="1">
      <w:start w:val="1"/>
      <w:numFmt w:val="bullet"/>
      <w:lvlText w:val=""/>
      <w:lvlJc w:val="left"/>
      <w:pPr>
        <w:tabs>
          <w:tab w:val="num" w:pos="4320"/>
        </w:tabs>
        <w:ind w:left="4320" w:hanging="360"/>
      </w:pPr>
      <w:rPr>
        <w:rFonts w:ascii="Wingdings" w:hAnsi="Wingdings" w:hint="default"/>
        <w:sz w:val="20"/>
      </w:rPr>
    </w:lvl>
    <w:lvl w:ilvl="6" w:tplc="500EBA0A" w:tentative="1">
      <w:start w:val="1"/>
      <w:numFmt w:val="bullet"/>
      <w:lvlText w:val=""/>
      <w:lvlJc w:val="left"/>
      <w:pPr>
        <w:tabs>
          <w:tab w:val="num" w:pos="5040"/>
        </w:tabs>
        <w:ind w:left="5040" w:hanging="360"/>
      </w:pPr>
      <w:rPr>
        <w:rFonts w:ascii="Wingdings" w:hAnsi="Wingdings" w:hint="default"/>
        <w:sz w:val="20"/>
      </w:rPr>
    </w:lvl>
    <w:lvl w:ilvl="7" w:tplc="89CCF8C6" w:tentative="1">
      <w:start w:val="1"/>
      <w:numFmt w:val="bullet"/>
      <w:lvlText w:val=""/>
      <w:lvlJc w:val="left"/>
      <w:pPr>
        <w:tabs>
          <w:tab w:val="num" w:pos="5760"/>
        </w:tabs>
        <w:ind w:left="5760" w:hanging="360"/>
      </w:pPr>
      <w:rPr>
        <w:rFonts w:ascii="Wingdings" w:hAnsi="Wingdings" w:hint="default"/>
        <w:sz w:val="20"/>
      </w:rPr>
    </w:lvl>
    <w:lvl w:ilvl="8" w:tplc="544EA06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F2CF9"/>
    <w:multiLevelType w:val="multilevel"/>
    <w:tmpl w:val="F50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216BE"/>
    <w:multiLevelType w:val="multilevel"/>
    <w:tmpl w:val="3E0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5578B"/>
    <w:multiLevelType w:val="multilevel"/>
    <w:tmpl w:val="572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02CAA"/>
    <w:multiLevelType w:val="multilevel"/>
    <w:tmpl w:val="5AD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2250A"/>
    <w:multiLevelType w:val="multilevel"/>
    <w:tmpl w:val="3CC6C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53564"/>
    <w:multiLevelType w:val="multilevel"/>
    <w:tmpl w:val="04F0C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C77CA"/>
    <w:multiLevelType w:val="multilevel"/>
    <w:tmpl w:val="CB3EA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14C53"/>
    <w:multiLevelType w:val="hybridMultilevel"/>
    <w:tmpl w:val="A5FAD87C"/>
    <w:lvl w:ilvl="0" w:tplc="C88C166A">
      <w:start w:val="1"/>
      <w:numFmt w:val="bullet"/>
      <w:lvlText w:val=""/>
      <w:lvlJc w:val="left"/>
      <w:pPr>
        <w:tabs>
          <w:tab w:val="num" w:pos="720"/>
        </w:tabs>
        <w:ind w:left="720" w:hanging="360"/>
      </w:pPr>
      <w:rPr>
        <w:rFonts w:ascii="Symbol" w:hAnsi="Symbol" w:hint="default"/>
        <w:sz w:val="20"/>
      </w:rPr>
    </w:lvl>
    <w:lvl w:ilvl="1" w:tplc="4F060244">
      <w:start w:val="1"/>
      <w:numFmt w:val="decimal"/>
      <w:lvlText w:val="%2."/>
      <w:lvlJc w:val="left"/>
      <w:pPr>
        <w:tabs>
          <w:tab w:val="num" w:pos="1440"/>
        </w:tabs>
        <w:ind w:left="1440" w:hanging="360"/>
      </w:pPr>
    </w:lvl>
    <w:lvl w:ilvl="2" w:tplc="54E06606" w:tentative="1">
      <w:start w:val="1"/>
      <w:numFmt w:val="bullet"/>
      <w:lvlText w:val=""/>
      <w:lvlJc w:val="left"/>
      <w:pPr>
        <w:tabs>
          <w:tab w:val="num" w:pos="2160"/>
        </w:tabs>
        <w:ind w:left="2160" w:hanging="360"/>
      </w:pPr>
      <w:rPr>
        <w:rFonts w:ascii="Wingdings" w:hAnsi="Wingdings" w:hint="default"/>
        <w:sz w:val="20"/>
      </w:rPr>
    </w:lvl>
    <w:lvl w:ilvl="3" w:tplc="5AC004F2" w:tentative="1">
      <w:start w:val="1"/>
      <w:numFmt w:val="bullet"/>
      <w:lvlText w:val=""/>
      <w:lvlJc w:val="left"/>
      <w:pPr>
        <w:tabs>
          <w:tab w:val="num" w:pos="2880"/>
        </w:tabs>
        <w:ind w:left="2880" w:hanging="360"/>
      </w:pPr>
      <w:rPr>
        <w:rFonts w:ascii="Wingdings" w:hAnsi="Wingdings" w:hint="default"/>
        <w:sz w:val="20"/>
      </w:rPr>
    </w:lvl>
    <w:lvl w:ilvl="4" w:tplc="3BF80AB8" w:tentative="1">
      <w:start w:val="1"/>
      <w:numFmt w:val="bullet"/>
      <w:lvlText w:val=""/>
      <w:lvlJc w:val="left"/>
      <w:pPr>
        <w:tabs>
          <w:tab w:val="num" w:pos="3600"/>
        </w:tabs>
        <w:ind w:left="3600" w:hanging="360"/>
      </w:pPr>
      <w:rPr>
        <w:rFonts w:ascii="Wingdings" w:hAnsi="Wingdings" w:hint="default"/>
        <w:sz w:val="20"/>
      </w:rPr>
    </w:lvl>
    <w:lvl w:ilvl="5" w:tplc="B6207CFC" w:tentative="1">
      <w:start w:val="1"/>
      <w:numFmt w:val="bullet"/>
      <w:lvlText w:val=""/>
      <w:lvlJc w:val="left"/>
      <w:pPr>
        <w:tabs>
          <w:tab w:val="num" w:pos="4320"/>
        </w:tabs>
        <w:ind w:left="4320" w:hanging="360"/>
      </w:pPr>
      <w:rPr>
        <w:rFonts w:ascii="Wingdings" w:hAnsi="Wingdings" w:hint="default"/>
        <w:sz w:val="20"/>
      </w:rPr>
    </w:lvl>
    <w:lvl w:ilvl="6" w:tplc="44E6A858" w:tentative="1">
      <w:start w:val="1"/>
      <w:numFmt w:val="bullet"/>
      <w:lvlText w:val=""/>
      <w:lvlJc w:val="left"/>
      <w:pPr>
        <w:tabs>
          <w:tab w:val="num" w:pos="5040"/>
        </w:tabs>
        <w:ind w:left="5040" w:hanging="360"/>
      </w:pPr>
      <w:rPr>
        <w:rFonts w:ascii="Wingdings" w:hAnsi="Wingdings" w:hint="default"/>
        <w:sz w:val="20"/>
      </w:rPr>
    </w:lvl>
    <w:lvl w:ilvl="7" w:tplc="E9ECCA4A" w:tentative="1">
      <w:start w:val="1"/>
      <w:numFmt w:val="bullet"/>
      <w:lvlText w:val=""/>
      <w:lvlJc w:val="left"/>
      <w:pPr>
        <w:tabs>
          <w:tab w:val="num" w:pos="5760"/>
        </w:tabs>
        <w:ind w:left="5760" w:hanging="360"/>
      </w:pPr>
      <w:rPr>
        <w:rFonts w:ascii="Wingdings" w:hAnsi="Wingdings" w:hint="default"/>
        <w:sz w:val="20"/>
      </w:rPr>
    </w:lvl>
    <w:lvl w:ilvl="8" w:tplc="0636B104"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113EF"/>
    <w:multiLevelType w:val="hybridMultilevel"/>
    <w:tmpl w:val="DA601A3E"/>
    <w:lvl w:ilvl="0" w:tplc="FE26868A">
      <w:start w:val="1"/>
      <w:numFmt w:val="bullet"/>
      <w:lvlText w:val=""/>
      <w:lvlJc w:val="left"/>
      <w:pPr>
        <w:tabs>
          <w:tab w:val="num" w:pos="720"/>
        </w:tabs>
        <w:ind w:left="720" w:hanging="360"/>
      </w:pPr>
      <w:rPr>
        <w:rFonts w:ascii="Symbol" w:hAnsi="Symbol" w:hint="default"/>
        <w:sz w:val="20"/>
      </w:rPr>
    </w:lvl>
    <w:lvl w:ilvl="1" w:tplc="E0EEA456">
      <w:start w:val="1"/>
      <w:numFmt w:val="decimal"/>
      <w:lvlText w:val="%2."/>
      <w:lvlJc w:val="left"/>
      <w:pPr>
        <w:tabs>
          <w:tab w:val="num" w:pos="1440"/>
        </w:tabs>
        <w:ind w:left="1440" w:hanging="360"/>
      </w:pPr>
    </w:lvl>
    <w:lvl w:ilvl="2" w:tplc="1A1848E6" w:tentative="1">
      <w:start w:val="1"/>
      <w:numFmt w:val="bullet"/>
      <w:lvlText w:val=""/>
      <w:lvlJc w:val="left"/>
      <w:pPr>
        <w:tabs>
          <w:tab w:val="num" w:pos="2160"/>
        </w:tabs>
        <w:ind w:left="2160" w:hanging="360"/>
      </w:pPr>
      <w:rPr>
        <w:rFonts w:ascii="Wingdings" w:hAnsi="Wingdings" w:hint="default"/>
        <w:sz w:val="20"/>
      </w:rPr>
    </w:lvl>
    <w:lvl w:ilvl="3" w:tplc="EEAE453C" w:tentative="1">
      <w:start w:val="1"/>
      <w:numFmt w:val="bullet"/>
      <w:lvlText w:val=""/>
      <w:lvlJc w:val="left"/>
      <w:pPr>
        <w:tabs>
          <w:tab w:val="num" w:pos="2880"/>
        </w:tabs>
        <w:ind w:left="2880" w:hanging="360"/>
      </w:pPr>
      <w:rPr>
        <w:rFonts w:ascii="Wingdings" w:hAnsi="Wingdings" w:hint="default"/>
        <w:sz w:val="20"/>
      </w:rPr>
    </w:lvl>
    <w:lvl w:ilvl="4" w:tplc="7D722410" w:tentative="1">
      <w:start w:val="1"/>
      <w:numFmt w:val="bullet"/>
      <w:lvlText w:val=""/>
      <w:lvlJc w:val="left"/>
      <w:pPr>
        <w:tabs>
          <w:tab w:val="num" w:pos="3600"/>
        </w:tabs>
        <w:ind w:left="3600" w:hanging="360"/>
      </w:pPr>
      <w:rPr>
        <w:rFonts w:ascii="Wingdings" w:hAnsi="Wingdings" w:hint="default"/>
        <w:sz w:val="20"/>
      </w:rPr>
    </w:lvl>
    <w:lvl w:ilvl="5" w:tplc="DDE42BC4" w:tentative="1">
      <w:start w:val="1"/>
      <w:numFmt w:val="bullet"/>
      <w:lvlText w:val=""/>
      <w:lvlJc w:val="left"/>
      <w:pPr>
        <w:tabs>
          <w:tab w:val="num" w:pos="4320"/>
        </w:tabs>
        <w:ind w:left="4320" w:hanging="360"/>
      </w:pPr>
      <w:rPr>
        <w:rFonts w:ascii="Wingdings" w:hAnsi="Wingdings" w:hint="default"/>
        <w:sz w:val="20"/>
      </w:rPr>
    </w:lvl>
    <w:lvl w:ilvl="6" w:tplc="44641160" w:tentative="1">
      <w:start w:val="1"/>
      <w:numFmt w:val="bullet"/>
      <w:lvlText w:val=""/>
      <w:lvlJc w:val="left"/>
      <w:pPr>
        <w:tabs>
          <w:tab w:val="num" w:pos="5040"/>
        </w:tabs>
        <w:ind w:left="5040" w:hanging="360"/>
      </w:pPr>
      <w:rPr>
        <w:rFonts w:ascii="Wingdings" w:hAnsi="Wingdings" w:hint="default"/>
        <w:sz w:val="20"/>
      </w:rPr>
    </w:lvl>
    <w:lvl w:ilvl="7" w:tplc="F1E2FD8C" w:tentative="1">
      <w:start w:val="1"/>
      <w:numFmt w:val="bullet"/>
      <w:lvlText w:val=""/>
      <w:lvlJc w:val="left"/>
      <w:pPr>
        <w:tabs>
          <w:tab w:val="num" w:pos="5760"/>
        </w:tabs>
        <w:ind w:left="5760" w:hanging="360"/>
      </w:pPr>
      <w:rPr>
        <w:rFonts w:ascii="Wingdings" w:hAnsi="Wingdings" w:hint="default"/>
        <w:sz w:val="20"/>
      </w:rPr>
    </w:lvl>
    <w:lvl w:ilvl="8" w:tplc="AEEC1FEE"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45E47"/>
    <w:multiLevelType w:val="hybridMultilevel"/>
    <w:tmpl w:val="0AA4BA52"/>
    <w:lvl w:ilvl="0" w:tplc="8850DAD6">
      <w:start w:val="1"/>
      <w:numFmt w:val="bullet"/>
      <w:lvlText w:val=""/>
      <w:lvlJc w:val="left"/>
      <w:pPr>
        <w:tabs>
          <w:tab w:val="num" w:pos="720"/>
        </w:tabs>
        <w:ind w:left="720" w:hanging="360"/>
      </w:pPr>
      <w:rPr>
        <w:rFonts w:ascii="Symbol" w:hAnsi="Symbol" w:hint="default"/>
        <w:sz w:val="20"/>
      </w:rPr>
    </w:lvl>
    <w:lvl w:ilvl="1" w:tplc="C04CD984">
      <w:start w:val="1"/>
      <w:numFmt w:val="decimal"/>
      <w:lvlText w:val="%2."/>
      <w:lvlJc w:val="left"/>
      <w:pPr>
        <w:tabs>
          <w:tab w:val="num" w:pos="1440"/>
        </w:tabs>
        <w:ind w:left="1440" w:hanging="360"/>
      </w:pPr>
    </w:lvl>
    <w:lvl w:ilvl="2" w:tplc="5FFA8704" w:tentative="1">
      <w:start w:val="1"/>
      <w:numFmt w:val="bullet"/>
      <w:lvlText w:val=""/>
      <w:lvlJc w:val="left"/>
      <w:pPr>
        <w:tabs>
          <w:tab w:val="num" w:pos="2160"/>
        </w:tabs>
        <w:ind w:left="2160" w:hanging="360"/>
      </w:pPr>
      <w:rPr>
        <w:rFonts w:ascii="Wingdings" w:hAnsi="Wingdings" w:hint="default"/>
        <w:sz w:val="20"/>
      </w:rPr>
    </w:lvl>
    <w:lvl w:ilvl="3" w:tplc="2932BBA0" w:tentative="1">
      <w:start w:val="1"/>
      <w:numFmt w:val="bullet"/>
      <w:lvlText w:val=""/>
      <w:lvlJc w:val="left"/>
      <w:pPr>
        <w:tabs>
          <w:tab w:val="num" w:pos="2880"/>
        </w:tabs>
        <w:ind w:left="2880" w:hanging="360"/>
      </w:pPr>
      <w:rPr>
        <w:rFonts w:ascii="Wingdings" w:hAnsi="Wingdings" w:hint="default"/>
        <w:sz w:val="20"/>
      </w:rPr>
    </w:lvl>
    <w:lvl w:ilvl="4" w:tplc="99AA791C" w:tentative="1">
      <w:start w:val="1"/>
      <w:numFmt w:val="bullet"/>
      <w:lvlText w:val=""/>
      <w:lvlJc w:val="left"/>
      <w:pPr>
        <w:tabs>
          <w:tab w:val="num" w:pos="3600"/>
        </w:tabs>
        <w:ind w:left="3600" w:hanging="360"/>
      </w:pPr>
      <w:rPr>
        <w:rFonts w:ascii="Wingdings" w:hAnsi="Wingdings" w:hint="default"/>
        <w:sz w:val="20"/>
      </w:rPr>
    </w:lvl>
    <w:lvl w:ilvl="5" w:tplc="AB0C6702" w:tentative="1">
      <w:start w:val="1"/>
      <w:numFmt w:val="bullet"/>
      <w:lvlText w:val=""/>
      <w:lvlJc w:val="left"/>
      <w:pPr>
        <w:tabs>
          <w:tab w:val="num" w:pos="4320"/>
        </w:tabs>
        <w:ind w:left="4320" w:hanging="360"/>
      </w:pPr>
      <w:rPr>
        <w:rFonts w:ascii="Wingdings" w:hAnsi="Wingdings" w:hint="default"/>
        <w:sz w:val="20"/>
      </w:rPr>
    </w:lvl>
    <w:lvl w:ilvl="6" w:tplc="321A6D2E" w:tentative="1">
      <w:start w:val="1"/>
      <w:numFmt w:val="bullet"/>
      <w:lvlText w:val=""/>
      <w:lvlJc w:val="left"/>
      <w:pPr>
        <w:tabs>
          <w:tab w:val="num" w:pos="5040"/>
        </w:tabs>
        <w:ind w:left="5040" w:hanging="360"/>
      </w:pPr>
      <w:rPr>
        <w:rFonts w:ascii="Wingdings" w:hAnsi="Wingdings" w:hint="default"/>
        <w:sz w:val="20"/>
      </w:rPr>
    </w:lvl>
    <w:lvl w:ilvl="7" w:tplc="09FA27A4" w:tentative="1">
      <w:start w:val="1"/>
      <w:numFmt w:val="bullet"/>
      <w:lvlText w:val=""/>
      <w:lvlJc w:val="left"/>
      <w:pPr>
        <w:tabs>
          <w:tab w:val="num" w:pos="5760"/>
        </w:tabs>
        <w:ind w:left="5760" w:hanging="360"/>
      </w:pPr>
      <w:rPr>
        <w:rFonts w:ascii="Wingdings" w:hAnsi="Wingdings" w:hint="default"/>
        <w:sz w:val="20"/>
      </w:rPr>
    </w:lvl>
    <w:lvl w:ilvl="8" w:tplc="4378BA4C"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A58CC"/>
    <w:multiLevelType w:val="multilevel"/>
    <w:tmpl w:val="A3429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362F"/>
    <w:multiLevelType w:val="multilevel"/>
    <w:tmpl w:val="CE32D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616FA"/>
    <w:multiLevelType w:val="hybridMultilevel"/>
    <w:tmpl w:val="736423FA"/>
    <w:lvl w:ilvl="0" w:tplc="84702B3E">
      <w:start w:val="1"/>
      <w:numFmt w:val="bullet"/>
      <w:lvlText w:val=""/>
      <w:lvlJc w:val="left"/>
      <w:pPr>
        <w:tabs>
          <w:tab w:val="num" w:pos="720"/>
        </w:tabs>
        <w:ind w:left="720" w:hanging="360"/>
      </w:pPr>
      <w:rPr>
        <w:rFonts w:ascii="Symbol" w:hAnsi="Symbol" w:hint="default"/>
        <w:sz w:val="20"/>
      </w:rPr>
    </w:lvl>
    <w:lvl w:ilvl="1" w:tplc="460243DA">
      <w:start w:val="1"/>
      <w:numFmt w:val="decimal"/>
      <w:lvlText w:val="%2."/>
      <w:lvlJc w:val="left"/>
      <w:pPr>
        <w:tabs>
          <w:tab w:val="num" w:pos="1440"/>
        </w:tabs>
        <w:ind w:left="1440" w:hanging="360"/>
      </w:pPr>
    </w:lvl>
    <w:lvl w:ilvl="2" w:tplc="594C2F66" w:tentative="1">
      <w:start w:val="1"/>
      <w:numFmt w:val="bullet"/>
      <w:lvlText w:val=""/>
      <w:lvlJc w:val="left"/>
      <w:pPr>
        <w:tabs>
          <w:tab w:val="num" w:pos="2160"/>
        </w:tabs>
        <w:ind w:left="2160" w:hanging="360"/>
      </w:pPr>
      <w:rPr>
        <w:rFonts w:ascii="Wingdings" w:hAnsi="Wingdings" w:hint="default"/>
        <w:sz w:val="20"/>
      </w:rPr>
    </w:lvl>
    <w:lvl w:ilvl="3" w:tplc="CFCAF076" w:tentative="1">
      <w:start w:val="1"/>
      <w:numFmt w:val="bullet"/>
      <w:lvlText w:val=""/>
      <w:lvlJc w:val="left"/>
      <w:pPr>
        <w:tabs>
          <w:tab w:val="num" w:pos="2880"/>
        </w:tabs>
        <w:ind w:left="2880" w:hanging="360"/>
      </w:pPr>
      <w:rPr>
        <w:rFonts w:ascii="Wingdings" w:hAnsi="Wingdings" w:hint="default"/>
        <w:sz w:val="20"/>
      </w:rPr>
    </w:lvl>
    <w:lvl w:ilvl="4" w:tplc="9B56C33A" w:tentative="1">
      <w:start w:val="1"/>
      <w:numFmt w:val="bullet"/>
      <w:lvlText w:val=""/>
      <w:lvlJc w:val="left"/>
      <w:pPr>
        <w:tabs>
          <w:tab w:val="num" w:pos="3600"/>
        </w:tabs>
        <w:ind w:left="3600" w:hanging="360"/>
      </w:pPr>
      <w:rPr>
        <w:rFonts w:ascii="Wingdings" w:hAnsi="Wingdings" w:hint="default"/>
        <w:sz w:val="20"/>
      </w:rPr>
    </w:lvl>
    <w:lvl w:ilvl="5" w:tplc="0526F368" w:tentative="1">
      <w:start w:val="1"/>
      <w:numFmt w:val="bullet"/>
      <w:lvlText w:val=""/>
      <w:lvlJc w:val="left"/>
      <w:pPr>
        <w:tabs>
          <w:tab w:val="num" w:pos="4320"/>
        </w:tabs>
        <w:ind w:left="4320" w:hanging="360"/>
      </w:pPr>
      <w:rPr>
        <w:rFonts w:ascii="Wingdings" w:hAnsi="Wingdings" w:hint="default"/>
        <w:sz w:val="20"/>
      </w:rPr>
    </w:lvl>
    <w:lvl w:ilvl="6" w:tplc="864A3594" w:tentative="1">
      <w:start w:val="1"/>
      <w:numFmt w:val="bullet"/>
      <w:lvlText w:val=""/>
      <w:lvlJc w:val="left"/>
      <w:pPr>
        <w:tabs>
          <w:tab w:val="num" w:pos="5040"/>
        </w:tabs>
        <w:ind w:left="5040" w:hanging="360"/>
      </w:pPr>
      <w:rPr>
        <w:rFonts w:ascii="Wingdings" w:hAnsi="Wingdings" w:hint="default"/>
        <w:sz w:val="20"/>
      </w:rPr>
    </w:lvl>
    <w:lvl w:ilvl="7" w:tplc="D3642DEC" w:tentative="1">
      <w:start w:val="1"/>
      <w:numFmt w:val="bullet"/>
      <w:lvlText w:val=""/>
      <w:lvlJc w:val="left"/>
      <w:pPr>
        <w:tabs>
          <w:tab w:val="num" w:pos="5760"/>
        </w:tabs>
        <w:ind w:left="5760" w:hanging="360"/>
      </w:pPr>
      <w:rPr>
        <w:rFonts w:ascii="Wingdings" w:hAnsi="Wingdings" w:hint="default"/>
        <w:sz w:val="20"/>
      </w:rPr>
    </w:lvl>
    <w:lvl w:ilvl="8" w:tplc="15E2CC3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623A5"/>
    <w:multiLevelType w:val="hybridMultilevel"/>
    <w:tmpl w:val="4078A3AA"/>
    <w:lvl w:ilvl="0" w:tplc="63FA0088">
      <w:start w:val="1"/>
      <w:numFmt w:val="bullet"/>
      <w:lvlText w:val=""/>
      <w:lvlJc w:val="left"/>
      <w:pPr>
        <w:tabs>
          <w:tab w:val="num" w:pos="720"/>
        </w:tabs>
        <w:ind w:left="720" w:hanging="360"/>
      </w:pPr>
      <w:rPr>
        <w:rFonts w:ascii="Symbol" w:hAnsi="Symbol" w:hint="default"/>
        <w:sz w:val="20"/>
      </w:rPr>
    </w:lvl>
    <w:lvl w:ilvl="1" w:tplc="CE52A6EC">
      <w:start w:val="1"/>
      <w:numFmt w:val="decimal"/>
      <w:lvlText w:val="%2."/>
      <w:lvlJc w:val="left"/>
      <w:pPr>
        <w:tabs>
          <w:tab w:val="num" w:pos="1440"/>
        </w:tabs>
        <w:ind w:left="1440" w:hanging="360"/>
      </w:pPr>
    </w:lvl>
    <w:lvl w:ilvl="2" w:tplc="2B3E3BF4" w:tentative="1">
      <w:start w:val="1"/>
      <w:numFmt w:val="bullet"/>
      <w:lvlText w:val=""/>
      <w:lvlJc w:val="left"/>
      <w:pPr>
        <w:tabs>
          <w:tab w:val="num" w:pos="2160"/>
        </w:tabs>
        <w:ind w:left="2160" w:hanging="360"/>
      </w:pPr>
      <w:rPr>
        <w:rFonts w:ascii="Wingdings" w:hAnsi="Wingdings" w:hint="default"/>
        <w:sz w:val="20"/>
      </w:rPr>
    </w:lvl>
    <w:lvl w:ilvl="3" w:tplc="8442821C" w:tentative="1">
      <w:start w:val="1"/>
      <w:numFmt w:val="bullet"/>
      <w:lvlText w:val=""/>
      <w:lvlJc w:val="left"/>
      <w:pPr>
        <w:tabs>
          <w:tab w:val="num" w:pos="2880"/>
        </w:tabs>
        <w:ind w:left="2880" w:hanging="360"/>
      </w:pPr>
      <w:rPr>
        <w:rFonts w:ascii="Wingdings" w:hAnsi="Wingdings" w:hint="default"/>
        <w:sz w:val="20"/>
      </w:rPr>
    </w:lvl>
    <w:lvl w:ilvl="4" w:tplc="EEF6EBAE" w:tentative="1">
      <w:start w:val="1"/>
      <w:numFmt w:val="bullet"/>
      <w:lvlText w:val=""/>
      <w:lvlJc w:val="left"/>
      <w:pPr>
        <w:tabs>
          <w:tab w:val="num" w:pos="3600"/>
        </w:tabs>
        <w:ind w:left="3600" w:hanging="360"/>
      </w:pPr>
      <w:rPr>
        <w:rFonts w:ascii="Wingdings" w:hAnsi="Wingdings" w:hint="default"/>
        <w:sz w:val="20"/>
      </w:rPr>
    </w:lvl>
    <w:lvl w:ilvl="5" w:tplc="F7960286" w:tentative="1">
      <w:start w:val="1"/>
      <w:numFmt w:val="bullet"/>
      <w:lvlText w:val=""/>
      <w:lvlJc w:val="left"/>
      <w:pPr>
        <w:tabs>
          <w:tab w:val="num" w:pos="4320"/>
        </w:tabs>
        <w:ind w:left="4320" w:hanging="360"/>
      </w:pPr>
      <w:rPr>
        <w:rFonts w:ascii="Wingdings" w:hAnsi="Wingdings" w:hint="default"/>
        <w:sz w:val="20"/>
      </w:rPr>
    </w:lvl>
    <w:lvl w:ilvl="6" w:tplc="1B4A5D70" w:tentative="1">
      <w:start w:val="1"/>
      <w:numFmt w:val="bullet"/>
      <w:lvlText w:val=""/>
      <w:lvlJc w:val="left"/>
      <w:pPr>
        <w:tabs>
          <w:tab w:val="num" w:pos="5040"/>
        </w:tabs>
        <w:ind w:left="5040" w:hanging="360"/>
      </w:pPr>
      <w:rPr>
        <w:rFonts w:ascii="Wingdings" w:hAnsi="Wingdings" w:hint="default"/>
        <w:sz w:val="20"/>
      </w:rPr>
    </w:lvl>
    <w:lvl w:ilvl="7" w:tplc="2B5CBD86" w:tentative="1">
      <w:start w:val="1"/>
      <w:numFmt w:val="bullet"/>
      <w:lvlText w:val=""/>
      <w:lvlJc w:val="left"/>
      <w:pPr>
        <w:tabs>
          <w:tab w:val="num" w:pos="5760"/>
        </w:tabs>
        <w:ind w:left="5760" w:hanging="360"/>
      </w:pPr>
      <w:rPr>
        <w:rFonts w:ascii="Wingdings" w:hAnsi="Wingdings" w:hint="default"/>
        <w:sz w:val="20"/>
      </w:rPr>
    </w:lvl>
    <w:lvl w:ilvl="8" w:tplc="3A2E50A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A6C58"/>
    <w:multiLevelType w:val="multilevel"/>
    <w:tmpl w:val="64CA2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24A6B"/>
    <w:multiLevelType w:val="hybridMultilevel"/>
    <w:tmpl w:val="729ADC82"/>
    <w:lvl w:ilvl="0" w:tplc="1EB09A94">
      <w:start w:val="1"/>
      <w:numFmt w:val="bullet"/>
      <w:lvlText w:val=""/>
      <w:lvlJc w:val="left"/>
      <w:pPr>
        <w:tabs>
          <w:tab w:val="num" w:pos="720"/>
        </w:tabs>
        <w:ind w:left="720" w:hanging="360"/>
      </w:pPr>
      <w:rPr>
        <w:rFonts w:ascii="Symbol" w:hAnsi="Symbol" w:hint="default"/>
        <w:sz w:val="20"/>
      </w:rPr>
    </w:lvl>
    <w:lvl w:ilvl="1" w:tplc="8766CA0C">
      <w:start w:val="1"/>
      <w:numFmt w:val="decimal"/>
      <w:lvlText w:val="%2."/>
      <w:lvlJc w:val="left"/>
      <w:pPr>
        <w:tabs>
          <w:tab w:val="num" w:pos="1440"/>
        </w:tabs>
        <w:ind w:left="1440" w:hanging="360"/>
      </w:pPr>
    </w:lvl>
    <w:lvl w:ilvl="2" w:tplc="C39A8376" w:tentative="1">
      <w:start w:val="1"/>
      <w:numFmt w:val="bullet"/>
      <w:lvlText w:val=""/>
      <w:lvlJc w:val="left"/>
      <w:pPr>
        <w:tabs>
          <w:tab w:val="num" w:pos="2160"/>
        </w:tabs>
        <w:ind w:left="2160" w:hanging="360"/>
      </w:pPr>
      <w:rPr>
        <w:rFonts w:ascii="Wingdings" w:hAnsi="Wingdings" w:hint="default"/>
        <w:sz w:val="20"/>
      </w:rPr>
    </w:lvl>
    <w:lvl w:ilvl="3" w:tplc="BD669D5E" w:tentative="1">
      <w:start w:val="1"/>
      <w:numFmt w:val="bullet"/>
      <w:lvlText w:val=""/>
      <w:lvlJc w:val="left"/>
      <w:pPr>
        <w:tabs>
          <w:tab w:val="num" w:pos="2880"/>
        </w:tabs>
        <w:ind w:left="2880" w:hanging="360"/>
      </w:pPr>
      <w:rPr>
        <w:rFonts w:ascii="Wingdings" w:hAnsi="Wingdings" w:hint="default"/>
        <w:sz w:val="20"/>
      </w:rPr>
    </w:lvl>
    <w:lvl w:ilvl="4" w:tplc="ACBAE13E" w:tentative="1">
      <w:start w:val="1"/>
      <w:numFmt w:val="bullet"/>
      <w:lvlText w:val=""/>
      <w:lvlJc w:val="left"/>
      <w:pPr>
        <w:tabs>
          <w:tab w:val="num" w:pos="3600"/>
        </w:tabs>
        <w:ind w:left="3600" w:hanging="360"/>
      </w:pPr>
      <w:rPr>
        <w:rFonts w:ascii="Wingdings" w:hAnsi="Wingdings" w:hint="default"/>
        <w:sz w:val="20"/>
      </w:rPr>
    </w:lvl>
    <w:lvl w:ilvl="5" w:tplc="88ACAA92" w:tentative="1">
      <w:start w:val="1"/>
      <w:numFmt w:val="bullet"/>
      <w:lvlText w:val=""/>
      <w:lvlJc w:val="left"/>
      <w:pPr>
        <w:tabs>
          <w:tab w:val="num" w:pos="4320"/>
        </w:tabs>
        <w:ind w:left="4320" w:hanging="360"/>
      </w:pPr>
      <w:rPr>
        <w:rFonts w:ascii="Wingdings" w:hAnsi="Wingdings" w:hint="default"/>
        <w:sz w:val="20"/>
      </w:rPr>
    </w:lvl>
    <w:lvl w:ilvl="6" w:tplc="260CF06C" w:tentative="1">
      <w:start w:val="1"/>
      <w:numFmt w:val="bullet"/>
      <w:lvlText w:val=""/>
      <w:lvlJc w:val="left"/>
      <w:pPr>
        <w:tabs>
          <w:tab w:val="num" w:pos="5040"/>
        </w:tabs>
        <w:ind w:left="5040" w:hanging="360"/>
      </w:pPr>
      <w:rPr>
        <w:rFonts w:ascii="Wingdings" w:hAnsi="Wingdings" w:hint="default"/>
        <w:sz w:val="20"/>
      </w:rPr>
    </w:lvl>
    <w:lvl w:ilvl="7" w:tplc="21087350" w:tentative="1">
      <w:start w:val="1"/>
      <w:numFmt w:val="bullet"/>
      <w:lvlText w:val=""/>
      <w:lvlJc w:val="left"/>
      <w:pPr>
        <w:tabs>
          <w:tab w:val="num" w:pos="5760"/>
        </w:tabs>
        <w:ind w:left="5760" w:hanging="360"/>
      </w:pPr>
      <w:rPr>
        <w:rFonts w:ascii="Wingdings" w:hAnsi="Wingdings" w:hint="default"/>
        <w:sz w:val="20"/>
      </w:rPr>
    </w:lvl>
    <w:lvl w:ilvl="8" w:tplc="53A2DBF6"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373A0"/>
    <w:multiLevelType w:val="multilevel"/>
    <w:tmpl w:val="05A6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02394"/>
    <w:multiLevelType w:val="multilevel"/>
    <w:tmpl w:val="547A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17002">
    <w:abstractNumId w:val="23"/>
  </w:num>
  <w:num w:numId="2" w16cid:durableId="1144851804">
    <w:abstractNumId w:val="21"/>
  </w:num>
  <w:num w:numId="3" w16cid:durableId="652566760">
    <w:abstractNumId w:val="17"/>
  </w:num>
  <w:num w:numId="4" w16cid:durableId="103160416">
    <w:abstractNumId w:val="27"/>
  </w:num>
  <w:num w:numId="5" w16cid:durableId="2063866715">
    <w:abstractNumId w:val="5"/>
  </w:num>
  <w:num w:numId="6" w16cid:durableId="650595875">
    <w:abstractNumId w:val="11"/>
  </w:num>
  <w:num w:numId="7" w16cid:durableId="536430658">
    <w:abstractNumId w:val="22"/>
  </w:num>
  <w:num w:numId="8" w16cid:durableId="538788740">
    <w:abstractNumId w:val="20"/>
  </w:num>
  <w:num w:numId="9" w16cid:durableId="2004317219">
    <w:abstractNumId w:val="26"/>
  </w:num>
  <w:num w:numId="10" w16cid:durableId="975915063">
    <w:abstractNumId w:val="8"/>
  </w:num>
  <w:num w:numId="11" w16cid:durableId="2042630035">
    <w:abstractNumId w:val="0"/>
  </w:num>
  <w:num w:numId="12" w16cid:durableId="132985697">
    <w:abstractNumId w:val="10"/>
  </w:num>
  <w:num w:numId="13" w16cid:durableId="557592634">
    <w:abstractNumId w:val="16"/>
  </w:num>
  <w:num w:numId="14" w16cid:durableId="1157302888">
    <w:abstractNumId w:val="19"/>
  </w:num>
  <w:num w:numId="15" w16cid:durableId="1469515755">
    <w:abstractNumId w:val="28"/>
  </w:num>
  <w:num w:numId="16" w16cid:durableId="226959829">
    <w:abstractNumId w:val="1"/>
  </w:num>
  <w:num w:numId="17" w16cid:durableId="998002492">
    <w:abstractNumId w:val="9"/>
  </w:num>
  <w:num w:numId="18" w16cid:durableId="406616701">
    <w:abstractNumId w:val="24"/>
  </w:num>
  <w:num w:numId="19" w16cid:durableId="2070809162">
    <w:abstractNumId w:val="18"/>
  </w:num>
  <w:num w:numId="20" w16cid:durableId="1561283275">
    <w:abstractNumId w:val="25"/>
  </w:num>
  <w:num w:numId="21" w16cid:durableId="1756509120">
    <w:abstractNumId w:val="3"/>
  </w:num>
  <w:num w:numId="22" w16cid:durableId="1529677718">
    <w:abstractNumId w:val="2"/>
  </w:num>
  <w:num w:numId="23" w16cid:durableId="1629819719">
    <w:abstractNumId w:val="7"/>
  </w:num>
  <w:num w:numId="24" w16cid:durableId="2015764223">
    <w:abstractNumId w:val="12"/>
  </w:num>
  <w:num w:numId="25" w16cid:durableId="1615747673">
    <w:abstractNumId w:val="6"/>
  </w:num>
  <w:num w:numId="26" w16cid:durableId="2053070126">
    <w:abstractNumId w:val="13"/>
  </w:num>
  <w:num w:numId="27" w16cid:durableId="1290355207">
    <w:abstractNumId w:val="29"/>
  </w:num>
  <w:num w:numId="28" w16cid:durableId="259989397">
    <w:abstractNumId w:val="14"/>
  </w:num>
  <w:num w:numId="29" w16cid:durableId="134570285">
    <w:abstractNumId w:val="15"/>
  </w:num>
  <w:num w:numId="30" w16cid:durableId="208954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22"/>
    <w:rsid w:val="002051F9"/>
    <w:rsid w:val="00300B4C"/>
    <w:rsid w:val="00333733"/>
    <w:rsid w:val="00474EE7"/>
    <w:rsid w:val="00771522"/>
    <w:rsid w:val="00C60F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3D5D"/>
  <w15:chartTrackingRefBased/>
  <w15:docId w15:val="{261A70A6-651A-DB4C-A7F8-F30AC26D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1"/>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71522"/>
    <w:pPr>
      <w:keepNext/>
      <w:keepLines/>
      <w:spacing w:before="4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77152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1522"/>
    <w:pPr>
      <w:tabs>
        <w:tab w:val="center" w:pos="4513"/>
        <w:tab w:val="right" w:pos="9026"/>
      </w:tabs>
    </w:pPr>
  </w:style>
  <w:style w:type="character" w:customStyle="1" w:styleId="HeaderChar">
    <w:name w:val="Header Char"/>
    <w:basedOn w:val="DefaultParagraphFont"/>
    <w:link w:val="Header"/>
    <w:uiPriority w:val="99"/>
    <w:rsid w:val="00771522"/>
  </w:style>
  <w:style w:type="paragraph" w:styleId="Footer">
    <w:name w:val="footer"/>
    <w:basedOn w:val="Normal"/>
    <w:link w:val="FooterChar"/>
    <w:uiPriority w:val="99"/>
    <w:unhideWhenUsed/>
    <w:rsid w:val="00771522"/>
    <w:pPr>
      <w:tabs>
        <w:tab w:val="center" w:pos="4513"/>
        <w:tab w:val="right" w:pos="9026"/>
      </w:tabs>
    </w:pPr>
  </w:style>
  <w:style w:type="character" w:customStyle="1" w:styleId="FooterChar">
    <w:name w:val="Footer Char"/>
    <w:basedOn w:val="DefaultParagraphFont"/>
    <w:link w:val="Footer"/>
    <w:uiPriority w:val="99"/>
    <w:rsid w:val="00771522"/>
  </w:style>
  <w:style w:type="paragraph" w:styleId="Title">
    <w:name w:val="Title"/>
    <w:basedOn w:val="Normal"/>
    <w:next w:val="Normal"/>
    <w:link w:val="TitleChar"/>
    <w:uiPriority w:val="10"/>
    <w:qFormat/>
    <w:rsid w:val="00771522"/>
    <w:pPr>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71522"/>
    <w:rPr>
      <w:rFonts w:asciiTheme="majorHAnsi" w:eastAsiaTheme="majorEastAsia" w:hAnsiTheme="majorHAnsi" w:cstheme="majorBidi"/>
      <w:spacing w:val="-10"/>
      <w:kern w:val="28"/>
      <w:sz w:val="56"/>
      <w:szCs w:val="50"/>
    </w:rPr>
  </w:style>
  <w:style w:type="character" w:customStyle="1" w:styleId="Heading2Char">
    <w:name w:val="Heading 2 Char"/>
    <w:basedOn w:val="DefaultParagraphFont"/>
    <w:link w:val="Heading2"/>
    <w:uiPriority w:val="9"/>
    <w:rsid w:val="00771522"/>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771522"/>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71522"/>
    <w:pPr>
      <w:spacing w:before="100" w:beforeAutospacing="1" w:after="100" w:afterAutospacing="1"/>
    </w:pPr>
    <w:rPr>
      <w:rFonts w:ascii="Times New Roman" w:eastAsia="Times New Roman" w:hAnsi="Times New Roman" w:cs="Times New Roman"/>
      <w:szCs w:val="24"/>
      <w:lang w:eastAsia="en-GB"/>
    </w:rPr>
  </w:style>
  <w:style w:type="character" w:customStyle="1" w:styleId="apple-converted-space">
    <w:name w:val="apple-converted-space"/>
    <w:basedOn w:val="DefaultParagraphFont"/>
    <w:rsid w:val="00771522"/>
  </w:style>
  <w:style w:type="character" w:customStyle="1" w:styleId="citation-309">
    <w:name w:val="citation-309"/>
    <w:basedOn w:val="DefaultParagraphFont"/>
    <w:rsid w:val="00771522"/>
  </w:style>
  <w:style w:type="character" w:customStyle="1" w:styleId="citation-308">
    <w:name w:val="citation-308"/>
    <w:basedOn w:val="DefaultParagraphFont"/>
    <w:rsid w:val="00771522"/>
  </w:style>
  <w:style w:type="character" w:customStyle="1" w:styleId="citation-307">
    <w:name w:val="citation-307"/>
    <w:basedOn w:val="DefaultParagraphFont"/>
    <w:rsid w:val="00771522"/>
  </w:style>
  <w:style w:type="character" w:customStyle="1" w:styleId="citation-306">
    <w:name w:val="citation-306"/>
    <w:basedOn w:val="DefaultParagraphFont"/>
    <w:rsid w:val="00771522"/>
  </w:style>
  <w:style w:type="character" w:customStyle="1" w:styleId="citation-305">
    <w:name w:val="citation-305"/>
    <w:basedOn w:val="DefaultParagraphFont"/>
    <w:rsid w:val="00771522"/>
  </w:style>
  <w:style w:type="character" w:customStyle="1" w:styleId="citation-304">
    <w:name w:val="citation-304"/>
    <w:basedOn w:val="DefaultParagraphFont"/>
    <w:rsid w:val="00771522"/>
  </w:style>
  <w:style w:type="character" w:customStyle="1" w:styleId="citation-303">
    <w:name w:val="citation-303"/>
    <w:basedOn w:val="DefaultParagraphFont"/>
    <w:rsid w:val="00771522"/>
  </w:style>
  <w:style w:type="character" w:customStyle="1" w:styleId="citation-302">
    <w:name w:val="citation-302"/>
    <w:basedOn w:val="DefaultParagraphFont"/>
    <w:rsid w:val="00771522"/>
  </w:style>
  <w:style w:type="character" w:customStyle="1" w:styleId="citation-301">
    <w:name w:val="citation-301"/>
    <w:basedOn w:val="DefaultParagraphFont"/>
    <w:rsid w:val="00771522"/>
  </w:style>
  <w:style w:type="character" w:customStyle="1" w:styleId="citation-300">
    <w:name w:val="citation-300"/>
    <w:basedOn w:val="DefaultParagraphFont"/>
    <w:rsid w:val="00771522"/>
  </w:style>
  <w:style w:type="character" w:customStyle="1" w:styleId="citation-299">
    <w:name w:val="citation-299"/>
    <w:basedOn w:val="DefaultParagraphFont"/>
    <w:rsid w:val="00771522"/>
  </w:style>
  <w:style w:type="character" w:customStyle="1" w:styleId="citation-298">
    <w:name w:val="citation-298"/>
    <w:basedOn w:val="DefaultParagraphFont"/>
    <w:rsid w:val="00771522"/>
  </w:style>
  <w:style w:type="character" w:customStyle="1" w:styleId="citation-297">
    <w:name w:val="citation-297"/>
    <w:basedOn w:val="DefaultParagraphFont"/>
    <w:rsid w:val="00771522"/>
  </w:style>
  <w:style w:type="character" w:customStyle="1" w:styleId="citation-296">
    <w:name w:val="citation-296"/>
    <w:basedOn w:val="DefaultParagraphFont"/>
    <w:rsid w:val="00771522"/>
  </w:style>
  <w:style w:type="character" w:customStyle="1" w:styleId="citation-295">
    <w:name w:val="citation-295"/>
    <w:basedOn w:val="DefaultParagraphFont"/>
    <w:rsid w:val="00771522"/>
  </w:style>
  <w:style w:type="character" w:customStyle="1" w:styleId="citation-294">
    <w:name w:val="citation-294"/>
    <w:basedOn w:val="DefaultParagraphFont"/>
    <w:rsid w:val="00771522"/>
  </w:style>
  <w:style w:type="character" w:customStyle="1" w:styleId="citation-293">
    <w:name w:val="citation-293"/>
    <w:basedOn w:val="DefaultParagraphFont"/>
    <w:rsid w:val="00771522"/>
  </w:style>
  <w:style w:type="character" w:customStyle="1" w:styleId="citation-292">
    <w:name w:val="citation-292"/>
    <w:basedOn w:val="DefaultParagraphFont"/>
    <w:rsid w:val="00771522"/>
  </w:style>
  <w:style w:type="character" w:customStyle="1" w:styleId="citation-291">
    <w:name w:val="citation-291"/>
    <w:basedOn w:val="DefaultParagraphFont"/>
    <w:rsid w:val="00771522"/>
  </w:style>
  <w:style w:type="character" w:customStyle="1" w:styleId="citation-290">
    <w:name w:val="citation-290"/>
    <w:basedOn w:val="DefaultParagraphFont"/>
    <w:rsid w:val="00771522"/>
  </w:style>
  <w:style w:type="character" w:customStyle="1" w:styleId="citation-289">
    <w:name w:val="citation-289"/>
    <w:basedOn w:val="DefaultParagraphFont"/>
    <w:rsid w:val="00771522"/>
  </w:style>
  <w:style w:type="character" w:customStyle="1" w:styleId="citation-288">
    <w:name w:val="citation-288"/>
    <w:basedOn w:val="DefaultParagraphFont"/>
    <w:rsid w:val="00771522"/>
  </w:style>
  <w:style w:type="character" w:customStyle="1" w:styleId="citation-287">
    <w:name w:val="citation-287"/>
    <w:basedOn w:val="DefaultParagraphFont"/>
    <w:rsid w:val="00771522"/>
  </w:style>
  <w:style w:type="character" w:customStyle="1" w:styleId="citation-286">
    <w:name w:val="citation-286"/>
    <w:basedOn w:val="DefaultParagraphFont"/>
    <w:rsid w:val="00771522"/>
  </w:style>
  <w:style w:type="character" w:customStyle="1" w:styleId="citation-285">
    <w:name w:val="citation-285"/>
    <w:basedOn w:val="DefaultParagraphFont"/>
    <w:rsid w:val="00771522"/>
  </w:style>
  <w:style w:type="character" w:customStyle="1" w:styleId="citation-284">
    <w:name w:val="citation-284"/>
    <w:basedOn w:val="DefaultParagraphFont"/>
    <w:rsid w:val="00771522"/>
  </w:style>
  <w:style w:type="character" w:customStyle="1" w:styleId="citation-283">
    <w:name w:val="citation-283"/>
    <w:basedOn w:val="DefaultParagraphFont"/>
    <w:rsid w:val="00771522"/>
  </w:style>
  <w:style w:type="character" w:customStyle="1" w:styleId="citation-282">
    <w:name w:val="citation-282"/>
    <w:basedOn w:val="DefaultParagraphFont"/>
    <w:rsid w:val="00771522"/>
  </w:style>
  <w:style w:type="character" w:customStyle="1" w:styleId="citation-281">
    <w:name w:val="citation-281"/>
    <w:basedOn w:val="DefaultParagraphFont"/>
    <w:rsid w:val="00771522"/>
  </w:style>
  <w:style w:type="character" w:customStyle="1" w:styleId="citation-280">
    <w:name w:val="citation-280"/>
    <w:basedOn w:val="DefaultParagraphFont"/>
    <w:rsid w:val="00771522"/>
  </w:style>
  <w:style w:type="character" w:customStyle="1" w:styleId="citation-279">
    <w:name w:val="citation-279"/>
    <w:basedOn w:val="DefaultParagraphFont"/>
    <w:rsid w:val="00771522"/>
  </w:style>
  <w:style w:type="character" w:customStyle="1" w:styleId="citation-278">
    <w:name w:val="citation-278"/>
    <w:basedOn w:val="DefaultParagraphFont"/>
    <w:rsid w:val="00771522"/>
  </w:style>
  <w:style w:type="character" w:customStyle="1" w:styleId="citation-277">
    <w:name w:val="citation-277"/>
    <w:basedOn w:val="DefaultParagraphFont"/>
    <w:rsid w:val="00771522"/>
  </w:style>
  <w:style w:type="character" w:customStyle="1" w:styleId="citation-276">
    <w:name w:val="citation-276"/>
    <w:basedOn w:val="DefaultParagraphFont"/>
    <w:rsid w:val="00771522"/>
  </w:style>
  <w:style w:type="character" w:customStyle="1" w:styleId="citation-275">
    <w:name w:val="citation-275"/>
    <w:basedOn w:val="DefaultParagraphFont"/>
    <w:rsid w:val="00771522"/>
  </w:style>
  <w:style w:type="character" w:customStyle="1" w:styleId="citation-274">
    <w:name w:val="citation-274"/>
    <w:basedOn w:val="DefaultParagraphFont"/>
    <w:rsid w:val="00771522"/>
  </w:style>
  <w:style w:type="character" w:customStyle="1" w:styleId="citation-273">
    <w:name w:val="citation-273"/>
    <w:basedOn w:val="DefaultParagraphFont"/>
    <w:rsid w:val="00771522"/>
  </w:style>
  <w:style w:type="character" w:customStyle="1" w:styleId="citation-272">
    <w:name w:val="citation-272"/>
    <w:basedOn w:val="DefaultParagraphFont"/>
    <w:rsid w:val="00771522"/>
  </w:style>
  <w:style w:type="character" w:customStyle="1" w:styleId="citation-271">
    <w:name w:val="citation-271"/>
    <w:basedOn w:val="DefaultParagraphFont"/>
    <w:rsid w:val="00771522"/>
  </w:style>
  <w:style w:type="character" w:customStyle="1" w:styleId="citation-270">
    <w:name w:val="citation-270"/>
    <w:basedOn w:val="DefaultParagraphFont"/>
    <w:rsid w:val="00771522"/>
  </w:style>
  <w:style w:type="character" w:customStyle="1" w:styleId="citation-715">
    <w:name w:val="citation-715"/>
    <w:basedOn w:val="DefaultParagraphFont"/>
    <w:rsid w:val="00771522"/>
  </w:style>
  <w:style w:type="character" w:customStyle="1" w:styleId="citation-714">
    <w:name w:val="citation-714"/>
    <w:basedOn w:val="DefaultParagraphFont"/>
    <w:rsid w:val="00771522"/>
  </w:style>
  <w:style w:type="character" w:customStyle="1" w:styleId="citation-713">
    <w:name w:val="citation-713"/>
    <w:basedOn w:val="DefaultParagraphFont"/>
    <w:rsid w:val="00771522"/>
  </w:style>
  <w:style w:type="character" w:customStyle="1" w:styleId="citation-712">
    <w:name w:val="citation-712"/>
    <w:basedOn w:val="DefaultParagraphFont"/>
    <w:rsid w:val="00771522"/>
  </w:style>
  <w:style w:type="character" w:customStyle="1" w:styleId="citation-711">
    <w:name w:val="citation-711"/>
    <w:basedOn w:val="DefaultParagraphFont"/>
    <w:rsid w:val="00771522"/>
  </w:style>
  <w:style w:type="character" w:customStyle="1" w:styleId="citation-710">
    <w:name w:val="citation-710"/>
    <w:basedOn w:val="DefaultParagraphFont"/>
    <w:rsid w:val="00771522"/>
  </w:style>
  <w:style w:type="character" w:customStyle="1" w:styleId="citation-709">
    <w:name w:val="citation-709"/>
    <w:basedOn w:val="DefaultParagraphFont"/>
    <w:rsid w:val="00771522"/>
  </w:style>
  <w:style w:type="character" w:customStyle="1" w:styleId="citation-708">
    <w:name w:val="citation-708"/>
    <w:basedOn w:val="DefaultParagraphFont"/>
    <w:rsid w:val="00771522"/>
  </w:style>
  <w:style w:type="character" w:customStyle="1" w:styleId="citation-707">
    <w:name w:val="citation-707"/>
    <w:basedOn w:val="DefaultParagraphFont"/>
    <w:rsid w:val="00771522"/>
  </w:style>
  <w:style w:type="character" w:customStyle="1" w:styleId="citation-706">
    <w:name w:val="citation-706"/>
    <w:basedOn w:val="DefaultParagraphFont"/>
    <w:rsid w:val="00771522"/>
  </w:style>
  <w:style w:type="character" w:customStyle="1" w:styleId="citation-705">
    <w:name w:val="citation-705"/>
    <w:basedOn w:val="DefaultParagraphFont"/>
    <w:rsid w:val="00771522"/>
  </w:style>
  <w:style w:type="character" w:styleId="Strong">
    <w:name w:val="Strong"/>
    <w:basedOn w:val="DefaultParagraphFont"/>
    <w:uiPriority w:val="22"/>
    <w:qFormat/>
    <w:rsid w:val="00771522"/>
    <w:rPr>
      <w:b/>
      <w:bCs/>
    </w:rPr>
  </w:style>
  <w:style w:type="character" w:customStyle="1" w:styleId="citation-704">
    <w:name w:val="citation-704"/>
    <w:basedOn w:val="DefaultParagraphFont"/>
    <w:rsid w:val="00771522"/>
  </w:style>
  <w:style w:type="character" w:customStyle="1" w:styleId="citation-703">
    <w:name w:val="citation-703"/>
    <w:basedOn w:val="DefaultParagraphFont"/>
    <w:rsid w:val="00771522"/>
  </w:style>
  <w:style w:type="character" w:customStyle="1" w:styleId="citation-702">
    <w:name w:val="citation-702"/>
    <w:basedOn w:val="DefaultParagraphFont"/>
    <w:rsid w:val="00771522"/>
  </w:style>
  <w:style w:type="character" w:customStyle="1" w:styleId="citation-701">
    <w:name w:val="citation-701"/>
    <w:basedOn w:val="DefaultParagraphFont"/>
    <w:rsid w:val="00771522"/>
  </w:style>
  <w:style w:type="character" w:customStyle="1" w:styleId="citation-826">
    <w:name w:val="citation-826"/>
    <w:basedOn w:val="DefaultParagraphFont"/>
    <w:rsid w:val="00300B4C"/>
  </w:style>
  <w:style w:type="character" w:customStyle="1" w:styleId="citation-825">
    <w:name w:val="citation-825"/>
    <w:basedOn w:val="DefaultParagraphFont"/>
    <w:rsid w:val="00300B4C"/>
  </w:style>
  <w:style w:type="character" w:customStyle="1" w:styleId="citation-824">
    <w:name w:val="citation-824"/>
    <w:basedOn w:val="DefaultParagraphFont"/>
    <w:rsid w:val="00300B4C"/>
  </w:style>
  <w:style w:type="character" w:customStyle="1" w:styleId="citation-823">
    <w:name w:val="citation-823"/>
    <w:basedOn w:val="DefaultParagraphFont"/>
    <w:rsid w:val="00300B4C"/>
  </w:style>
  <w:style w:type="character" w:customStyle="1" w:styleId="citation-822">
    <w:name w:val="citation-822"/>
    <w:basedOn w:val="DefaultParagraphFont"/>
    <w:rsid w:val="00300B4C"/>
  </w:style>
  <w:style w:type="character" w:customStyle="1" w:styleId="math-inline">
    <w:name w:val="math-inline"/>
    <w:basedOn w:val="DefaultParagraphFont"/>
    <w:rsid w:val="00300B4C"/>
  </w:style>
  <w:style w:type="character" w:customStyle="1" w:styleId="citation-821">
    <w:name w:val="citation-821"/>
    <w:basedOn w:val="DefaultParagraphFont"/>
    <w:rsid w:val="00300B4C"/>
  </w:style>
  <w:style w:type="character" w:customStyle="1" w:styleId="citation-820">
    <w:name w:val="citation-820"/>
    <w:basedOn w:val="DefaultParagraphFont"/>
    <w:rsid w:val="00300B4C"/>
  </w:style>
  <w:style w:type="character" w:customStyle="1" w:styleId="citation-819">
    <w:name w:val="citation-819"/>
    <w:basedOn w:val="DefaultParagraphFont"/>
    <w:rsid w:val="00300B4C"/>
  </w:style>
  <w:style w:type="character" w:customStyle="1" w:styleId="citation-818">
    <w:name w:val="citation-818"/>
    <w:basedOn w:val="DefaultParagraphFont"/>
    <w:rsid w:val="00300B4C"/>
  </w:style>
  <w:style w:type="character" w:customStyle="1" w:styleId="citation-817">
    <w:name w:val="citation-817"/>
    <w:basedOn w:val="DefaultParagraphFont"/>
    <w:rsid w:val="00300B4C"/>
  </w:style>
  <w:style w:type="character" w:customStyle="1" w:styleId="citation-816">
    <w:name w:val="citation-816"/>
    <w:basedOn w:val="DefaultParagraphFont"/>
    <w:rsid w:val="00300B4C"/>
  </w:style>
  <w:style w:type="character" w:customStyle="1" w:styleId="citation-815">
    <w:name w:val="citation-815"/>
    <w:basedOn w:val="DefaultParagraphFont"/>
    <w:rsid w:val="00300B4C"/>
  </w:style>
  <w:style w:type="character" w:customStyle="1" w:styleId="citation-814">
    <w:name w:val="citation-814"/>
    <w:basedOn w:val="DefaultParagraphFont"/>
    <w:rsid w:val="00300B4C"/>
  </w:style>
  <w:style w:type="character" w:customStyle="1" w:styleId="citation-813">
    <w:name w:val="citation-813"/>
    <w:basedOn w:val="DefaultParagraphFont"/>
    <w:rsid w:val="00300B4C"/>
  </w:style>
  <w:style w:type="character" w:customStyle="1" w:styleId="citation-812">
    <w:name w:val="citation-812"/>
    <w:basedOn w:val="DefaultParagraphFont"/>
    <w:rsid w:val="00300B4C"/>
  </w:style>
  <w:style w:type="character" w:customStyle="1" w:styleId="citation-811">
    <w:name w:val="citation-811"/>
    <w:basedOn w:val="DefaultParagraphFont"/>
    <w:rsid w:val="00300B4C"/>
  </w:style>
  <w:style w:type="character" w:customStyle="1" w:styleId="citation-810">
    <w:name w:val="citation-810"/>
    <w:basedOn w:val="DefaultParagraphFont"/>
    <w:rsid w:val="00300B4C"/>
  </w:style>
  <w:style w:type="character" w:customStyle="1" w:styleId="citation-809">
    <w:name w:val="citation-809"/>
    <w:basedOn w:val="DefaultParagraphFont"/>
    <w:rsid w:val="00300B4C"/>
  </w:style>
  <w:style w:type="character" w:customStyle="1" w:styleId="citation-808">
    <w:name w:val="citation-808"/>
    <w:basedOn w:val="DefaultParagraphFont"/>
    <w:rsid w:val="00300B4C"/>
  </w:style>
  <w:style w:type="character" w:customStyle="1" w:styleId="citation-807">
    <w:name w:val="citation-807"/>
    <w:basedOn w:val="DefaultParagraphFont"/>
    <w:rsid w:val="00300B4C"/>
  </w:style>
  <w:style w:type="character" w:customStyle="1" w:styleId="citation-806">
    <w:name w:val="citation-806"/>
    <w:basedOn w:val="DefaultParagraphFont"/>
    <w:rsid w:val="00300B4C"/>
  </w:style>
  <w:style w:type="character" w:customStyle="1" w:styleId="citation-805">
    <w:name w:val="citation-805"/>
    <w:basedOn w:val="DefaultParagraphFont"/>
    <w:rsid w:val="00300B4C"/>
  </w:style>
  <w:style w:type="character" w:customStyle="1" w:styleId="citation-804">
    <w:name w:val="citation-804"/>
    <w:basedOn w:val="DefaultParagraphFont"/>
    <w:rsid w:val="00300B4C"/>
  </w:style>
  <w:style w:type="character" w:customStyle="1" w:styleId="citation-803">
    <w:name w:val="citation-803"/>
    <w:basedOn w:val="DefaultParagraphFont"/>
    <w:rsid w:val="00300B4C"/>
  </w:style>
  <w:style w:type="character" w:customStyle="1" w:styleId="citation-802">
    <w:name w:val="citation-802"/>
    <w:basedOn w:val="DefaultParagraphFont"/>
    <w:rsid w:val="00300B4C"/>
  </w:style>
  <w:style w:type="character" w:customStyle="1" w:styleId="citation-801">
    <w:name w:val="citation-801"/>
    <w:basedOn w:val="DefaultParagraphFont"/>
    <w:rsid w:val="00300B4C"/>
  </w:style>
  <w:style w:type="character" w:customStyle="1" w:styleId="citation-798">
    <w:name w:val="citation-798"/>
    <w:basedOn w:val="DefaultParagraphFont"/>
    <w:rsid w:val="00300B4C"/>
  </w:style>
  <w:style w:type="character" w:customStyle="1" w:styleId="citation-797">
    <w:name w:val="citation-797"/>
    <w:basedOn w:val="DefaultParagraphFont"/>
    <w:rsid w:val="00300B4C"/>
  </w:style>
  <w:style w:type="character" w:customStyle="1" w:styleId="citation-796">
    <w:name w:val="citation-796"/>
    <w:basedOn w:val="DefaultParagraphFont"/>
    <w:rsid w:val="00300B4C"/>
  </w:style>
  <w:style w:type="character" w:customStyle="1" w:styleId="citation-795">
    <w:name w:val="citation-795"/>
    <w:basedOn w:val="DefaultParagraphFont"/>
    <w:rsid w:val="00300B4C"/>
  </w:style>
  <w:style w:type="character" w:customStyle="1" w:styleId="citation-794">
    <w:name w:val="citation-794"/>
    <w:basedOn w:val="DefaultParagraphFont"/>
    <w:rsid w:val="00300B4C"/>
  </w:style>
  <w:style w:type="paragraph" w:styleId="ListParagraph">
    <w:name w:val="List Paragraph"/>
    <w:basedOn w:val="Normal"/>
    <w:uiPriority w:val="34"/>
    <w:qFormat/>
    <w:rsid w:val="00300B4C"/>
    <w:pPr>
      <w:ind w:left="720"/>
      <w:contextualSpacing/>
    </w:pPr>
  </w:style>
  <w:style w:type="character" w:styleId="PlaceholderText">
    <w:name w:val="Placeholder Text"/>
    <w:basedOn w:val="DefaultParagraphFont"/>
    <w:uiPriority w:val="99"/>
    <w:semiHidden/>
    <w:rsid w:val="00474E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87755">
      <w:bodyDiv w:val="1"/>
      <w:marLeft w:val="0"/>
      <w:marRight w:val="0"/>
      <w:marTop w:val="0"/>
      <w:marBottom w:val="0"/>
      <w:divBdr>
        <w:top w:val="none" w:sz="0" w:space="0" w:color="auto"/>
        <w:left w:val="none" w:sz="0" w:space="0" w:color="auto"/>
        <w:bottom w:val="none" w:sz="0" w:space="0" w:color="auto"/>
        <w:right w:val="none" w:sz="0" w:space="0" w:color="auto"/>
      </w:divBdr>
      <w:divsChild>
        <w:div w:id="701251570">
          <w:marLeft w:val="0"/>
          <w:marRight w:val="0"/>
          <w:marTop w:val="0"/>
          <w:marBottom w:val="0"/>
          <w:divBdr>
            <w:top w:val="none" w:sz="0" w:space="0" w:color="auto"/>
            <w:left w:val="none" w:sz="0" w:space="0" w:color="auto"/>
            <w:bottom w:val="none" w:sz="0" w:space="0" w:color="auto"/>
            <w:right w:val="none" w:sz="0" w:space="0" w:color="auto"/>
          </w:divBdr>
        </w:div>
      </w:divsChild>
    </w:div>
    <w:div w:id="1171874027">
      <w:bodyDiv w:val="1"/>
      <w:marLeft w:val="0"/>
      <w:marRight w:val="0"/>
      <w:marTop w:val="0"/>
      <w:marBottom w:val="0"/>
      <w:divBdr>
        <w:top w:val="none" w:sz="0" w:space="0" w:color="auto"/>
        <w:left w:val="none" w:sz="0" w:space="0" w:color="auto"/>
        <w:bottom w:val="none" w:sz="0" w:space="0" w:color="auto"/>
        <w:right w:val="none" w:sz="0" w:space="0" w:color="auto"/>
      </w:divBdr>
      <w:divsChild>
        <w:div w:id="1058362672">
          <w:marLeft w:val="0"/>
          <w:marRight w:val="0"/>
          <w:marTop w:val="0"/>
          <w:marBottom w:val="0"/>
          <w:divBdr>
            <w:top w:val="none" w:sz="0" w:space="0" w:color="auto"/>
            <w:left w:val="none" w:sz="0" w:space="0" w:color="auto"/>
            <w:bottom w:val="none" w:sz="0" w:space="0" w:color="auto"/>
            <w:right w:val="none" w:sz="0" w:space="0" w:color="auto"/>
          </w:divBdr>
        </w:div>
      </w:divsChild>
    </w:div>
    <w:div w:id="1419712411">
      <w:bodyDiv w:val="1"/>
      <w:marLeft w:val="0"/>
      <w:marRight w:val="0"/>
      <w:marTop w:val="0"/>
      <w:marBottom w:val="0"/>
      <w:divBdr>
        <w:top w:val="none" w:sz="0" w:space="0" w:color="auto"/>
        <w:left w:val="none" w:sz="0" w:space="0" w:color="auto"/>
        <w:bottom w:val="none" w:sz="0" w:space="0" w:color="auto"/>
        <w:right w:val="none" w:sz="0" w:space="0" w:color="auto"/>
      </w:divBdr>
      <w:divsChild>
        <w:div w:id="1507596372">
          <w:marLeft w:val="0"/>
          <w:marRight w:val="0"/>
          <w:marTop w:val="0"/>
          <w:marBottom w:val="0"/>
          <w:divBdr>
            <w:top w:val="none" w:sz="0" w:space="0" w:color="auto"/>
            <w:left w:val="none" w:sz="0" w:space="0" w:color="auto"/>
            <w:bottom w:val="none" w:sz="0" w:space="0" w:color="auto"/>
            <w:right w:val="none" w:sz="0" w:space="0" w:color="auto"/>
          </w:divBdr>
        </w:div>
      </w:divsChild>
    </w:div>
    <w:div w:id="1421561736">
      <w:bodyDiv w:val="1"/>
      <w:marLeft w:val="0"/>
      <w:marRight w:val="0"/>
      <w:marTop w:val="0"/>
      <w:marBottom w:val="0"/>
      <w:divBdr>
        <w:top w:val="none" w:sz="0" w:space="0" w:color="auto"/>
        <w:left w:val="none" w:sz="0" w:space="0" w:color="auto"/>
        <w:bottom w:val="none" w:sz="0" w:space="0" w:color="auto"/>
        <w:right w:val="none" w:sz="0" w:space="0" w:color="auto"/>
      </w:divBdr>
      <w:divsChild>
        <w:div w:id="1492676721">
          <w:marLeft w:val="0"/>
          <w:marRight w:val="0"/>
          <w:marTop w:val="0"/>
          <w:marBottom w:val="0"/>
          <w:divBdr>
            <w:top w:val="none" w:sz="0" w:space="0" w:color="auto"/>
            <w:left w:val="none" w:sz="0" w:space="0" w:color="auto"/>
            <w:bottom w:val="none" w:sz="0" w:space="0" w:color="auto"/>
            <w:right w:val="none" w:sz="0" w:space="0" w:color="auto"/>
          </w:divBdr>
        </w:div>
      </w:divsChild>
    </w:div>
    <w:div w:id="1434205276">
      <w:bodyDiv w:val="1"/>
      <w:marLeft w:val="0"/>
      <w:marRight w:val="0"/>
      <w:marTop w:val="0"/>
      <w:marBottom w:val="0"/>
      <w:divBdr>
        <w:top w:val="none" w:sz="0" w:space="0" w:color="auto"/>
        <w:left w:val="none" w:sz="0" w:space="0" w:color="auto"/>
        <w:bottom w:val="none" w:sz="0" w:space="0" w:color="auto"/>
        <w:right w:val="none" w:sz="0" w:space="0" w:color="auto"/>
      </w:divBdr>
      <w:divsChild>
        <w:div w:id="1196962471">
          <w:marLeft w:val="0"/>
          <w:marRight w:val="0"/>
          <w:marTop w:val="0"/>
          <w:marBottom w:val="0"/>
          <w:divBdr>
            <w:top w:val="none" w:sz="0" w:space="0" w:color="auto"/>
            <w:left w:val="none" w:sz="0" w:space="0" w:color="auto"/>
            <w:bottom w:val="none" w:sz="0" w:space="0" w:color="auto"/>
            <w:right w:val="none" w:sz="0" w:space="0" w:color="auto"/>
          </w:divBdr>
        </w:div>
      </w:divsChild>
    </w:div>
    <w:div w:id="1614287036">
      <w:bodyDiv w:val="1"/>
      <w:marLeft w:val="0"/>
      <w:marRight w:val="0"/>
      <w:marTop w:val="0"/>
      <w:marBottom w:val="0"/>
      <w:divBdr>
        <w:top w:val="none" w:sz="0" w:space="0" w:color="auto"/>
        <w:left w:val="none" w:sz="0" w:space="0" w:color="auto"/>
        <w:bottom w:val="none" w:sz="0" w:space="0" w:color="auto"/>
        <w:right w:val="none" w:sz="0" w:space="0" w:color="auto"/>
      </w:divBdr>
      <w:divsChild>
        <w:div w:id="544801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649</TotalTime>
  <Pages>7</Pages>
  <Words>1811</Words>
  <Characters>10327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Bhat</dc:creator>
  <cp:keywords/>
  <dc:description/>
  <cp:lastModifiedBy>Dev Bhat</cp:lastModifiedBy>
  <cp:revision>3</cp:revision>
  <dcterms:created xsi:type="dcterms:W3CDTF">2025-12-23T09:13:00Z</dcterms:created>
  <dcterms:modified xsi:type="dcterms:W3CDTF">2025-12-23T20:15:00Z</dcterms:modified>
</cp:coreProperties>
</file>