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93C19" w14:textId="40A128F1" w:rsidR="00B033D0" w:rsidRPr="006F69A6" w:rsidRDefault="00B11032" w:rsidP="006F69A6">
      <w:pPr>
        <w:pStyle w:val="Heading1"/>
        <w:rPr>
          <w:color w:val="0070C0"/>
          <w:sz w:val="48"/>
          <w:szCs w:val="48"/>
        </w:rPr>
      </w:pPr>
      <w:r w:rsidRPr="006F69A6">
        <w:rPr>
          <w:color w:val="0070C0"/>
          <w:sz w:val="48"/>
          <w:szCs w:val="48"/>
        </w:rPr>
        <w:t>Requirements for BPM</w:t>
      </w:r>
    </w:p>
    <w:p w14:paraId="52270AEC" w14:textId="77777777" w:rsidR="00B11032" w:rsidRPr="006742AB" w:rsidRDefault="00B11032" w:rsidP="004E6D98">
      <w:pPr>
        <w:rPr>
          <w:rFonts w:ascii="IBM Plex Sans" w:hAnsi="IBM Plex Sans"/>
          <w:color w:val="000000" w:themeColor="text1"/>
        </w:rPr>
      </w:pPr>
    </w:p>
    <w:p w14:paraId="394C824B" w14:textId="479F2874" w:rsidR="006742AB" w:rsidRPr="006742AB" w:rsidRDefault="006742AB" w:rsidP="006F69A6">
      <w:pPr>
        <w:pStyle w:val="Heading1"/>
        <w:rPr>
          <w:rFonts w:eastAsia="Times New Roman"/>
          <w:lang w:eastAsia="en-GB"/>
        </w:rPr>
      </w:pPr>
      <w:r w:rsidRPr="006742AB">
        <w:rPr>
          <w:rFonts w:eastAsia="Times New Roman"/>
          <w:lang w:eastAsia="en-GB"/>
        </w:rPr>
        <w:t>Jiganto BPM Module — Requirements Definition</w:t>
      </w:r>
    </w:p>
    <w:p w14:paraId="472F4B8A" w14:textId="77777777" w:rsidR="006742AB" w:rsidRPr="006742AB" w:rsidRDefault="006742AB" w:rsidP="006742AB">
      <w:pPr>
        <w:spacing w:before="100" w:beforeAutospacing="1" w:after="100" w:afterAutospacing="1"/>
        <w:outlineLvl w:val="1"/>
        <w:rPr>
          <w:rFonts w:ascii="IBM Plex Sans" w:eastAsia="Times New Roman" w:hAnsi="IBM Plex Sans" w:cs="Times New Roman"/>
          <w:b/>
          <w:bCs/>
          <w:color w:val="000000"/>
          <w:kern w:val="0"/>
          <w:sz w:val="36"/>
          <w:szCs w:val="36"/>
          <w:lang w:eastAsia="en-GB"/>
          <w14:ligatures w14:val="none"/>
        </w:rPr>
      </w:pPr>
      <w:r w:rsidRPr="006742AB">
        <w:rPr>
          <w:rFonts w:ascii="IBM Plex Sans" w:eastAsia="Times New Roman" w:hAnsi="IBM Plex Sans" w:cs="Times New Roman"/>
          <w:b/>
          <w:bCs/>
          <w:color w:val="000000"/>
          <w:kern w:val="0"/>
          <w:sz w:val="36"/>
          <w:szCs w:val="36"/>
          <w:lang w:eastAsia="en-GB"/>
          <w14:ligatures w14:val="none"/>
        </w:rPr>
        <w:t>1</w:t>
      </w:r>
      <w:r w:rsidRPr="006742AB">
        <w:rPr>
          <w:rFonts w:ascii="Apple Color Emoji" w:eastAsia="Times New Roman" w:hAnsi="Apple Color Emoji" w:cs="Apple Color Emoji"/>
          <w:b/>
          <w:bCs/>
          <w:color w:val="000000"/>
          <w:kern w:val="0"/>
          <w:sz w:val="36"/>
          <w:szCs w:val="36"/>
          <w:lang w:eastAsia="en-GB"/>
          <w14:ligatures w14:val="none"/>
        </w:rPr>
        <w:t>️⃣</w:t>
      </w:r>
      <w:r w:rsidRPr="006742AB">
        <w:rPr>
          <w:rFonts w:ascii="IBM Plex Sans" w:eastAsia="Times New Roman" w:hAnsi="IBM Plex Sans" w:cs="Times New Roman"/>
          <w:b/>
          <w:bCs/>
          <w:color w:val="000000"/>
          <w:kern w:val="0"/>
          <w:sz w:val="36"/>
          <w:szCs w:val="36"/>
          <w:lang w:eastAsia="en-GB"/>
          <w14:ligatures w14:val="none"/>
        </w:rPr>
        <w:t xml:space="preserve"> What should a user be able to do?</w:t>
      </w:r>
    </w:p>
    <w:p w14:paraId="7C71D43B" w14:textId="77777777" w:rsidR="006742AB" w:rsidRPr="006742AB" w:rsidRDefault="006742AB" w:rsidP="006742AB">
      <w:p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Users must be able to:</w:t>
      </w:r>
    </w:p>
    <w:p w14:paraId="35E7D93D" w14:textId="77777777" w:rsidR="006742AB" w:rsidRPr="006742AB" w:rsidRDefault="006742AB" w:rsidP="006742AB">
      <w:pPr>
        <w:numPr>
          <w:ilvl w:val="0"/>
          <w:numId w:val="2"/>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Create, edit, version, and publish:</w:t>
      </w:r>
    </w:p>
    <w:p w14:paraId="1A85D21A" w14:textId="77777777" w:rsidR="006742AB" w:rsidRPr="006742AB" w:rsidRDefault="006742AB" w:rsidP="006742AB">
      <w:pPr>
        <w:numPr>
          <w:ilvl w:val="1"/>
          <w:numId w:val="2"/>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Flowcharts</w:t>
      </w:r>
    </w:p>
    <w:p w14:paraId="1AD9FA3A" w14:textId="77777777" w:rsidR="006742AB" w:rsidRPr="006742AB" w:rsidRDefault="006742AB" w:rsidP="006742AB">
      <w:pPr>
        <w:numPr>
          <w:ilvl w:val="1"/>
          <w:numId w:val="2"/>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Business Process Flows (BPF)</w:t>
      </w:r>
    </w:p>
    <w:p w14:paraId="37614130" w14:textId="497FAC8C" w:rsidR="006742AB" w:rsidRPr="006742AB" w:rsidRDefault="00352BD3" w:rsidP="006742AB">
      <w:pPr>
        <w:numPr>
          <w:ilvl w:val="1"/>
          <w:numId w:val="2"/>
        </w:numPr>
        <w:spacing w:before="100" w:beforeAutospacing="1" w:after="100" w:afterAutospacing="1"/>
        <w:rPr>
          <w:rFonts w:ascii="IBM Plex Sans" w:eastAsia="Times New Roman" w:hAnsi="IBM Plex Sans" w:cs="Times New Roman"/>
          <w:color w:val="000000"/>
          <w:kern w:val="0"/>
          <w:lang w:eastAsia="en-GB"/>
          <w14:ligatures w14:val="none"/>
        </w:rPr>
      </w:pPr>
      <w:r>
        <w:rPr>
          <w:rFonts w:ascii="IBM Plex Sans" w:eastAsia="Times New Roman" w:hAnsi="IBM Plex Sans" w:cs="Times New Roman"/>
          <w:color w:val="000000"/>
          <w:kern w:val="0"/>
          <w:lang w:eastAsia="en-GB"/>
          <w14:ligatures w14:val="none"/>
        </w:rPr>
        <w:t>Business Process Master List</w:t>
      </w:r>
      <w:r w:rsidR="006742AB" w:rsidRPr="006742AB">
        <w:rPr>
          <w:rFonts w:ascii="IBM Plex Sans" w:eastAsia="Times New Roman" w:hAnsi="IBM Plex Sans" w:cs="Times New Roman"/>
          <w:color w:val="000000"/>
          <w:kern w:val="0"/>
          <w:lang w:eastAsia="en-GB"/>
          <w14:ligatures w14:val="none"/>
        </w:rPr>
        <w:t xml:space="preserve"> (L</w:t>
      </w:r>
      <w:r>
        <w:rPr>
          <w:rFonts w:ascii="IBM Plex Sans" w:eastAsia="Times New Roman" w:hAnsi="IBM Plex Sans" w:cs="Times New Roman"/>
          <w:color w:val="000000"/>
          <w:kern w:val="0"/>
          <w:lang w:eastAsia="en-GB"/>
          <w14:ligatures w14:val="none"/>
        </w:rPr>
        <w:t xml:space="preserve">evels </w:t>
      </w:r>
      <w:r w:rsidR="006742AB" w:rsidRPr="006742AB">
        <w:rPr>
          <w:rFonts w:ascii="IBM Plex Sans" w:eastAsia="Times New Roman" w:hAnsi="IBM Plex Sans" w:cs="Times New Roman"/>
          <w:color w:val="000000"/>
          <w:kern w:val="0"/>
          <w:lang w:eastAsia="en-GB"/>
          <w14:ligatures w14:val="none"/>
        </w:rPr>
        <w:t>1</w:t>
      </w:r>
      <w:r>
        <w:rPr>
          <w:rFonts w:ascii="IBM Plex Sans" w:eastAsia="Times New Roman" w:hAnsi="IBM Plex Sans" w:cs="Times New Roman"/>
          <w:color w:val="000000"/>
          <w:kern w:val="0"/>
          <w:lang w:eastAsia="en-GB"/>
          <w14:ligatures w14:val="none"/>
        </w:rPr>
        <w:t xml:space="preserve"> to </w:t>
      </w:r>
      <w:r w:rsidR="006742AB" w:rsidRPr="006742AB">
        <w:rPr>
          <w:rFonts w:ascii="IBM Plex Sans" w:eastAsia="Times New Roman" w:hAnsi="IBM Plex Sans" w:cs="Times New Roman"/>
          <w:color w:val="000000"/>
          <w:kern w:val="0"/>
          <w:lang w:eastAsia="en-GB"/>
          <w14:ligatures w14:val="none"/>
        </w:rPr>
        <w:t>5)</w:t>
      </w:r>
    </w:p>
    <w:p w14:paraId="290E982B" w14:textId="77777777" w:rsidR="006742AB" w:rsidRPr="006742AB" w:rsidRDefault="006742AB" w:rsidP="006742AB">
      <w:pPr>
        <w:numPr>
          <w:ilvl w:val="1"/>
          <w:numId w:val="2"/>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Org Charts</w:t>
      </w:r>
    </w:p>
    <w:p w14:paraId="2FF07945" w14:textId="432A101F" w:rsidR="006742AB" w:rsidRPr="006742AB" w:rsidRDefault="006742AB" w:rsidP="006742AB">
      <w:pPr>
        <w:numPr>
          <w:ilvl w:val="1"/>
          <w:numId w:val="2"/>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 xml:space="preserve">Network </w:t>
      </w:r>
      <w:r w:rsidR="00352BD3">
        <w:rPr>
          <w:rFonts w:ascii="IBM Plex Sans" w:eastAsia="Times New Roman" w:hAnsi="IBM Plex Sans" w:cs="Times New Roman"/>
          <w:color w:val="000000"/>
          <w:kern w:val="0"/>
          <w:lang w:eastAsia="en-GB"/>
          <w14:ligatures w14:val="none"/>
        </w:rPr>
        <w:t xml:space="preserve">&amp; </w:t>
      </w:r>
      <w:r w:rsidR="00352BD3" w:rsidRPr="006742AB">
        <w:rPr>
          <w:rFonts w:ascii="IBM Plex Sans" w:eastAsia="Times New Roman" w:hAnsi="IBM Plex Sans" w:cs="Times New Roman"/>
          <w:color w:val="000000"/>
          <w:kern w:val="0"/>
          <w:lang w:eastAsia="en-GB"/>
          <w14:ligatures w14:val="none"/>
        </w:rPr>
        <w:t xml:space="preserve">Database </w:t>
      </w:r>
      <w:r w:rsidRPr="006742AB">
        <w:rPr>
          <w:rFonts w:ascii="IBM Plex Sans" w:eastAsia="Times New Roman" w:hAnsi="IBM Plex Sans" w:cs="Times New Roman"/>
          <w:color w:val="000000"/>
          <w:kern w:val="0"/>
          <w:lang w:eastAsia="en-GB"/>
          <w14:ligatures w14:val="none"/>
        </w:rPr>
        <w:t>Diagrams</w:t>
      </w:r>
    </w:p>
    <w:p w14:paraId="585BA164" w14:textId="77777777" w:rsidR="006742AB" w:rsidRPr="006742AB" w:rsidRDefault="006742AB" w:rsidP="006742AB">
      <w:pPr>
        <w:numPr>
          <w:ilvl w:val="1"/>
          <w:numId w:val="2"/>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Architecture Diagrams</w:t>
      </w:r>
    </w:p>
    <w:p w14:paraId="4E4B6154" w14:textId="77777777" w:rsidR="006742AB" w:rsidRPr="006742AB" w:rsidRDefault="006742AB" w:rsidP="006742AB">
      <w:pPr>
        <w:numPr>
          <w:ilvl w:val="0"/>
          <w:numId w:val="2"/>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Use a </w:t>
      </w:r>
      <w:r w:rsidRPr="006742AB">
        <w:rPr>
          <w:rFonts w:ascii="IBM Plex Sans" w:eastAsia="Times New Roman" w:hAnsi="IBM Plex Sans" w:cs="Times New Roman"/>
          <w:b/>
          <w:bCs/>
          <w:color w:val="000000"/>
          <w:kern w:val="0"/>
          <w:lang w:eastAsia="en-GB"/>
          <w14:ligatures w14:val="none"/>
        </w:rPr>
        <w:t>drag-and-drop visual canvas</w:t>
      </w:r>
      <w:r w:rsidRPr="006742AB">
        <w:rPr>
          <w:rFonts w:ascii="IBM Plex Sans" w:eastAsia="Times New Roman" w:hAnsi="IBM Plex Sans" w:cs="Times New Roman"/>
          <w:color w:val="000000"/>
          <w:kern w:val="0"/>
          <w:lang w:eastAsia="en-GB"/>
          <w14:ligatures w14:val="none"/>
        </w:rPr>
        <w:t> for all diagram types</w:t>
      </w:r>
    </w:p>
    <w:p w14:paraId="3CE1B1DA" w14:textId="77777777" w:rsidR="006742AB" w:rsidRPr="006742AB" w:rsidRDefault="006742AB" w:rsidP="006742AB">
      <w:pPr>
        <w:numPr>
          <w:ilvl w:val="0"/>
          <w:numId w:val="2"/>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Create hierarchical process structures (L1 → L5 drill-down)</w:t>
      </w:r>
    </w:p>
    <w:p w14:paraId="3970C5F9" w14:textId="77777777" w:rsidR="006742AB" w:rsidRPr="006742AB" w:rsidRDefault="006742AB" w:rsidP="006742AB">
      <w:pPr>
        <w:numPr>
          <w:ilvl w:val="0"/>
          <w:numId w:val="2"/>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Attach attributes and metadata to every object/node</w:t>
      </w:r>
    </w:p>
    <w:p w14:paraId="3667A9C4" w14:textId="77777777" w:rsidR="006742AB" w:rsidRPr="006742AB" w:rsidRDefault="006742AB" w:rsidP="006742AB">
      <w:pPr>
        <w:numPr>
          <w:ilvl w:val="0"/>
          <w:numId w:val="2"/>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Link diagrams together (process → system → org → SOP → document)</w:t>
      </w:r>
    </w:p>
    <w:p w14:paraId="41E8828B" w14:textId="77777777" w:rsidR="006742AB" w:rsidRPr="006742AB" w:rsidRDefault="006742AB" w:rsidP="006742AB">
      <w:pPr>
        <w:numPr>
          <w:ilvl w:val="0"/>
          <w:numId w:val="2"/>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Calculate rollups (cost, time, resources) across process levels</w:t>
      </w:r>
    </w:p>
    <w:p w14:paraId="0FE4ED22" w14:textId="77777777" w:rsidR="006742AB" w:rsidRPr="006742AB" w:rsidRDefault="006742AB" w:rsidP="006742AB">
      <w:pPr>
        <w:numPr>
          <w:ilvl w:val="0"/>
          <w:numId w:val="2"/>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Create AS-IS and TO-BE process versions</w:t>
      </w:r>
    </w:p>
    <w:p w14:paraId="5C69F4A3" w14:textId="77777777" w:rsidR="006742AB" w:rsidRPr="006742AB" w:rsidRDefault="006742AB" w:rsidP="006742AB">
      <w:pPr>
        <w:numPr>
          <w:ilvl w:val="0"/>
          <w:numId w:val="2"/>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Compare process versions</w:t>
      </w:r>
    </w:p>
    <w:p w14:paraId="67DAEF66" w14:textId="77777777" w:rsidR="006742AB" w:rsidRPr="006742AB" w:rsidRDefault="006742AB" w:rsidP="006742AB">
      <w:pPr>
        <w:numPr>
          <w:ilvl w:val="0"/>
          <w:numId w:val="2"/>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Publish diagrams to Jiganto Portal for consumption</w:t>
      </w:r>
    </w:p>
    <w:p w14:paraId="551F0242" w14:textId="77777777" w:rsidR="006742AB" w:rsidRPr="006742AB" w:rsidRDefault="006742AB" w:rsidP="006742AB">
      <w:pPr>
        <w:numPr>
          <w:ilvl w:val="0"/>
          <w:numId w:val="2"/>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Export to PDF, PNG, SVG, JSON</w:t>
      </w:r>
    </w:p>
    <w:p w14:paraId="21A66E87" w14:textId="77777777" w:rsidR="006742AB" w:rsidRPr="006742AB" w:rsidRDefault="006742AB" w:rsidP="006742AB">
      <w:pPr>
        <w:numPr>
          <w:ilvl w:val="0"/>
          <w:numId w:val="2"/>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Share with role-based access</w:t>
      </w:r>
    </w:p>
    <w:p w14:paraId="08EAEEA3" w14:textId="77777777" w:rsidR="006742AB" w:rsidRPr="006742AB" w:rsidRDefault="006742AB" w:rsidP="006742AB">
      <w:pPr>
        <w:numPr>
          <w:ilvl w:val="0"/>
          <w:numId w:val="2"/>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Attach SOPs, policies, learning materials</w:t>
      </w:r>
    </w:p>
    <w:p w14:paraId="37D1A288" w14:textId="77777777" w:rsidR="006742AB" w:rsidRPr="006742AB" w:rsidRDefault="006742AB" w:rsidP="006742AB">
      <w:pPr>
        <w:numPr>
          <w:ilvl w:val="0"/>
          <w:numId w:val="2"/>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Link process steps to Jiganto modules (projects, tasks, documents, risks, controls)</w:t>
      </w:r>
    </w:p>
    <w:p w14:paraId="0055018B" w14:textId="77777777" w:rsidR="006742AB" w:rsidRPr="006742AB" w:rsidRDefault="006742AB" w:rsidP="006742AB">
      <w:pPr>
        <w:rPr>
          <w:rFonts w:ascii="IBM Plex Sans" w:eastAsia="Times New Roman" w:hAnsi="IBM Plex Sans" w:cs="Times New Roman"/>
          <w:kern w:val="0"/>
          <w:lang w:eastAsia="en-GB"/>
          <w14:ligatures w14:val="none"/>
        </w:rPr>
      </w:pPr>
      <w:r w:rsidRPr="006742AB">
        <w:rPr>
          <w:rFonts w:ascii="IBM Plex Sans" w:eastAsia="Times New Roman" w:hAnsi="IBM Plex Sans" w:cs="Times New Roman"/>
          <w:noProof/>
          <w:kern w:val="0"/>
          <w:lang w:eastAsia="en-GB"/>
          <w14:ligatures w14:val="none"/>
        </w:rPr>
      </w:r>
      <w:r w:rsidR="006742AB" w:rsidRPr="006742AB">
        <w:rPr>
          <w:rFonts w:ascii="IBM Plex Sans" w:eastAsia="Times New Roman" w:hAnsi="IBM Plex Sans" w:cs="Times New Roman"/>
          <w:noProof/>
          <w:kern w:val="0"/>
          <w:lang w:eastAsia="en-GB"/>
          <w14:ligatures w14:val="none"/>
        </w:rPr>
        <w:pict w14:anchorId="21FF8CF0">
          <v:rect id="_x0000_i1025" alt="" style="width:450.85pt;height:.05pt;mso-width-percent:0;mso-height-percent:0;mso-width-percent:0;mso-height-percent:0" o:hrpct="999" o:hralign="center" o:hrstd="t" o:hr="t" fillcolor="#a0a0a0" stroked="f"/>
        </w:pict>
      </w:r>
    </w:p>
    <w:p w14:paraId="5828E592" w14:textId="77777777" w:rsidR="006742AB" w:rsidRPr="006742AB" w:rsidRDefault="006742AB" w:rsidP="006742AB">
      <w:pPr>
        <w:spacing w:before="100" w:beforeAutospacing="1" w:after="100" w:afterAutospacing="1"/>
        <w:outlineLvl w:val="1"/>
        <w:rPr>
          <w:rFonts w:ascii="IBM Plex Sans" w:eastAsia="Times New Roman" w:hAnsi="IBM Plex Sans" w:cs="Times New Roman"/>
          <w:b/>
          <w:bCs/>
          <w:color w:val="000000"/>
          <w:kern w:val="0"/>
          <w:sz w:val="36"/>
          <w:szCs w:val="36"/>
          <w:lang w:eastAsia="en-GB"/>
          <w14:ligatures w14:val="none"/>
        </w:rPr>
      </w:pPr>
      <w:r w:rsidRPr="006742AB">
        <w:rPr>
          <w:rFonts w:ascii="IBM Plex Sans" w:eastAsia="Times New Roman" w:hAnsi="IBM Plex Sans" w:cs="Times New Roman"/>
          <w:b/>
          <w:bCs/>
          <w:color w:val="000000"/>
          <w:kern w:val="0"/>
          <w:sz w:val="36"/>
          <w:szCs w:val="36"/>
          <w:lang w:eastAsia="en-GB"/>
          <w14:ligatures w14:val="none"/>
        </w:rPr>
        <w:t>2</w:t>
      </w:r>
      <w:r w:rsidRPr="006742AB">
        <w:rPr>
          <w:rFonts w:ascii="Apple Color Emoji" w:eastAsia="Times New Roman" w:hAnsi="Apple Color Emoji" w:cs="Apple Color Emoji"/>
          <w:b/>
          <w:bCs/>
          <w:color w:val="000000"/>
          <w:kern w:val="0"/>
          <w:sz w:val="36"/>
          <w:szCs w:val="36"/>
          <w:lang w:eastAsia="en-GB"/>
          <w14:ligatures w14:val="none"/>
        </w:rPr>
        <w:t>️⃣</w:t>
      </w:r>
      <w:r w:rsidRPr="006742AB">
        <w:rPr>
          <w:rFonts w:ascii="IBM Plex Sans" w:eastAsia="Times New Roman" w:hAnsi="IBM Plex Sans" w:cs="Times New Roman"/>
          <w:b/>
          <w:bCs/>
          <w:color w:val="000000"/>
          <w:kern w:val="0"/>
          <w:sz w:val="36"/>
          <w:szCs w:val="36"/>
          <w:lang w:eastAsia="en-GB"/>
          <w14:ligatures w14:val="none"/>
        </w:rPr>
        <w:t xml:space="preserve"> What process types matter most?</w:t>
      </w:r>
    </w:p>
    <w:p w14:paraId="33FBF519" w14:textId="77777777" w:rsidR="006742AB" w:rsidRPr="006742AB" w:rsidRDefault="006742AB" w:rsidP="006742AB">
      <w:p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Support these primary diagram/process types:</w:t>
      </w:r>
    </w:p>
    <w:p w14:paraId="63F686E3" w14:textId="77777777" w:rsidR="006742AB" w:rsidRPr="006742AB" w:rsidRDefault="006742AB" w:rsidP="006742AB">
      <w:pPr>
        <w:spacing w:before="100" w:beforeAutospacing="1" w:after="100" w:afterAutospacing="1"/>
        <w:outlineLvl w:val="2"/>
        <w:rPr>
          <w:rFonts w:ascii="IBM Plex Sans" w:eastAsia="Times New Roman" w:hAnsi="IBM Plex Sans" w:cs="Times New Roman"/>
          <w:b/>
          <w:bCs/>
          <w:color w:val="000000"/>
          <w:kern w:val="0"/>
          <w:sz w:val="27"/>
          <w:szCs w:val="27"/>
          <w:lang w:eastAsia="en-GB"/>
          <w14:ligatures w14:val="none"/>
        </w:rPr>
      </w:pPr>
      <w:r w:rsidRPr="006742AB">
        <w:rPr>
          <w:rFonts w:ascii="IBM Plex Sans" w:eastAsia="Times New Roman" w:hAnsi="IBM Plex Sans" w:cs="Times New Roman"/>
          <w:b/>
          <w:bCs/>
          <w:color w:val="000000"/>
          <w:kern w:val="0"/>
          <w:sz w:val="27"/>
          <w:szCs w:val="27"/>
          <w:lang w:eastAsia="en-GB"/>
          <w14:ligatures w14:val="none"/>
        </w:rPr>
        <w:t>Business-Focused</w:t>
      </w:r>
    </w:p>
    <w:p w14:paraId="03A1A542" w14:textId="77777777" w:rsidR="006742AB" w:rsidRPr="006742AB" w:rsidRDefault="006742AB" w:rsidP="006742AB">
      <w:pPr>
        <w:numPr>
          <w:ilvl w:val="0"/>
          <w:numId w:val="3"/>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Flowchart</w:t>
      </w:r>
    </w:p>
    <w:p w14:paraId="6B4D92F1" w14:textId="77777777" w:rsidR="006742AB" w:rsidRPr="006742AB" w:rsidRDefault="006742AB" w:rsidP="006742AB">
      <w:pPr>
        <w:numPr>
          <w:ilvl w:val="0"/>
          <w:numId w:val="3"/>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Business Process Flow (stage-based progression)</w:t>
      </w:r>
    </w:p>
    <w:p w14:paraId="38FD974F" w14:textId="77777777" w:rsidR="00181232" w:rsidRPr="00181232" w:rsidRDefault="00181232" w:rsidP="00181232">
      <w:pPr>
        <w:pStyle w:val="ListParagraph"/>
        <w:numPr>
          <w:ilvl w:val="0"/>
          <w:numId w:val="3"/>
        </w:numPr>
        <w:rPr>
          <w:rFonts w:ascii="IBM Plex Sans" w:eastAsia="Times New Roman" w:hAnsi="IBM Plex Sans" w:cs="Times New Roman"/>
          <w:color w:val="000000"/>
          <w:kern w:val="0"/>
          <w:lang w:eastAsia="en-GB"/>
          <w14:ligatures w14:val="none"/>
        </w:rPr>
      </w:pPr>
      <w:r w:rsidRPr="00181232">
        <w:rPr>
          <w:rFonts w:ascii="IBM Plex Sans" w:eastAsia="Times New Roman" w:hAnsi="IBM Plex Sans" w:cs="Times New Roman"/>
          <w:color w:val="000000"/>
          <w:kern w:val="0"/>
          <w:lang w:eastAsia="en-GB"/>
          <w14:ligatures w14:val="none"/>
        </w:rPr>
        <w:t>Business Process Master List (Levels 1 to 5)</w:t>
      </w:r>
    </w:p>
    <w:p w14:paraId="34803CCC" w14:textId="77777777" w:rsidR="006742AB" w:rsidRPr="006742AB" w:rsidRDefault="006742AB" w:rsidP="006742AB">
      <w:pPr>
        <w:numPr>
          <w:ilvl w:val="0"/>
          <w:numId w:val="3"/>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lastRenderedPageBreak/>
        <w:t>SOP Flow</w:t>
      </w:r>
    </w:p>
    <w:p w14:paraId="36A921FF" w14:textId="77777777" w:rsidR="006742AB" w:rsidRPr="006742AB" w:rsidRDefault="006742AB" w:rsidP="006742AB">
      <w:pPr>
        <w:numPr>
          <w:ilvl w:val="0"/>
          <w:numId w:val="3"/>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Value Chain Maps</w:t>
      </w:r>
    </w:p>
    <w:p w14:paraId="1189FCD8" w14:textId="77777777" w:rsidR="006742AB" w:rsidRPr="006742AB" w:rsidRDefault="006742AB" w:rsidP="006742AB">
      <w:pPr>
        <w:numPr>
          <w:ilvl w:val="0"/>
          <w:numId w:val="3"/>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 xml:space="preserve">Cross-functional </w:t>
      </w:r>
      <w:proofErr w:type="spellStart"/>
      <w:r w:rsidRPr="006742AB">
        <w:rPr>
          <w:rFonts w:ascii="IBM Plex Sans" w:eastAsia="Times New Roman" w:hAnsi="IBM Plex Sans" w:cs="Times New Roman"/>
          <w:color w:val="000000"/>
          <w:kern w:val="0"/>
          <w:lang w:eastAsia="en-GB"/>
          <w14:ligatures w14:val="none"/>
        </w:rPr>
        <w:t>swimlane</w:t>
      </w:r>
      <w:proofErr w:type="spellEnd"/>
      <w:r w:rsidRPr="006742AB">
        <w:rPr>
          <w:rFonts w:ascii="IBM Plex Sans" w:eastAsia="Times New Roman" w:hAnsi="IBM Plex Sans" w:cs="Times New Roman"/>
          <w:color w:val="000000"/>
          <w:kern w:val="0"/>
          <w:lang w:eastAsia="en-GB"/>
          <w14:ligatures w14:val="none"/>
        </w:rPr>
        <w:t xml:space="preserve"> diagrams</w:t>
      </w:r>
    </w:p>
    <w:p w14:paraId="75B5AFB3" w14:textId="77777777" w:rsidR="006742AB" w:rsidRPr="006742AB" w:rsidRDefault="006742AB" w:rsidP="006742AB">
      <w:pPr>
        <w:spacing w:before="100" w:beforeAutospacing="1" w:after="100" w:afterAutospacing="1"/>
        <w:outlineLvl w:val="2"/>
        <w:rPr>
          <w:rFonts w:ascii="IBM Plex Sans" w:eastAsia="Times New Roman" w:hAnsi="IBM Plex Sans" w:cs="Times New Roman"/>
          <w:b/>
          <w:bCs/>
          <w:color w:val="000000"/>
          <w:kern w:val="0"/>
          <w:sz w:val="27"/>
          <w:szCs w:val="27"/>
          <w:lang w:eastAsia="en-GB"/>
          <w14:ligatures w14:val="none"/>
        </w:rPr>
      </w:pPr>
      <w:r w:rsidRPr="006742AB">
        <w:rPr>
          <w:rFonts w:ascii="IBM Plex Sans" w:eastAsia="Times New Roman" w:hAnsi="IBM Plex Sans" w:cs="Times New Roman"/>
          <w:b/>
          <w:bCs/>
          <w:color w:val="000000"/>
          <w:kern w:val="0"/>
          <w:sz w:val="27"/>
          <w:szCs w:val="27"/>
          <w:lang w:eastAsia="en-GB"/>
          <w14:ligatures w14:val="none"/>
        </w:rPr>
        <w:t>Organization-Focused</w:t>
      </w:r>
    </w:p>
    <w:p w14:paraId="56225FEF" w14:textId="77777777" w:rsidR="006742AB" w:rsidRPr="006742AB" w:rsidRDefault="006742AB" w:rsidP="006742AB">
      <w:pPr>
        <w:numPr>
          <w:ilvl w:val="0"/>
          <w:numId w:val="4"/>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Org Chart</w:t>
      </w:r>
    </w:p>
    <w:p w14:paraId="7FC7420A" w14:textId="77777777" w:rsidR="006742AB" w:rsidRPr="006742AB" w:rsidRDefault="006742AB" w:rsidP="006742AB">
      <w:pPr>
        <w:numPr>
          <w:ilvl w:val="0"/>
          <w:numId w:val="4"/>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Responsibility maps (RACI overlays)</w:t>
      </w:r>
    </w:p>
    <w:p w14:paraId="1A3D8141" w14:textId="77777777" w:rsidR="006742AB" w:rsidRPr="006742AB" w:rsidRDefault="006742AB" w:rsidP="006742AB">
      <w:pPr>
        <w:spacing w:before="100" w:beforeAutospacing="1" w:after="100" w:afterAutospacing="1"/>
        <w:outlineLvl w:val="2"/>
        <w:rPr>
          <w:rFonts w:ascii="IBM Plex Sans" w:eastAsia="Times New Roman" w:hAnsi="IBM Plex Sans" w:cs="Times New Roman"/>
          <w:b/>
          <w:bCs/>
          <w:color w:val="000000"/>
          <w:kern w:val="0"/>
          <w:sz w:val="27"/>
          <w:szCs w:val="27"/>
          <w:lang w:eastAsia="en-GB"/>
          <w14:ligatures w14:val="none"/>
        </w:rPr>
      </w:pPr>
      <w:r w:rsidRPr="006742AB">
        <w:rPr>
          <w:rFonts w:ascii="IBM Plex Sans" w:eastAsia="Times New Roman" w:hAnsi="IBM Plex Sans" w:cs="Times New Roman"/>
          <w:b/>
          <w:bCs/>
          <w:color w:val="000000"/>
          <w:kern w:val="0"/>
          <w:sz w:val="27"/>
          <w:szCs w:val="27"/>
          <w:lang w:eastAsia="en-GB"/>
          <w14:ligatures w14:val="none"/>
        </w:rPr>
        <w:t>Technical-Focused</w:t>
      </w:r>
    </w:p>
    <w:p w14:paraId="44946BC3" w14:textId="77777777" w:rsidR="006742AB" w:rsidRPr="006742AB" w:rsidRDefault="006742AB" w:rsidP="006742AB">
      <w:pPr>
        <w:numPr>
          <w:ilvl w:val="0"/>
          <w:numId w:val="5"/>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Network Diagram</w:t>
      </w:r>
    </w:p>
    <w:p w14:paraId="0CF6E6D1" w14:textId="77777777" w:rsidR="006742AB" w:rsidRPr="006742AB" w:rsidRDefault="006742AB" w:rsidP="006742AB">
      <w:pPr>
        <w:numPr>
          <w:ilvl w:val="0"/>
          <w:numId w:val="5"/>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Database ER Diagram</w:t>
      </w:r>
    </w:p>
    <w:p w14:paraId="7701A4A2" w14:textId="77777777" w:rsidR="006742AB" w:rsidRPr="006742AB" w:rsidRDefault="006742AB" w:rsidP="006742AB">
      <w:pPr>
        <w:numPr>
          <w:ilvl w:val="0"/>
          <w:numId w:val="5"/>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Application Architecture Diagram</w:t>
      </w:r>
    </w:p>
    <w:p w14:paraId="1515CA59" w14:textId="77777777" w:rsidR="006742AB" w:rsidRPr="006742AB" w:rsidRDefault="006742AB" w:rsidP="006742AB">
      <w:pPr>
        <w:numPr>
          <w:ilvl w:val="0"/>
          <w:numId w:val="5"/>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Integration/Data Flow Diagram</w:t>
      </w:r>
    </w:p>
    <w:p w14:paraId="0000769A" w14:textId="77777777" w:rsidR="006742AB" w:rsidRPr="006742AB" w:rsidRDefault="006742AB" w:rsidP="006742AB">
      <w:p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Each diagram type must load with:</w:t>
      </w:r>
    </w:p>
    <w:p w14:paraId="2CD2A340" w14:textId="77777777" w:rsidR="006742AB" w:rsidRPr="006742AB" w:rsidRDefault="006742AB" w:rsidP="006742AB">
      <w:pPr>
        <w:numPr>
          <w:ilvl w:val="0"/>
          <w:numId w:val="6"/>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Predefined stencil/shapes library</w:t>
      </w:r>
    </w:p>
    <w:p w14:paraId="27CD95A9" w14:textId="77777777" w:rsidR="006742AB" w:rsidRPr="006742AB" w:rsidRDefault="006742AB" w:rsidP="006742AB">
      <w:pPr>
        <w:numPr>
          <w:ilvl w:val="0"/>
          <w:numId w:val="6"/>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Rules &amp; validation logic</w:t>
      </w:r>
    </w:p>
    <w:p w14:paraId="14F339A2" w14:textId="77777777" w:rsidR="006742AB" w:rsidRPr="006742AB" w:rsidRDefault="006742AB" w:rsidP="006742AB">
      <w:pPr>
        <w:numPr>
          <w:ilvl w:val="0"/>
          <w:numId w:val="6"/>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Templates</w:t>
      </w:r>
    </w:p>
    <w:p w14:paraId="51F6A908" w14:textId="77777777" w:rsidR="006742AB" w:rsidRPr="006742AB" w:rsidRDefault="006742AB" w:rsidP="006742AB">
      <w:pPr>
        <w:rPr>
          <w:rFonts w:ascii="IBM Plex Sans" w:eastAsia="Times New Roman" w:hAnsi="IBM Plex Sans" w:cs="Times New Roman"/>
          <w:kern w:val="0"/>
          <w:lang w:eastAsia="en-GB"/>
          <w14:ligatures w14:val="none"/>
        </w:rPr>
      </w:pPr>
      <w:r w:rsidRPr="006742AB">
        <w:rPr>
          <w:rFonts w:ascii="IBM Plex Sans" w:eastAsia="Times New Roman" w:hAnsi="IBM Plex Sans" w:cs="Times New Roman"/>
          <w:noProof/>
          <w:kern w:val="0"/>
          <w:lang w:eastAsia="en-GB"/>
          <w14:ligatures w14:val="none"/>
        </w:rPr>
      </w:r>
      <w:r w:rsidR="006742AB" w:rsidRPr="006742AB">
        <w:rPr>
          <w:rFonts w:ascii="IBM Plex Sans" w:eastAsia="Times New Roman" w:hAnsi="IBM Plex Sans" w:cs="Times New Roman"/>
          <w:noProof/>
          <w:kern w:val="0"/>
          <w:lang w:eastAsia="en-GB"/>
          <w14:ligatures w14:val="none"/>
        </w:rPr>
        <w:pict w14:anchorId="63CE9E3A">
          <v:rect id="_x0000_i1026" alt="" style="width:450.85pt;height:.05pt;mso-width-percent:0;mso-height-percent:0;mso-width-percent:0;mso-height-percent:0" o:hrpct="999" o:hralign="center" o:hrstd="t" o:hr="t" fillcolor="#a0a0a0" stroked="f"/>
        </w:pict>
      </w:r>
    </w:p>
    <w:p w14:paraId="7EBF860C" w14:textId="77777777" w:rsidR="006742AB" w:rsidRPr="006742AB" w:rsidRDefault="006742AB" w:rsidP="006742AB">
      <w:pPr>
        <w:spacing w:before="100" w:beforeAutospacing="1" w:after="100" w:afterAutospacing="1"/>
        <w:outlineLvl w:val="1"/>
        <w:rPr>
          <w:rFonts w:ascii="IBM Plex Sans" w:eastAsia="Times New Roman" w:hAnsi="IBM Plex Sans" w:cs="Times New Roman"/>
          <w:b/>
          <w:bCs/>
          <w:color w:val="000000"/>
          <w:kern w:val="0"/>
          <w:sz w:val="36"/>
          <w:szCs w:val="36"/>
          <w:lang w:eastAsia="en-GB"/>
          <w14:ligatures w14:val="none"/>
        </w:rPr>
      </w:pPr>
      <w:r w:rsidRPr="006742AB">
        <w:rPr>
          <w:rFonts w:ascii="IBM Plex Sans" w:eastAsia="Times New Roman" w:hAnsi="IBM Plex Sans" w:cs="Times New Roman"/>
          <w:b/>
          <w:bCs/>
          <w:color w:val="000000"/>
          <w:kern w:val="0"/>
          <w:sz w:val="36"/>
          <w:szCs w:val="36"/>
          <w:lang w:eastAsia="en-GB"/>
          <w14:ligatures w14:val="none"/>
        </w:rPr>
        <w:t>3</w:t>
      </w:r>
      <w:r w:rsidRPr="006742AB">
        <w:rPr>
          <w:rFonts w:ascii="Apple Color Emoji" w:eastAsia="Times New Roman" w:hAnsi="Apple Color Emoji" w:cs="Apple Color Emoji"/>
          <w:b/>
          <w:bCs/>
          <w:color w:val="000000"/>
          <w:kern w:val="0"/>
          <w:sz w:val="36"/>
          <w:szCs w:val="36"/>
          <w:lang w:eastAsia="en-GB"/>
          <w14:ligatures w14:val="none"/>
        </w:rPr>
        <w:t>️⃣</w:t>
      </w:r>
      <w:r w:rsidRPr="006742AB">
        <w:rPr>
          <w:rFonts w:ascii="IBM Plex Sans" w:eastAsia="Times New Roman" w:hAnsi="IBM Plex Sans" w:cs="Times New Roman"/>
          <w:b/>
          <w:bCs/>
          <w:color w:val="000000"/>
          <w:kern w:val="0"/>
          <w:sz w:val="36"/>
          <w:szCs w:val="36"/>
          <w:lang w:eastAsia="en-GB"/>
          <w14:ligatures w14:val="none"/>
        </w:rPr>
        <w:t xml:space="preserve"> What shapes/elements are needed on the canvas?</w:t>
      </w:r>
    </w:p>
    <w:p w14:paraId="14867B04" w14:textId="77777777" w:rsidR="006742AB" w:rsidRPr="006742AB" w:rsidRDefault="006742AB" w:rsidP="006742AB">
      <w:pPr>
        <w:spacing w:before="100" w:beforeAutospacing="1" w:after="100" w:afterAutospacing="1"/>
        <w:outlineLvl w:val="2"/>
        <w:rPr>
          <w:rFonts w:ascii="IBM Plex Sans" w:eastAsia="Times New Roman" w:hAnsi="IBM Plex Sans" w:cs="Times New Roman"/>
          <w:b/>
          <w:bCs/>
          <w:color w:val="000000"/>
          <w:kern w:val="0"/>
          <w:sz w:val="27"/>
          <w:szCs w:val="27"/>
          <w:lang w:eastAsia="en-GB"/>
          <w14:ligatures w14:val="none"/>
        </w:rPr>
      </w:pPr>
      <w:r w:rsidRPr="006742AB">
        <w:rPr>
          <w:rFonts w:ascii="IBM Plex Sans" w:eastAsia="Times New Roman" w:hAnsi="IBM Plex Sans" w:cs="Times New Roman"/>
          <w:b/>
          <w:bCs/>
          <w:color w:val="000000"/>
          <w:kern w:val="0"/>
          <w:sz w:val="27"/>
          <w:szCs w:val="27"/>
          <w:lang w:eastAsia="en-GB"/>
          <w14:ligatures w14:val="none"/>
        </w:rPr>
        <w:t>Core BPM Shapes</w:t>
      </w:r>
    </w:p>
    <w:p w14:paraId="0629F74A" w14:textId="77777777" w:rsidR="006742AB" w:rsidRPr="006742AB" w:rsidRDefault="006742AB" w:rsidP="006742AB">
      <w:pPr>
        <w:numPr>
          <w:ilvl w:val="0"/>
          <w:numId w:val="7"/>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Start / End events (circles)</w:t>
      </w:r>
    </w:p>
    <w:p w14:paraId="13007327" w14:textId="77777777" w:rsidR="006742AB" w:rsidRPr="006742AB" w:rsidRDefault="006742AB" w:rsidP="006742AB">
      <w:pPr>
        <w:numPr>
          <w:ilvl w:val="0"/>
          <w:numId w:val="7"/>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Tasks / Activities (rectangles)</w:t>
      </w:r>
    </w:p>
    <w:p w14:paraId="134E6B86" w14:textId="77777777" w:rsidR="006742AB" w:rsidRPr="006742AB" w:rsidRDefault="006742AB" w:rsidP="006742AB">
      <w:pPr>
        <w:numPr>
          <w:ilvl w:val="0"/>
          <w:numId w:val="7"/>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Decisions (diamonds)</w:t>
      </w:r>
    </w:p>
    <w:p w14:paraId="427FAAAD" w14:textId="77777777" w:rsidR="006742AB" w:rsidRPr="006742AB" w:rsidRDefault="006742AB" w:rsidP="006742AB">
      <w:pPr>
        <w:numPr>
          <w:ilvl w:val="0"/>
          <w:numId w:val="7"/>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Gateways (parallel, exclusive, inclusive)</w:t>
      </w:r>
    </w:p>
    <w:p w14:paraId="36C39520" w14:textId="77777777" w:rsidR="006742AB" w:rsidRPr="006742AB" w:rsidRDefault="006742AB" w:rsidP="006742AB">
      <w:pPr>
        <w:numPr>
          <w:ilvl w:val="0"/>
          <w:numId w:val="7"/>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Sub-process blocks</w:t>
      </w:r>
    </w:p>
    <w:p w14:paraId="083CC425" w14:textId="77777777" w:rsidR="006742AB" w:rsidRPr="006742AB" w:rsidRDefault="006742AB" w:rsidP="006742AB">
      <w:pPr>
        <w:numPr>
          <w:ilvl w:val="0"/>
          <w:numId w:val="7"/>
        </w:numPr>
        <w:spacing w:before="100" w:beforeAutospacing="1" w:after="100" w:afterAutospacing="1"/>
        <w:rPr>
          <w:rFonts w:ascii="IBM Plex Sans" w:eastAsia="Times New Roman" w:hAnsi="IBM Plex Sans" w:cs="Times New Roman"/>
          <w:color w:val="000000"/>
          <w:kern w:val="0"/>
          <w:lang w:eastAsia="en-GB"/>
          <w14:ligatures w14:val="none"/>
        </w:rPr>
      </w:pPr>
      <w:proofErr w:type="spellStart"/>
      <w:r w:rsidRPr="006742AB">
        <w:rPr>
          <w:rFonts w:ascii="IBM Plex Sans" w:eastAsia="Times New Roman" w:hAnsi="IBM Plex Sans" w:cs="Times New Roman"/>
          <w:color w:val="000000"/>
          <w:kern w:val="0"/>
          <w:lang w:eastAsia="en-GB"/>
          <w14:ligatures w14:val="none"/>
        </w:rPr>
        <w:t>Swimlanes</w:t>
      </w:r>
      <w:proofErr w:type="spellEnd"/>
    </w:p>
    <w:p w14:paraId="1E3D78EA" w14:textId="77777777" w:rsidR="006742AB" w:rsidRPr="006742AB" w:rsidRDefault="006742AB" w:rsidP="006742AB">
      <w:pPr>
        <w:numPr>
          <w:ilvl w:val="0"/>
          <w:numId w:val="7"/>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Pools</w:t>
      </w:r>
    </w:p>
    <w:p w14:paraId="375468B3" w14:textId="77777777" w:rsidR="006742AB" w:rsidRPr="006742AB" w:rsidRDefault="006742AB" w:rsidP="006742AB">
      <w:pPr>
        <w:numPr>
          <w:ilvl w:val="0"/>
          <w:numId w:val="7"/>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Connectors/arrows</w:t>
      </w:r>
    </w:p>
    <w:p w14:paraId="3C415DA4" w14:textId="77777777" w:rsidR="006742AB" w:rsidRPr="006742AB" w:rsidRDefault="006742AB" w:rsidP="006742AB">
      <w:pPr>
        <w:numPr>
          <w:ilvl w:val="0"/>
          <w:numId w:val="7"/>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Data objects</w:t>
      </w:r>
    </w:p>
    <w:p w14:paraId="32B2226A" w14:textId="77777777" w:rsidR="006742AB" w:rsidRPr="006742AB" w:rsidRDefault="006742AB" w:rsidP="006742AB">
      <w:pPr>
        <w:numPr>
          <w:ilvl w:val="0"/>
          <w:numId w:val="7"/>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Documents</w:t>
      </w:r>
    </w:p>
    <w:p w14:paraId="76DEFB12" w14:textId="77777777" w:rsidR="006742AB" w:rsidRPr="006742AB" w:rsidRDefault="006742AB" w:rsidP="006742AB">
      <w:pPr>
        <w:numPr>
          <w:ilvl w:val="0"/>
          <w:numId w:val="7"/>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Systems</w:t>
      </w:r>
    </w:p>
    <w:p w14:paraId="6352D514" w14:textId="77777777" w:rsidR="006742AB" w:rsidRPr="006742AB" w:rsidRDefault="006742AB" w:rsidP="006742AB">
      <w:pPr>
        <w:numPr>
          <w:ilvl w:val="0"/>
          <w:numId w:val="7"/>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Manual task</w:t>
      </w:r>
    </w:p>
    <w:p w14:paraId="7BC53DB3" w14:textId="77777777" w:rsidR="006742AB" w:rsidRPr="006742AB" w:rsidRDefault="006742AB" w:rsidP="006742AB">
      <w:pPr>
        <w:numPr>
          <w:ilvl w:val="0"/>
          <w:numId w:val="7"/>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Automated task</w:t>
      </w:r>
    </w:p>
    <w:p w14:paraId="58DCE946" w14:textId="77777777" w:rsidR="006742AB" w:rsidRPr="006742AB" w:rsidRDefault="006742AB" w:rsidP="006742AB">
      <w:pPr>
        <w:numPr>
          <w:ilvl w:val="0"/>
          <w:numId w:val="7"/>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API call</w:t>
      </w:r>
    </w:p>
    <w:p w14:paraId="2DEDF5FA" w14:textId="77777777" w:rsidR="006742AB" w:rsidRPr="006742AB" w:rsidRDefault="006742AB" w:rsidP="006742AB">
      <w:pPr>
        <w:numPr>
          <w:ilvl w:val="0"/>
          <w:numId w:val="7"/>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Event trigger</w:t>
      </w:r>
    </w:p>
    <w:p w14:paraId="1D023F9B" w14:textId="77777777" w:rsidR="006742AB" w:rsidRPr="006742AB" w:rsidRDefault="006742AB" w:rsidP="006742AB">
      <w:pPr>
        <w:numPr>
          <w:ilvl w:val="0"/>
          <w:numId w:val="7"/>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Delay/wait step</w:t>
      </w:r>
    </w:p>
    <w:p w14:paraId="7A4ED13B" w14:textId="77777777" w:rsidR="006742AB" w:rsidRPr="006742AB" w:rsidRDefault="006742AB" w:rsidP="006742AB">
      <w:pPr>
        <w:rPr>
          <w:rFonts w:ascii="IBM Plex Sans" w:eastAsia="Times New Roman" w:hAnsi="IBM Plex Sans" w:cs="Times New Roman"/>
          <w:kern w:val="0"/>
          <w:lang w:eastAsia="en-GB"/>
          <w14:ligatures w14:val="none"/>
        </w:rPr>
      </w:pPr>
      <w:r w:rsidRPr="006742AB">
        <w:rPr>
          <w:rFonts w:ascii="IBM Plex Sans" w:eastAsia="Times New Roman" w:hAnsi="IBM Plex Sans" w:cs="Times New Roman"/>
          <w:noProof/>
          <w:kern w:val="0"/>
          <w:lang w:eastAsia="en-GB"/>
          <w14:ligatures w14:val="none"/>
        </w:rPr>
        <w:lastRenderedPageBreak/>
      </w:r>
      <w:r w:rsidR="006742AB" w:rsidRPr="006742AB">
        <w:rPr>
          <w:rFonts w:ascii="IBM Plex Sans" w:eastAsia="Times New Roman" w:hAnsi="IBM Plex Sans" w:cs="Times New Roman"/>
          <w:noProof/>
          <w:kern w:val="0"/>
          <w:lang w:eastAsia="en-GB"/>
          <w14:ligatures w14:val="none"/>
        </w:rPr>
        <w:pict w14:anchorId="089900C3">
          <v:rect id="_x0000_i1027" alt="" style="width:450.85pt;height:.05pt;mso-width-percent:0;mso-height-percent:0;mso-width-percent:0;mso-height-percent:0" o:hrpct="999" o:hralign="center" o:hrstd="t" o:hr="t" fillcolor="#a0a0a0" stroked="f"/>
        </w:pict>
      </w:r>
    </w:p>
    <w:p w14:paraId="3CBDBFEA" w14:textId="77777777" w:rsidR="006742AB" w:rsidRPr="006742AB" w:rsidRDefault="006742AB" w:rsidP="006742AB">
      <w:pPr>
        <w:spacing w:before="100" w:beforeAutospacing="1" w:after="100" w:afterAutospacing="1"/>
        <w:outlineLvl w:val="2"/>
        <w:rPr>
          <w:rFonts w:ascii="IBM Plex Sans" w:eastAsia="Times New Roman" w:hAnsi="IBM Plex Sans" w:cs="Times New Roman"/>
          <w:b/>
          <w:bCs/>
          <w:color w:val="000000"/>
          <w:kern w:val="0"/>
          <w:sz w:val="27"/>
          <w:szCs w:val="27"/>
          <w:lang w:eastAsia="en-GB"/>
          <w14:ligatures w14:val="none"/>
        </w:rPr>
      </w:pPr>
      <w:r w:rsidRPr="006742AB">
        <w:rPr>
          <w:rFonts w:ascii="IBM Plex Sans" w:eastAsia="Times New Roman" w:hAnsi="IBM Plex Sans" w:cs="Times New Roman"/>
          <w:b/>
          <w:bCs/>
          <w:color w:val="000000"/>
          <w:kern w:val="0"/>
          <w:sz w:val="27"/>
          <w:szCs w:val="27"/>
          <w:lang w:eastAsia="en-GB"/>
          <w14:ligatures w14:val="none"/>
        </w:rPr>
        <w:t>Org Chart Shapes</w:t>
      </w:r>
    </w:p>
    <w:p w14:paraId="56785B08" w14:textId="77777777" w:rsidR="006742AB" w:rsidRPr="006742AB" w:rsidRDefault="006742AB" w:rsidP="006742AB">
      <w:pPr>
        <w:numPr>
          <w:ilvl w:val="0"/>
          <w:numId w:val="8"/>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Person box</w:t>
      </w:r>
    </w:p>
    <w:p w14:paraId="624938BE" w14:textId="77777777" w:rsidR="006742AB" w:rsidRPr="006742AB" w:rsidRDefault="006742AB" w:rsidP="006742AB">
      <w:pPr>
        <w:numPr>
          <w:ilvl w:val="0"/>
          <w:numId w:val="8"/>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Role box</w:t>
      </w:r>
    </w:p>
    <w:p w14:paraId="2E12AE03" w14:textId="77777777" w:rsidR="006742AB" w:rsidRPr="006742AB" w:rsidRDefault="006742AB" w:rsidP="006742AB">
      <w:pPr>
        <w:numPr>
          <w:ilvl w:val="0"/>
          <w:numId w:val="8"/>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Department box</w:t>
      </w:r>
    </w:p>
    <w:p w14:paraId="1DAA6C87" w14:textId="77777777" w:rsidR="006742AB" w:rsidRPr="006742AB" w:rsidRDefault="006742AB" w:rsidP="006742AB">
      <w:pPr>
        <w:numPr>
          <w:ilvl w:val="0"/>
          <w:numId w:val="8"/>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Contractor/external marker</w:t>
      </w:r>
    </w:p>
    <w:p w14:paraId="2E123CCD" w14:textId="77777777" w:rsidR="006742AB" w:rsidRPr="006742AB" w:rsidRDefault="006742AB" w:rsidP="006742AB">
      <w:pPr>
        <w:numPr>
          <w:ilvl w:val="0"/>
          <w:numId w:val="8"/>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Dotted-line relationship connector</w:t>
      </w:r>
    </w:p>
    <w:p w14:paraId="0CB36270" w14:textId="77777777" w:rsidR="006742AB" w:rsidRPr="006742AB" w:rsidRDefault="006742AB" w:rsidP="006742AB">
      <w:pPr>
        <w:rPr>
          <w:rFonts w:ascii="IBM Plex Sans" w:eastAsia="Times New Roman" w:hAnsi="IBM Plex Sans" w:cs="Times New Roman"/>
          <w:kern w:val="0"/>
          <w:lang w:eastAsia="en-GB"/>
          <w14:ligatures w14:val="none"/>
        </w:rPr>
      </w:pPr>
      <w:r w:rsidRPr="006742AB">
        <w:rPr>
          <w:rFonts w:ascii="IBM Plex Sans" w:eastAsia="Times New Roman" w:hAnsi="IBM Plex Sans" w:cs="Times New Roman"/>
          <w:noProof/>
          <w:kern w:val="0"/>
          <w:lang w:eastAsia="en-GB"/>
          <w14:ligatures w14:val="none"/>
        </w:rPr>
      </w:r>
      <w:r w:rsidR="006742AB" w:rsidRPr="006742AB">
        <w:rPr>
          <w:rFonts w:ascii="IBM Plex Sans" w:eastAsia="Times New Roman" w:hAnsi="IBM Plex Sans" w:cs="Times New Roman"/>
          <w:noProof/>
          <w:kern w:val="0"/>
          <w:lang w:eastAsia="en-GB"/>
          <w14:ligatures w14:val="none"/>
        </w:rPr>
        <w:pict w14:anchorId="70BEE100">
          <v:rect id="_x0000_i1028" alt="" style="width:450.85pt;height:.05pt;mso-width-percent:0;mso-height-percent:0;mso-width-percent:0;mso-height-percent:0" o:hrpct="999" o:hralign="center" o:hrstd="t" o:hr="t" fillcolor="#a0a0a0" stroked="f"/>
        </w:pict>
      </w:r>
    </w:p>
    <w:p w14:paraId="58D40D9F" w14:textId="77777777" w:rsidR="006742AB" w:rsidRPr="006742AB" w:rsidRDefault="006742AB" w:rsidP="006742AB">
      <w:pPr>
        <w:spacing w:before="100" w:beforeAutospacing="1" w:after="100" w:afterAutospacing="1"/>
        <w:outlineLvl w:val="2"/>
        <w:rPr>
          <w:rFonts w:ascii="IBM Plex Sans" w:eastAsia="Times New Roman" w:hAnsi="IBM Plex Sans" w:cs="Times New Roman"/>
          <w:b/>
          <w:bCs/>
          <w:color w:val="000000"/>
          <w:kern w:val="0"/>
          <w:sz w:val="27"/>
          <w:szCs w:val="27"/>
          <w:lang w:eastAsia="en-GB"/>
          <w14:ligatures w14:val="none"/>
        </w:rPr>
      </w:pPr>
      <w:r w:rsidRPr="006742AB">
        <w:rPr>
          <w:rFonts w:ascii="IBM Plex Sans" w:eastAsia="Times New Roman" w:hAnsi="IBM Plex Sans" w:cs="Times New Roman"/>
          <w:b/>
          <w:bCs/>
          <w:color w:val="000000"/>
          <w:kern w:val="0"/>
          <w:sz w:val="27"/>
          <w:szCs w:val="27"/>
          <w:lang w:eastAsia="en-GB"/>
          <w14:ligatures w14:val="none"/>
        </w:rPr>
        <w:t>Technical Diagram Shapes</w:t>
      </w:r>
    </w:p>
    <w:p w14:paraId="5A1B69AC" w14:textId="77777777" w:rsidR="006742AB" w:rsidRPr="006742AB" w:rsidRDefault="006742AB" w:rsidP="006742AB">
      <w:p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b/>
          <w:bCs/>
          <w:color w:val="000000"/>
          <w:kern w:val="0"/>
          <w:lang w:eastAsia="en-GB"/>
          <w14:ligatures w14:val="none"/>
        </w:rPr>
        <w:t>Architecture</w:t>
      </w:r>
    </w:p>
    <w:p w14:paraId="68B1CE50" w14:textId="77777777" w:rsidR="006742AB" w:rsidRPr="006742AB" w:rsidRDefault="006742AB" w:rsidP="006742AB">
      <w:pPr>
        <w:numPr>
          <w:ilvl w:val="0"/>
          <w:numId w:val="9"/>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App component</w:t>
      </w:r>
    </w:p>
    <w:p w14:paraId="0844C34F" w14:textId="77777777" w:rsidR="006742AB" w:rsidRPr="006742AB" w:rsidRDefault="006742AB" w:rsidP="006742AB">
      <w:pPr>
        <w:numPr>
          <w:ilvl w:val="0"/>
          <w:numId w:val="9"/>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Service</w:t>
      </w:r>
    </w:p>
    <w:p w14:paraId="510564EC" w14:textId="77777777" w:rsidR="006742AB" w:rsidRPr="006742AB" w:rsidRDefault="006742AB" w:rsidP="006742AB">
      <w:pPr>
        <w:numPr>
          <w:ilvl w:val="0"/>
          <w:numId w:val="9"/>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API</w:t>
      </w:r>
    </w:p>
    <w:p w14:paraId="56FD868D" w14:textId="77777777" w:rsidR="006742AB" w:rsidRPr="006742AB" w:rsidRDefault="006742AB" w:rsidP="006742AB">
      <w:pPr>
        <w:numPr>
          <w:ilvl w:val="0"/>
          <w:numId w:val="9"/>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Database</w:t>
      </w:r>
    </w:p>
    <w:p w14:paraId="571FC0BD" w14:textId="77777777" w:rsidR="006742AB" w:rsidRPr="006742AB" w:rsidRDefault="006742AB" w:rsidP="006742AB">
      <w:pPr>
        <w:numPr>
          <w:ilvl w:val="0"/>
          <w:numId w:val="9"/>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Queue</w:t>
      </w:r>
    </w:p>
    <w:p w14:paraId="7831F39D" w14:textId="77777777" w:rsidR="006742AB" w:rsidRPr="006742AB" w:rsidRDefault="006742AB" w:rsidP="006742AB">
      <w:pPr>
        <w:numPr>
          <w:ilvl w:val="0"/>
          <w:numId w:val="9"/>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External system</w:t>
      </w:r>
    </w:p>
    <w:p w14:paraId="2F5BCFE3" w14:textId="77777777" w:rsidR="006742AB" w:rsidRPr="006742AB" w:rsidRDefault="006742AB" w:rsidP="006742AB">
      <w:pPr>
        <w:numPr>
          <w:ilvl w:val="0"/>
          <w:numId w:val="9"/>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Cloud service</w:t>
      </w:r>
    </w:p>
    <w:p w14:paraId="7043090F" w14:textId="77777777" w:rsidR="006742AB" w:rsidRPr="006742AB" w:rsidRDefault="006742AB" w:rsidP="006742AB">
      <w:pPr>
        <w:numPr>
          <w:ilvl w:val="0"/>
          <w:numId w:val="9"/>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User interface</w:t>
      </w:r>
    </w:p>
    <w:p w14:paraId="56BF7D3C" w14:textId="77777777" w:rsidR="006742AB" w:rsidRPr="006742AB" w:rsidRDefault="006742AB" w:rsidP="006742AB">
      <w:pPr>
        <w:numPr>
          <w:ilvl w:val="0"/>
          <w:numId w:val="9"/>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Integration connector</w:t>
      </w:r>
    </w:p>
    <w:p w14:paraId="0B343926" w14:textId="77777777" w:rsidR="006742AB" w:rsidRPr="006742AB" w:rsidRDefault="006742AB" w:rsidP="006742AB">
      <w:p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b/>
          <w:bCs/>
          <w:color w:val="000000"/>
          <w:kern w:val="0"/>
          <w:lang w:eastAsia="en-GB"/>
          <w14:ligatures w14:val="none"/>
        </w:rPr>
        <w:t>Network</w:t>
      </w:r>
    </w:p>
    <w:p w14:paraId="6D810BD1" w14:textId="77777777" w:rsidR="006742AB" w:rsidRPr="006742AB" w:rsidRDefault="006742AB" w:rsidP="006742AB">
      <w:pPr>
        <w:numPr>
          <w:ilvl w:val="0"/>
          <w:numId w:val="10"/>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Server</w:t>
      </w:r>
    </w:p>
    <w:p w14:paraId="0AAF46CB" w14:textId="77777777" w:rsidR="006742AB" w:rsidRPr="006742AB" w:rsidRDefault="006742AB" w:rsidP="006742AB">
      <w:pPr>
        <w:numPr>
          <w:ilvl w:val="0"/>
          <w:numId w:val="10"/>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Router</w:t>
      </w:r>
    </w:p>
    <w:p w14:paraId="013B8296" w14:textId="77777777" w:rsidR="006742AB" w:rsidRPr="006742AB" w:rsidRDefault="006742AB" w:rsidP="006742AB">
      <w:pPr>
        <w:numPr>
          <w:ilvl w:val="0"/>
          <w:numId w:val="10"/>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Firewall</w:t>
      </w:r>
    </w:p>
    <w:p w14:paraId="630D67BE" w14:textId="77777777" w:rsidR="006742AB" w:rsidRPr="006742AB" w:rsidRDefault="006742AB" w:rsidP="006742AB">
      <w:pPr>
        <w:numPr>
          <w:ilvl w:val="0"/>
          <w:numId w:val="10"/>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Switch</w:t>
      </w:r>
    </w:p>
    <w:p w14:paraId="1451C728" w14:textId="77777777" w:rsidR="006742AB" w:rsidRPr="006742AB" w:rsidRDefault="006742AB" w:rsidP="006742AB">
      <w:pPr>
        <w:numPr>
          <w:ilvl w:val="0"/>
          <w:numId w:val="10"/>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Device</w:t>
      </w:r>
    </w:p>
    <w:p w14:paraId="20521463" w14:textId="77777777" w:rsidR="006742AB" w:rsidRPr="006742AB" w:rsidRDefault="006742AB" w:rsidP="006742AB">
      <w:pPr>
        <w:numPr>
          <w:ilvl w:val="0"/>
          <w:numId w:val="10"/>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Network zone</w:t>
      </w:r>
    </w:p>
    <w:p w14:paraId="07E4DF0D" w14:textId="77777777" w:rsidR="006742AB" w:rsidRPr="006742AB" w:rsidRDefault="006742AB" w:rsidP="006742AB">
      <w:p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b/>
          <w:bCs/>
          <w:color w:val="000000"/>
          <w:kern w:val="0"/>
          <w:lang w:eastAsia="en-GB"/>
          <w14:ligatures w14:val="none"/>
        </w:rPr>
        <w:t>Database</w:t>
      </w:r>
    </w:p>
    <w:p w14:paraId="724DBB54" w14:textId="77777777" w:rsidR="006742AB" w:rsidRPr="006742AB" w:rsidRDefault="006742AB" w:rsidP="006742AB">
      <w:pPr>
        <w:numPr>
          <w:ilvl w:val="0"/>
          <w:numId w:val="11"/>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Table</w:t>
      </w:r>
    </w:p>
    <w:p w14:paraId="2B187BE7" w14:textId="77777777" w:rsidR="006742AB" w:rsidRPr="006742AB" w:rsidRDefault="006742AB" w:rsidP="006742AB">
      <w:pPr>
        <w:numPr>
          <w:ilvl w:val="0"/>
          <w:numId w:val="11"/>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Entity</w:t>
      </w:r>
    </w:p>
    <w:p w14:paraId="65562675" w14:textId="77777777" w:rsidR="006742AB" w:rsidRPr="006742AB" w:rsidRDefault="006742AB" w:rsidP="006742AB">
      <w:pPr>
        <w:numPr>
          <w:ilvl w:val="0"/>
          <w:numId w:val="11"/>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Relationship line</w:t>
      </w:r>
    </w:p>
    <w:p w14:paraId="350E32AB" w14:textId="77777777" w:rsidR="006742AB" w:rsidRPr="006742AB" w:rsidRDefault="006742AB" w:rsidP="006742AB">
      <w:pPr>
        <w:numPr>
          <w:ilvl w:val="0"/>
          <w:numId w:val="11"/>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PK/FK markers</w:t>
      </w:r>
    </w:p>
    <w:p w14:paraId="7CBA8DA1" w14:textId="77777777" w:rsidR="006742AB" w:rsidRPr="006742AB" w:rsidRDefault="006742AB" w:rsidP="006742AB">
      <w:pPr>
        <w:rPr>
          <w:rFonts w:ascii="IBM Plex Sans" w:eastAsia="Times New Roman" w:hAnsi="IBM Plex Sans" w:cs="Times New Roman"/>
          <w:kern w:val="0"/>
          <w:lang w:eastAsia="en-GB"/>
          <w14:ligatures w14:val="none"/>
        </w:rPr>
      </w:pPr>
      <w:r w:rsidRPr="006742AB">
        <w:rPr>
          <w:rFonts w:ascii="IBM Plex Sans" w:eastAsia="Times New Roman" w:hAnsi="IBM Plex Sans" w:cs="Times New Roman"/>
          <w:noProof/>
          <w:kern w:val="0"/>
          <w:lang w:eastAsia="en-GB"/>
          <w14:ligatures w14:val="none"/>
        </w:rPr>
      </w:r>
      <w:r w:rsidR="006742AB" w:rsidRPr="006742AB">
        <w:rPr>
          <w:rFonts w:ascii="IBM Plex Sans" w:eastAsia="Times New Roman" w:hAnsi="IBM Plex Sans" w:cs="Times New Roman"/>
          <w:noProof/>
          <w:kern w:val="0"/>
          <w:lang w:eastAsia="en-GB"/>
          <w14:ligatures w14:val="none"/>
        </w:rPr>
        <w:pict w14:anchorId="65CAA4A0">
          <v:rect id="_x0000_i1029" alt="" style="width:450.85pt;height:.05pt;mso-width-percent:0;mso-height-percent:0;mso-width-percent:0;mso-height-percent:0" o:hrpct="999" o:hralign="center" o:hrstd="t" o:hr="t" fillcolor="#a0a0a0" stroked="f"/>
        </w:pict>
      </w:r>
    </w:p>
    <w:p w14:paraId="1BD84C95" w14:textId="77777777" w:rsidR="006742AB" w:rsidRPr="006742AB" w:rsidRDefault="006742AB" w:rsidP="006742AB">
      <w:pPr>
        <w:spacing w:before="100" w:beforeAutospacing="1" w:after="100" w:afterAutospacing="1"/>
        <w:outlineLvl w:val="1"/>
        <w:rPr>
          <w:rFonts w:ascii="IBM Plex Sans" w:eastAsia="Times New Roman" w:hAnsi="IBM Plex Sans" w:cs="Times New Roman"/>
          <w:b/>
          <w:bCs/>
          <w:color w:val="000000"/>
          <w:kern w:val="0"/>
          <w:sz w:val="36"/>
          <w:szCs w:val="36"/>
          <w:lang w:eastAsia="en-GB"/>
          <w14:ligatures w14:val="none"/>
        </w:rPr>
      </w:pPr>
      <w:r w:rsidRPr="006742AB">
        <w:rPr>
          <w:rFonts w:ascii="IBM Plex Sans" w:eastAsia="Times New Roman" w:hAnsi="IBM Plex Sans" w:cs="Times New Roman"/>
          <w:b/>
          <w:bCs/>
          <w:color w:val="000000"/>
          <w:kern w:val="0"/>
          <w:sz w:val="36"/>
          <w:szCs w:val="36"/>
          <w:lang w:eastAsia="en-GB"/>
          <w14:ligatures w14:val="none"/>
        </w:rPr>
        <w:t>4</w:t>
      </w:r>
      <w:r w:rsidRPr="006742AB">
        <w:rPr>
          <w:rFonts w:ascii="Apple Color Emoji" w:eastAsia="Times New Roman" w:hAnsi="Apple Color Emoji" w:cs="Apple Color Emoji"/>
          <w:b/>
          <w:bCs/>
          <w:color w:val="000000"/>
          <w:kern w:val="0"/>
          <w:sz w:val="36"/>
          <w:szCs w:val="36"/>
          <w:lang w:eastAsia="en-GB"/>
          <w14:ligatures w14:val="none"/>
        </w:rPr>
        <w:t>️⃣</w:t>
      </w:r>
      <w:r w:rsidRPr="006742AB">
        <w:rPr>
          <w:rFonts w:ascii="IBM Plex Sans" w:eastAsia="Times New Roman" w:hAnsi="IBM Plex Sans" w:cs="Times New Roman"/>
          <w:b/>
          <w:bCs/>
          <w:color w:val="000000"/>
          <w:kern w:val="0"/>
          <w:sz w:val="36"/>
          <w:szCs w:val="36"/>
          <w:lang w:eastAsia="en-GB"/>
          <w14:ligatures w14:val="none"/>
        </w:rPr>
        <w:t xml:space="preserve"> What attributes per activity/node?</w:t>
      </w:r>
    </w:p>
    <w:p w14:paraId="53FEA39B" w14:textId="77777777" w:rsidR="006742AB" w:rsidRPr="006742AB" w:rsidRDefault="006742AB" w:rsidP="006742AB">
      <w:p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lastRenderedPageBreak/>
        <w:t>Each node should support configurable attributes.</w:t>
      </w:r>
    </w:p>
    <w:p w14:paraId="6AD742FA" w14:textId="77777777" w:rsidR="006742AB" w:rsidRPr="006742AB" w:rsidRDefault="006742AB" w:rsidP="006742AB">
      <w:pPr>
        <w:spacing w:before="100" w:beforeAutospacing="1" w:after="100" w:afterAutospacing="1"/>
        <w:outlineLvl w:val="2"/>
        <w:rPr>
          <w:rFonts w:ascii="IBM Plex Sans" w:eastAsia="Times New Roman" w:hAnsi="IBM Plex Sans" w:cs="Times New Roman"/>
          <w:b/>
          <w:bCs/>
          <w:color w:val="000000"/>
          <w:kern w:val="0"/>
          <w:sz w:val="27"/>
          <w:szCs w:val="27"/>
          <w:lang w:eastAsia="en-GB"/>
          <w14:ligatures w14:val="none"/>
        </w:rPr>
      </w:pPr>
      <w:r w:rsidRPr="006742AB">
        <w:rPr>
          <w:rFonts w:ascii="IBM Plex Sans" w:eastAsia="Times New Roman" w:hAnsi="IBM Plex Sans" w:cs="Times New Roman"/>
          <w:b/>
          <w:bCs/>
          <w:color w:val="000000"/>
          <w:kern w:val="0"/>
          <w:sz w:val="27"/>
          <w:szCs w:val="27"/>
          <w:lang w:eastAsia="en-GB"/>
          <w14:ligatures w14:val="none"/>
        </w:rPr>
        <w:t>Universal Attributes</w:t>
      </w:r>
    </w:p>
    <w:p w14:paraId="5F317092" w14:textId="77777777" w:rsidR="006742AB" w:rsidRPr="006742AB" w:rsidRDefault="006742AB" w:rsidP="006742AB">
      <w:pPr>
        <w:numPr>
          <w:ilvl w:val="0"/>
          <w:numId w:val="12"/>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Name</w:t>
      </w:r>
    </w:p>
    <w:p w14:paraId="06B885B5" w14:textId="77777777" w:rsidR="006742AB" w:rsidRPr="006742AB" w:rsidRDefault="006742AB" w:rsidP="006742AB">
      <w:pPr>
        <w:numPr>
          <w:ilvl w:val="0"/>
          <w:numId w:val="12"/>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Description</w:t>
      </w:r>
    </w:p>
    <w:p w14:paraId="6FEE1D1C" w14:textId="77777777" w:rsidR="006742AB" w:rsidRPr="006742AB" w:rsidRDefault="006742AB" w:rsidP="006742AB">
      <w:pPr>
        <w:numPr>
          <w:ilvl w:val="0"/>
          <w:numId w:val="12"/>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Type</w:t>
      </w:r>
    </w:p>
    <w:p w14:paraId="1CDFA965" w14:textId="77777777" w:rsidR="006742AB" w:rsidRPr="006742AB" w:rsidRDefault="006742AB" w:rsidP="006742AB">
      <w:pPr>
        <w:numPr>
          <w:ilvl w:val="0"/>
          <w:numId w:val="12"/>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Owner</w:t>
      </w:r>
    </w:p>
    <w:p w14:paraId="4B7242A9" w14:textId="77777777" w:rsidR="006742AB" w:rsidRPr="006742AB" w:rsidRDefault="006742AB" w:rsidP="006742AB">
      <w:pPr>
        <w:numPr>
          <w:ilvl w:val="0"/>
          <w:numId w:val="12"/>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Department</w:t>
      </w:r>
    </w:p>
    <w:p w14:paraId="7974255B" w14:textId="77777777" w:rsidR="006742AB" w:rsidRPr="006742AB" w:rsidRDefault="006742AB" w:rsidP="006742AB">
      <w:pPr>
        <w:numPr>
          <w:ilvl w:val="0"/>
          <w:numId w:val="12"/>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Role responsible</w:t>
      </w:r>
    </w:p>
    <w:p w14:paraId="77CA1DB3" w14:textId="77777777" w:rsidR="006742AB" w:rsidRPr="006742AB" w:rsidRDefault="006742AB" w:rsidP="006742AB">
      <w:pPr>
        <w:numPr>
          <w:ilvl w:val="0"/>
          <w:numId w:val="12"/>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Version</w:t>
      </w:r>
    </w:p>
    <w:p w14:paraId="1FE24FCB" w14:textId="77777777" w:rsidR="006742AB" w:rsidRPr="006742AB" w:rsidRDefault="006742AB" w:rsidP="006742AB">
      <w:pPr>
        <w:numPr>
          <w:ilvl w:val="0"/>
          <w:numId w:val="12"/>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Status (Draft / Approved / Published)</w:t>
      </w:r>
    </w:p>
    <w:p w14:paraId="481BEAA6" w14:textId="77777777" w:rsidR="006742AB" w:rsidRPr="006742AB" w:rsidRDefault="006742AB" w:rsidP="006742AB">
      <w:pPr>
        <w:numPr>
          <w:ilvl w:val="0"/>
          <w:numId w:val="12"/>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Tags</w:t>
      </w:r>
    </w:p>
    <w:p w14:paraId="7205BC37" w14:textId="77777777" w:rsidR="006742AB" w:rsidRPr="006742AB" w:rsidRDefault="006742AB" w:rsidP="006742AB">
      <w:pPr>
        <w:numPr>
          <w:ilvl w:val="0"/>
          <w:numId w:val="12"/>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Notes</w:t>
      </w:r>
    </w:p>
    <w:p w14:paraId="611288FB" w14:textId="77777777" w:rsidR="006742AB" w:rsidRPr="006742AB" w:rsidRDefault="006742AB" w:rsidP="006742AB">
      <w:pPr>
        <w:numPr>
          <w:ilvl w:val="0"/>
          <w:numId w:val="12"/>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Attachments</w:t>
      </w:r>
    </w:p>
    <w:p w14:paraId="1F1E00E4" w14:textId="77777777" w:rsidR="006742AB" w:rsidRPr="006742AB" w:rsidRDefault="006742AB" w:rsidP="006742AB">
      <w:pPr>
        <w:rPr>
          <w:rFonts w:ascii="IBM Plex Sans" w:eastAsia="Times New Roman" w:hAnsi="IBM Plex Sans" w:cs="Times New Roman"/>
          <w:kern w:val="0"/>
          <w:lang w:eastAsia="en-GB"/>
          <w14:ligatures w14:val="none"/>
        </w:rPr>
      </w:pPr>
      <w:r w:rsidRPr="006742AB">
        <w:rPr>
          <w:rFonts w:ascii="IBM Plex Sans" w:eastAsia="Times New Roman" w:hAnsi="IBM Plex Sans" w:cs="Times New Roman"/>
          <w:noProof/>
          <w:kern w:val="0"/>
          <w:lang w:eastAsia="en-GB"/>
          <w14:ligatures w14:val="none"/>
        </w:rPr>
      </w:r>
      <w:r w:rsidR="006742AB" w:rsidRPr="006742AB">
        <w:rPr>
          <w:rFonts w:ascii="IBM Plex Sans" w:eastAsia="Times New Roman" w:hAnsi="IBM Plex Sans" w:cs="Times New Roman"/>
          <w:noProof/>
          <w:kern w:val="0"/>
          <w:lang w:eastAsia="en-GB"/>
          <w14:ligatures w14:val="none"/>
        </w:rPr>
        <w:pict w14:anchorId="2A1A700F">
          <v:rect id="_x0000_i1030" alt="" style="width:450.85pt;height:.05pt;mso-width-percent:0;mso-height-percent:0;mso-width-percent:0;mso-height-percent:0" o:hrpct="999" o:hralign="center" o:hrstd="t" o:hr="t" fillcolor="#a0a0a0" stroked="f"/>
        </w:pict>
      </w:r>
    </w:p>
    <w:p w14:paraId="5D150065" w14:textId="77777777" w:rsidR="006742AB" w:rsidRPr="006742AB" w:rsidRDefault="006742AB" w:rsidP="006742AB">
      <w:pPr>
        <w:spacing w:before="100" w:beforeAutospacing="1" w:after="100" w:afterAutospacing="1"/>
        <w:outlineLvl w:val="2"/>
        <w:rPr>
          <w:rFonts w:ascii="IBM Plex Sans" w:eastAsia="Times New Roman" w:hAnsi="IBM Plex Sans" w:cs="Times New Roman"/>
          <w:b/>
          <w:bCs/>
          <w:color w:val="000000"/>
          <w:kern w:val="0"/>
          <w:sz w:val="27"/>
          <w:szCs w:val="27"/>
          <w:lang w:eastAsia="en-GB"/>
          <w14:ligatures w14:val="none"/>
        </w:rPr>
      </w:pPr>
      <w:r w:rsidRPr="006742AB">
        <w:rPr>
          <w:rFonts w:ascii="IBM Plex Sans" w:eastAsia="Times New Roman" w:hAnsi="IBM Plex Sans" w:cs="Times New Roman"/>
          <w:b/>
          <w:bCs/>
          <w:color w:val="000000"/>
          <w:kern w:val="0"/>
          <w:sz w:val="27"/>
          <w:szCs w:val="27"/>
          <w:lang w:eastAsia="en-GB"/>
          <w14:ligatures w14:val="none"/>
        </w:rPr>
        <w:t>Process Metrics Attributes (critical for Jiganto)</w:t>
      </w:r>
    </w:p>
    <w:p w14:paraId="09BD0D2B" w14:textId="77777777" w:rsidR="006742AB" w:rsidRPr="006742AB" w:rsidRDefault="006742AB" w:rsidP="006742AB">
      <w:pPr>
        <w:numPr>
          <w:ilvl w:val="0"/>
          <w:numId w:val="13"/>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Process time (min/max/</w:t>
      </w:r>
      <w:proofErr w:type="spellStart"/>
      <w:r w:rsidRPr="006742AB">
        <w:rPr>
          <w:rFonts w:ascii="IBM Plex Sans" w:eastAsia="Times New Roman" w:hAnsi="IBM Plex Sans" w:cs="Times New Roman"/>
          <w:color w:val="000000"/>
          <w:kern w:val="0"/>
          <w:lang w:eastAsia="en-GB"/>
          <w14:ligatures w14:val="none"/>
        </w:rPr>
        <w:t>avg</w:t>
      </w:r>
      <w:proofErr w:type="spellEnd"/>
      <w:r w:rsidRPr="006742AB">
        <w:rPr>
          <w:rFonts w:ascii="IBM Plex Sans" w:eastAsia="Times New Roman" w:hAnsi="IBM Plex Sans" w:cs="Times New Roman"/>
          <w:color w:val="000000"/>
          <w:kern w:val="0"/>
          <w:lang w:eastAsia="en-GB"/>
          <w14:ligatures w14:val="none"/>
        </w:rPr>
        <w:t>)</w:t>
      </w:r>
    </w:p>
    <w:p w14:paraId="34AEE25E" w14:textId="77777777" w:rsidR="006742AB" w:rsidRPr="006742AB" w:rsidRDefault="006742AB" w:rsidP="006742AB">
      <w:pPr>
        <w:numPr>
          <w:ilvl w:val="0"/>
          <w:numId w:val="13"/>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Cost per execution</w:t>
      </w:r>
    </w:p>
    <w:p w14:paraId="342F0F62" w14:textId="77777777" w:rsidR="006742AB" w:rsidRPr="006742AB" w:rsidRDefault="006742AB" w:rsidP="006742AB">
      <w:pPr>
        <w:numPr>
          <w:ilvl w:val="0"/>
          <w:numId w:val="13"/>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Frequency per period</w:t>
      </w:r>
    </w:p>
    <w:p w14:paraId="0C6DF746" w14:textId="77777777" w:rsidR="006742AB" w:rsidRPr="006742AB" w:rsidRDefault="006742AB" w:rsidP="006742AB">
      <w:pPr>
        <w:numPr>
          <w:ilvl w:val="0"/>
          <w:numId w:val="13"/>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Resource count</w:t>
      </w:r>
    </w:p>
    <w:p w14:paraId="71B3F5A5" w14:textId="77777777" w:rsidR="006742AB" w:rsidRPr="006742AB" w:rsidRDefault="006742AB" w:rsidP="006742AB">
      <w:pPr>
        <w:numPr>
          <w:ilvl w:val="0"/>
          <w:numId w:val="13"/>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Resource skill type</w:t>
      </w:r>
    </w:p>
    <w:p w14:paraId="1FE3A425" w14:textId="77777777" w:rsidR="006742AB" w:rsidRPr="006742AB" w:rsidRDefault="006742AB" w:rsidP="006742AB">
      <w:pPr>
        <w:numPr>
          <w:ilvl w:val="0"/>
          <w:numId w:val="13"/>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Automation level (%)</w:t>
      </w:r>
    </w:p>
    <w:p w14:paraId="7B1CD3D0" w14:textId="77777777" w:rsidR="006742AB" w:rsidRPr="006742AB" w:rsidRDefault="006742AB" w:rsidP="006742AB">
      <w:pPr>
        <w:numPr>
          <w:ilvl w:val="0"/>
          <w:numId w:val="13"/>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Risk rating</w:t>
      </w:r>
    </w:p>
    <w:p w14:paraId="1BF6D17E" w14:textId="77777777" w:rsidR="006742AB" w:rsidRPr="006742AB" w:rsidRDefault="006742AB" w:rsidP="006742AB">
      <w:pPr>
        <w:numPr>
          <w:ilvl w:val="0"/>
          <w:numId w:val="13"/>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Control points</w:t>
      </w:r>
    </w:p>
    <w:p w14:paraId="66CF9D39" w14:textId="77777777" w:rsidR="006742AB" w:rsidRPr="006742AB" w:rsidRDefault="006742AB" w:rsidP="006742AB">
      <w:pPr>
        <w:numPr>
          <w:ilvl w:val="0"/>
          <w:numId w:val="13"/>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SLA</w:t>
      </w:r>
    </w:p>
    <w:p w14:paraId="45CF745D" w14:textId="77777777" w:rsidR="006742AB" w:rsidRPr="006742AB" w:rsidRDefault="006742AB" w:rsidP="006742AB">
      <w:pPr>
        <w:numPr>
          <w:ilvl w:val="0"/>
          <w:numId w:val="13"/>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Input</w:t>
      </w:r>
    </w:p>
    <w:p w14:paraId="42AFF9C3" w14:textId="77777777" w:rsidR="006742AB" w:rsidRPr="006742AB" w:rsidRDefault="006742AB" w:rsidP="006742AB">
      <w:pPr>
        <w:numPr>
          <w:ilvl w:val="0"/>
          <w:numId w:val="13"/>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Output</w:t>
      </w:r>
    </w:p>
    <w:p w14:paraId="740D8FD8" w14:textId="77777777" w:rsidR="006742AB" w:rsidRPr="006742AB" w:rsidRDefault="006742AB" w:rsidP="006742AB">
      <w:pPr>
        <w:numPr>
          <w:ilvl w:val="0"/>
          <w:numId w:val="13"/>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Dependencies</w:t>
      </w:r>
    </w:p>
    <w:p w14:paraId="475441C9" w14:textId="77777777" w:rsidR="006742AB" w:rsidRPr="006742AB" w:rsidRDefault="006742AB" w:rsidP="006742AB">
      <w:pPr>
        <w:numPr>
          <w:ilvl w:val="0"/>
          <w:numId w:val="13"/>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Compliance requirement</w:t>
      </w:r>
    </w:p>
    <w:p w14:paraId="066CA0A7" w14:textId="77777777" w:rsidR="006742AB" w:rsidRPr="006742AB" w:rsidRDefault="006742AB" w:rsidP="006742AB">
      <w:pPr>
        <w:numPr>
          <w:ilvl w:val="0"/>
          <w:numId w:val="13"/>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System used</w:t>
      </w:r>
    </w:p>
    <w:p w14:paraId="105BD7F9" w14:textId="77777777" w:rsidR="006742AB" w:rsidRPr="006742AB" w:rsidRDefault="006742AB" w:rsidP="006742AB">
      <w:pPr>
        <w:numPr>
          <w:ilvl w:val="0"/>
          <w:numId w:val="13"/>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Data used/produced</w:t>
      </w:r>
    </w:p>
    <w:p w14:paraId="2E7932DD" w14:textId="77777777" w:rsidR="006742AB" w:rsidRPr="006742AB" w:rsidRDefault="006742AB" w:rsidP="006742AB">
      <w:pPr>
        <w:rPr>
          <w:rFonts w:ascii="IBM Plex Sans" w:eastAsia="Times New Roman" w:hAnsi="IBM Plex Sans" w:cs="Times New Roman"/>
          <w:kern w:val="0"/>
          <w:lang w:eastAsia="en-GB"/>
          <w14:ligatures w14:val="none"/>
        </w:rPr>
      </w:pPr>
      <w:r w:rsidRPr="006742AB">
        <w:rPr>
          <w:rFonts w:ascii="IBM Plex Sans" w:eastAsia="Times New Roman" w:hAnsi="IBM Plex Sans" w:cs="Times New Roman"/>
          <w:noProof/>
          <w:kern w:val="0"/>
          <w:lang w:eastAsia="en-GB"/>
          <w14:ligatures w14:val="none"/>
        </w:rPr>
      </w:r>
      <w:r w:rsidR="006742AB" w:rsidRPr="006742AB">
        <w:rPr>
          <w:rFonts w:ascii="IBM Plex Sans" w:eastAsia="Times New Roman" w:hAnsi="IBM Plex Sans" w:cs="Times New Roman"/>
          <w:noProof/>
          <w:kern w:val="0"/>
          <w:lang w:eastAsia="en-GB"/>
          <w14:ligatures w14:val="none"/>
        </w:rPr>
        <w:pict w14:anchorId="5349B26F">
          <v:rect id="_x0000_i1031" alt="" style="width:450.85pt;height:.05pt;mso-width-percent:0;mso-height-percent:0;mso-width-percent:0;mso-height-percent:0" o:hrpct="999" o:hralign="center" o:hrstd="t" o:hr="t" fillcolor="#a0a0a0" stroked="f"/>
        </w:pict>
      </w:r>
    </w:p>
    <w:p w14:paraId="7AA12618" w14:textId="77777777" w:rsidR="006742AB" w:rsidRPr="006742AB" w:rsidRDefault="006742AB" w:rsidP="006742AB">
      <w:pPr>
        <w:spacing w:before="100" w:beforeAutospacing="1" w:after="100" w:afterAutospacing="1"/>
        <w:outlineLvl w:val="2"/>
        <w:rPr>
          <w:rFonts w:ascii="IBM Plex Sans" w:eastAsia="Times New Roman" w:hAnsi="IBM Plex Sans" w:cs="Times New Roman"/>
          <w:b/>
          <w:bCs/>
          <w:color w:val="000000"/>
          <w:kern w:val="0"/>
          <w:sz w:val="27"/>
          <w:szCs w:val="27"/>
          <w:lang w:eastAsia="en-GB"/>
          <w14:ligatures w14:val="none"/>
        </w:rPr>
      </w:pPr>
      <w:r w:rsidRPr="006742AB">
        <w:rPr>
          <w:rFonts w:ascii="IBM Plex Sans" w:eastAsia="Times New Roman" w:hAnsi="IBM Plex Sans" w:cs="Times New Roman"/>
          <w:b/>
          <w:bCs/>
          <w:color w:val="000000"/>
          <w:kern w:val="0"/>
          <w:sz w:val="27"/>
          <w:szCs w:val="27"/>
          <w:lang w:eastAsia="en-GB"/>
          <w14:ligatures w14:val="none"/>
        </w:rPr>
        <w:t>Aggregation Requirements</w:t>
      </w:r>
    </w:p>
    <w:p w14:paraId="133F5072" w14:textId="77777777" w:rsidR="006742AB" w:rsidRPr="006742AB" w:rsidRDefault="006742AB" w:rsidP="006742AB">
      <w:p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System must auto-calculate:</w:t>
      </w:r>
    </w:p>
    <w:p w14:paraId="7EFDE446" w14:textId="77777777" w:rsidR="006742AB" w:rsidRPr="006742AB" w:rsidRDefault="006742AB" w:rsidP="006742AB">
      <w:pPr>
        <w:numPr>
          <w:ilvl w:val="0"/>
          <w:numId w:val="14"/>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Total process cost</w:t>
      </w:r>
    </w:p>
    <w:p w14:paraId="6D2B60D7" w14:textId="77777777" w:rsidR="006742AB" w:rsidRPr="006742AB" w:rsidRDefault="006742AB" w:rsidP="006742AB">
      <w:pPr>
        <w:numPr>
          <w:ilvl w:val="0"/>
          <w:numId w:val="14"/>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Total process duration</w:t>
      </w:r>
    </w:p>
    <w:p w14:paraId="342F0B6C" w14:textId="77777777" w:rsidR="006742AB" w:rsidRPr="006742AB" w:rsidRDefault="006742AB" w:rsidP="006742AB">
      <w:pPr>
        <w:numPr>
          <w:ilvl w:val="0"/>
          <w:numId w:val="14"/>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Total resource effort</w:t>
      </w:r>
    </w:p>
    <w:p w14:paraId="0BD5F6B2" w14:textId="77777777" w:rsidR="006742AB" w:rsidRPr="006742AB" w:rsidRDefault="006742AB" w:rsidP="006742AB">
      <w:pPr>
        <w:numPr>
          <w:ilvl w:val="0"/>
          <w:numId w:val="14"/>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lastRenderedPageBreak/>
        <w:t>Bottleneck indicators</w:t>
      </w:r>
    </w:p>
    <w:p w14:paraId="2A65B094" w14:textId="77777777" w:rsidR="006742AB" w:rsidRPr="006742AB" w:rsidRDefault="006742AB" w:rsidP="006742AB">
      <w:pPr>
        <w:numPr>
          <w:ilvl w:val="0"/>
          <w:numId w:val="14"/>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Automation opportunity score</w:t>
      </w:r>
    </w:p>
    <w:p w14:paraId="1A33F429" w14:textId="77777777" w:rsidR="006742AB" w:rsidRPr="006742AB" w:rsidRDefault="006742AB" w:rsidP="006742AB">
      <w:p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Across:</w:t>
      </w:r>
    </w:p>
    <w:p w14:paraId="562A8CEE" w14:textId="77777777" w:rsidR="006742AB" w:rsidRPr="006742AB" w:rsidRDefault="006742AB" w:rsidP="006742AB">
      <w:pPr>
        <w:numPr>
          <w:ilvl w:val="0"/>
          <w:numId w:val="15"/>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Sub-process rollups</w:t>
      </w:r>
    </w:p>
    <w:p w14:paraId="396D5D9A" w14:textId="77777777" w:rsidR="006742AB" w:rsidRPr="006742AB" w:rsidRDefault="006742AB" w:rsidP="006742AB">
      <w:pPr>
        <w:numPr>
          <w:ilvl w:val="0"/>
          <w:numId w:val="15"/>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L1–L5 rollups</w:t>
      </w:r>
    </w:p>
    <w:p w14:paraId="33ACC04D" w14:textId="77777777" w:rsidR="006742AB" w:rsidRPr="006742AB" w:rsidRDefault="006742AB" w:rsidP="006742AB">
      <w:pPr>
        <w:numPr>
          <w:ilvl w:val="0"/>
          <w:numId w:val="15"/>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Swimlane totals</w:t>
      </w:r>
    </w:p>
    <w:p w14:paraId="055A1E45" w14:textId="77777777" w:rsidR="006742AB" w:rsidRPr="006742AB" w:rsidRDefault="006742AB" w:rsidP="006742AB">
      <w:pPr>
        <w:numPr>
          <w:ilvl w:val="0"/>
          <w:numId w:val="15"/>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Department totals</w:t>
      </w:r>
    </w:p>
    <w:p w14:paraId="6D47FDCD" w14:textId="77777777" w:rsidR="006742AB" w:rsidRPr="006742AB" w:rsidRDefault="006742AB" w:rsidP="006742AB">
      <w:pPr>
        <w:rPr>
          <w:rFonts w:ascii="IBM Plex Sans" w:eastAsia="Times New Roman" w:hAnsi="IBM Plex Sans" w:cs="Times New Roman"/>
          <w:kern w:val="0"/>
          <w:lang w:eastAsia="en-GB"/>
          <w14:ligatures w14:val="none"/>
        </w:rPr>
      </w:pPr>
      <w:r w:rsidRPr="006742AB">
        <w:rPr>
          <w:rFonts w:ascii="IBM Plex Sans" w:eastAsia="Times New Roman" w:hAnsi="IBM Plex Sans" w:cs="Times New Roman"/>
          <w:noProof/>
          <w:kern w:val="0"/>
          <w:lang w:eastAsia="en-GB"/>
          <w14:ligatures w14:val="none"/>
        </w:rPr>
      </w:r>
      <w:r w:rsidR="006742AB" w:rsidRPr="006742AB">
        <w:rPr>
          <w:rFonts w:ascii="IBM Plex Sans" w:eastAsia="Times New Roman" w:hAnsi="IBM Plex Sans" w:cs="Times New Roman"/>
          <w:noProof/>
          <w:kern w:val="0"/>
          <w:lang w:eastAsia="en-GB"/>
          <w14:ligatures w14:val="none"/>
        </w:rPr>
        <w:pict w14:anchorId="4D4F3500">
          <v:rect id="_x0000_i1032" alt="" style="width:450.85pt;height:.05pt;mso-width-percent:0;mso-height-percent:0;mso-width-percent:0;mso-height-percent:0" o:hrpct="999" o:hralign="center" o:hrstd="t" o:hr="t" fillcolor="#a0a0a0" stroked="f"/>
        </w:pict>
      </w:r>
    </w:p>
    <w:p w14:paraId="7DE09F46" w14:textId="77777777" w:rsidR="006742AB" w:rsidRPr="006742AB" w:rsidRDefault="006742AB" w:rsidP="006742AB">
      <w:pPr>
        <w:spacing w:before="100" w:beforeAutospacing="1" w:after="100" w:afterAutospacing="1"/>
        <w:outlineLvl w:val="1"/>
        <w:rPr>
          <w:rFonts w:ascii="IBM Plex Sans" w:eastAsia="Times New Roman" w:hAnsi="IBM Plex Sans" w:cs="Times New Roman"/>
          <w:b/>
          <w:bCs/>
          <w:color w:val="000000"/>
          <w:kern w:val="0"/>
          <w:sz w:val="36"/>
          <w:szCs w:val="36"/>
          <w:lang w:eastAsia="en-GB"/>
          <w14:ligatures w14:val="none"/>
        </w:rPr>
      </w:pPr>
      <w:r w:rsidRPr="006742AB">
        <w:rPr>
          <w:rFonts w:ascii="IBM Plex Sans" w:eastAsia="Times New Roman" w:hAnsi="IBM Plex Sans" w:cs="Times New Roman"/>
          <w:b/>
          <w:bCs/>
          <w:color w:val="000000"/>
          <w:kern w:val="0"/>
          <w:sz w:val="36"/>
          <w:szCs w:val="36"/>
          <w:lang w:eastAsia="en-GB"/>
          <w14:ligatures w14:val="none"/>
        </w:rPr>
        <w:t>5</w:t>
      </w:r>
      <w:r w:rsidRPr="006742AB">
        <w:rPr>
          <w:rFonts w:ascii="Apple Color Emoji" w:eastAsia="Times New Roman" w:hAnsi="Apple Color Emoji" w:cs="Apple Color Emoji"/>
          <w:b/>
          <w:bCs/>
          <w:color w:val="000000"/>
          <w:kern w:val="0"/>
          <w:sz w:val="36"/>
          <w:szCs w:val="36"/>
          <w:lang w:eastAsia="en-GB"/>
          <w14:ligatures w14:val="none"/>
        </w:rPr>
        <w:t>️⃣</w:t>
      </w:r>
      <w:r w:rsidRPr="006742AB">
        <w:rPr>
          <w:rFonts w:ascii="IBM Plex Sans" w:eastAsia="Times New Roman" w:hAnsi="IBM Plex Sans" w:cs="Times New Roman"/>
          <w:b/>
          <w:bCs/>
          <w:color w:val="000000"/>
          <w:kern w:val="0"/>
          <w:sz w:val="36"/>
          <w:szCs w:val="36"/>
          <w:lang w:eastAsia="en-GB"/>
          <w14:ligatures w14:val="none"/>
        </w:rPr>
        <w:t xml:space="preserve"> What should the right-side properties panel show?</w:t>
      </w:r>
    </w:p>
    <w:p w14:paraId="2D4B3FBC" w14:textId="77777777" w:rsidR="006742AB" w:rsidRPr="006742AB" w:rsidRDefault="006742AB" w:rsidP="006742AB">
      <w:p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Dynamic based on selected object.</w:t>
      </w:r>
    </w:p>
    <w:p w14:paraId="3AD8DA27" w14:textId="77777777" w:rsidR="006742AB" w:rsidRPr="006742AB" w:rsidRDefault="006742AB" w:rsidP="006742AB">
      <w:pPr>
        <w:spacing w:before="100" w:beforeAutospacing="1" w:after="100" w:afterAutospacing="1"/>
        <w:outlineLvl w:val="2"/>
        <w:rPr>
          <w:rFonts w:ascii="IBM Plex Sans" w:eastAsia="Times New Roman" w:hAnsi="IBM Plex Sans" w:cs="Times New Roman"/>
          <w:b/>
          <w:bCs/>
          <w:color w:val="000000"/>
          <w:kern w:val="0"/>
          <w:sz w:val="27"/>
          <w:szCs w:val="27"/>
          <w:lang w:eastAsia="en-GB"/>
          <w14:ligatures w14:val="none"/>
        </w:rPr>
      </w:pPr>
      <w:r w:rsidRPr="006742AB">
        <w:rPr>
          <w:rFonts w:ascii="IBM Plex Sans" w:eastAsia="Times New Roman" w:hAnsi="IBM Plex Sans" w:cs="Times New Roman"/>
          <w:b/>
          <w:bCs/>
          <w:color w:val="000000"/>
          <w:kern w:val="0"/>
          <w:sz w:val="27"/>
          <w:szCs w:val="27"/>
          <w:lang w:eastAsia="en-GB"/>
          <w14:ligatures w14:val="none"/>
        </w:rPr>
        <w:t>Properties Panel Sections</w:t>
      </w:r>
    </w:p>
    <w:p w14:paraId="2C35CF41" w14:textId="77777777" w:rsidR="006742AB" w:rsidRPr="006742AB" w:rsidRDefault="006742AB" w:rsidP="006742AB">
      <w:p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b/>
          <w:bCs/>
          <w:color w:val="000000"/>
          <w:kern w:val="0"/>
          <w:lang w:eastAsia="en-GB"/>
          <w14:ligatures w14:val="none"/>
        </w:rPr>
        <w:t>General</w:t>
      </w:r>
    </w:p>
    <w:p w14:paraId="275CB639" w14:textId="77777777" w:rsidR="006742AB" w:rsidRPr="006742AB" w:rsidRDefault="006742AB" w:rsidP="006742AB">
      <w:pPr>
        <w:numPr>
          <w:ilvl w:val="0"/>
          <w:numId w:val="16"/>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Name</w:t>
      </w:r>
    </w:p>
    <w:p w14:paraId="2AC778BB" w14:textId="77777777" w:rsidR="006742AB" w:rsidRPr="006742AB" w:rsidRDefault="006742AB" w:rsidP="006742AB">
      <w:pPr>
        <w:numPr>
          <w:ilvl w:val="0"/>
          <w:numId w:val="16"/>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Type</w:t>
      </w:r>
    </w:p>
    <w:p w14:paraId="416F7779" w14:textId="77777777" w:rsidR="006742AB" w:rsidRPr="006742AB" w:rsidRDefault="006742AB" w:rsidP="006742AB">
      <w:pPr>
        <w:numPr>
          <w:ilvl w:val="0"/>
          <w:numId w:val="16"/>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Description</w:t>
      </w:r>
    </w:p>
    <w:p w14:paraId="6C47391E" w14:textId="77777777" w:rsidR="006742AB" w:rsidRPr="006742AB" w:rsidRDefault="006742AB" w:rsidP="006742AB">
      <w:pPr>
        <w:numPr>
          <w:ilvl w:val="0"/>
          <w:numId w:val="16"/>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Owner</w:t>
      </w:r>
    </w:p>
    <w:p w14:paraId="03671DC7" w14:textId="77777777" w:rsidR="006742AB" w:rsidRPr="006742AB" w:rsidRDefault="006742AB" w:rsidP="006742AB">
      <w:pPr>
        <w:numPr>
          <w:ilvl w:val="0"/>
          <w:numId w:val="16"/>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Status</w:t>
      </w:r>
    </w:p>
    <w:p w14:paraId="25EE01BC" w14:textId="77777777" w:rsidR="006742AB" w:rsidRPr="006742AB" w:rsidRDefault="006742AB" w:rsidP="006742AB">
      <w:p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b/>
          <w:bCs/>
          <w:color w:val="000000"/>
          <w:kern w:val="0"/>
          <w:lang w:eastAsia="en-GB"/>
          <w14:ligatures w14:val="none"/>
        </w:rPr>
        <w:t>Process Metrics</w:t>
      </w:r>
    </w:p>
    <w:p w14:paraId="36C543BE" w14:textId="77777777" w:rsidR="006742AB" w:rsidRPr="006742AB" w:rsidRDefault="006742AB" w:rsidP="006742AB">
      <w:pPr>
        <w:numPr>
          <w:ilvl w:val="0"/>
          <w:numId w:val="17"/>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Cost</w:t>
      </w:r>
    </w:p>
    <w:p w14:paraId="48C49D93" w14:textId="77777777" w:rsidR="006742AB" w:rsidRPr="006742AB" w:rsidRDefault="006742AB" w:rsidP="006742AB">
      <w:pPr>
        <w:numPr>
          <w:ilvl w:val="0"/>
          <w:numId w:val="17"/>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Duration</w:t>
      </w:r>
    </w:p>
    <w:p w14:paraId="39DDEA2B" w14:textId="77777777" w:rsidR="006742AB" w:rsidRPr="006742AB" w:rsidRDefault="006742AB" w:rsidP="006742AB">
      <w:pPr>
        <w:numPr>
          <w:ilvl w:val="0"/>
          <w:numId w:val="17"/>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Frequency</w:t>
      </w:r>
    </w:p>
    <w:p w14:paraId="116D3E54" w14:textId="77777777" w:rsidR="006742AB" w:rsidRPr="006742AB" w:rsidRDefault="006742AB" w:rsidP="006742AB">
      <w:pPr>
        <w:numPr>
          <w:ilvl w:val="0"/>
          <w:numId w:val="17"/>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Resources</w:t>
      </w:r>
    </w:p>
    <w:p w14:paraId="26FCD3AA" w14:textId="77777777" w:rsidR="006742AB" w:rsidRPr="006742AB" w:rsidRDefault="006742AB" w:rsidP="006742AB">
      <w:pPr>
        <w:numPr>
          <w:ilvl w:val="0"/>
          <w:numId w:val="17"/>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SLA</w:t>
      </w:r>
    </w:p>
    <w:p w14:paraId="4C50EE9C" w14:textId="77777777" w:rsidR="006742AB" w:rsidRPr="006742AB" w:rsidRDefault="006742AB" w:rsidP="006742AB">
      <w:p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b/>
          <w:bCs/>
          <w:color w:val="000000"/>
          <w:kern w:val="0"/>
          <w:lang w:eastAsia="en-GB"/>
          <w14:ligatures w14:val="none"/>
        </w:rPr>
        <w:t>Responsibility</w:t>
      </w:r>
    </w:p>
    <w:p w14:paraId="57DEA5F2" w14:textId="77777777" w:rsidR="006742AB" w:rsidRPr="006742AB" w:rsidRDefault="006742AB" w:rsidP="006742AB">
      <w:pPr>
        <w:numPr>
          <w:ilvl w:val="0"/>
          <w:numId w:val="18"/>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Role</w:t>
      </w:r>
    </w:p>
    <w:p w14:paraId="13911580" w14:textId="77777777" w:rsidR="006742AB" w:rsidRPr="006742AB" w:rsidRDefault="006742AB" w:rsidP="006742AB">
      <w:pPr>
        <w:numPr>
          <w:ilvl w:val="0"/>
          <w:numId w:val="18"/>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Department</w:t>
      </w:r>
    </w:p>
    <w:p w14:paraId="3FF28825" w14:textId="77777777" w:rsidR="006742AB" w:rsidRPr="006742AB" w:rsidRDefault="006742AB" w:rsidP="006742AB">
      <w:pPr>
        <w:numPr>
          <w:ilvl w:val="0"/>
          <w:numId w:val="18"/>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RACI selection</w:t>
      </w:r>
    </w:p>
    <w:p w14:paraId="565DD991" w14:textId="77777777" w:rsidR="006742AB" w:rsidRPr="006742AB" w:rsidRDefault="006742AB" w:rsidP="006742AB">
      <w:p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b/>
          <w:bCs/>
          <w:color w:val="000000"/>
          <w:kern w:val="0"/>
          <w:lang w:eastAsia="en-GB"/>
          <w14:ligatures w14:val="none"/>
        </w:rPr>
        <w:t>System/Data</w:t>
      </w:r>
    </w:p>
    <w:p w14:paraId="69707F9E" w14:textId="77777777" w:rsidR="006742AB" w:rsidRPr="006742AB" w:rsidRDefault="006742AB" w:rsidP="006742AB">
      <w:pPr>
        <w:numPr>
          <w:ilvl w:val="0"/>
          <w:numId w:val="19"/>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System used</w:t>
      </w:r>
    </w:p>
    <w:p w14:paraId="1BDCB87A" w14:textId="77777777" w:rsidR="006742AB" w:rsidRPr="006742AB" w:rsidRDefault="006742AB" w:rsidP="006742AB">
      <w:pPr>
        <w:numPr>
          <w:ilvl w:val="0"/>
          <w:numId w:val="19"/>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Data object</w:t>
      </w:r>
    </w:p>
    <w:p w14:paraId="7D9DDF42" w14:textId="77777777" w:rsidR="006742AB" w:rsidRPr="006742AB" w:rsidRDefault="006742AB" w:rsidP="006742AB">
      <w:pPr>
        <w:numPr>
          <w:ilvl w:val="0"/>
          <w:numId w:val="19"/>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API involved</w:t>
      </w:r>
    </w:p>
    <w:p w14:paraId="2C8AD6FF" w14:textId="77777777" w:rsidR="006742AB" w:rsidRPr="006742AB" w:rsidRDefault="006742AB" w:rsidP="006742AB">
      <w:p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b/>
          <w:bCs/>
          <w:color w:val="000000"/>
          <w:kern w:val="0"/>
          <w:lang w:eastAsia="en-GB"/>
          <w14:ligatures w14:val="none"/>
        </w:rPr>
        <w:lastRenderedPageBreak/>
        <w:t>Governance</w:t>
      </w:r>
    </w:p>
    <w:p w14:paraId="6566BD64" w14:textId="77777777" w:rsidR="006742AB" w:rsidRPr="006742AB" w:rsidRDefault="006742AB" w:rsidP="006742AB">
      <w:pPr>
        <w:numPr>
          <w:ilvl w:val="0"/>
          <w:numId w:val="20"/>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Risk</w:t>
      </w:r>
    </w:p>
    <w:p w14:paraId="317C8D7B" w14:textId="77777777" w:rsidR="006742AB" w:rsidRPr="006742AB" w:rsidRDefault="006742AB" w:rsidP="006742AB">
      <w:pPr>
        <w:numPr>
          <w:ilvl w:val="0"/>
          <w:numId w:val="20"/>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Control</w:t>
      </w:r>
    </w:p>
    <w:p w14:paraId="124C6D98" w14:textId="77777777" w:rsidR="006742AB" w:rsidRPr="006742AB" w:rsidRDefault="006742AB" w:rsidP="006742AB">
      <w:pPr>
        <w:numPr>
          <w:ilvl w:val="0"/>
          <w:numId w:val="20"/>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Compliance link</w:t>
      </w:r>
    </w:p>
    <w:p w14:paraId="191525C1" w14:textId="77777777" w:rsidR="006742AB" w:rsidRPr="006742AB" w:rsidRDefault="006742AB" w:rsidP="006742AB">
      <w:pPr>
        <w:numPr>
          <w:ilvl w:val="0"/>
          <w:numId w:val="20"/>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Policy link</w:t>
      </w:r>
    </w:p>
    <w:p w14:paraId="5B56262B" w14:textId="77777777" w:rsidR="006742AB" w:rsidRPr="006742AB" w:rsidRDefault="006742AB" w:rsidP="006742AB">
      <w:p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b/>
          <w:bCs/>
          <w:color w:val="000000"/>
          <w:kern w:val="0"/>
          <w:lang w:eastAsia="en-GB"/>
          <w14:ligatures w14:val="none"/>
        </w:rPr>
        <w:t>Attachments</w:t>
      </w:r>
    </w:p>
    <w:p w14:paraId="13031D49" w14:textId="77777777" w:rsidR="006742AB" w:rsidRPr="006742AB" w:rsidRDefault="006742AB" w:rsidP="006742AB">
      <w:pPr>
        <w:numPr>
          <w:ilvl w:val="0"/>
          <w:numId w:val="21"/>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SOP</w:t>
      </w:r>
    </w:p>
    <w:p w14:paraId="79872EF1" w14:textId="77777777" w:rsidR="006742AB" w:rsidRPr="006742AB" w:rsidRDefault="006742AB" w:rsidP="006742AB">
      <w:pPr>
        <w:numPr>
          <w:ilvl w:val="0"/>
          <w:numId w:val="21"/>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Training doc</w:t>
      </w:r>
    </w:p>
    <w:p w14:paraId="5220C0F2" w14:textId="77777777" w:rsidR="006742AB" w:rsidRPr="006742AB" w:rsidRDefault="006742AB" w:rsidP="006742AB">
      <w:pPr>
        <w:numPr>
          <w:ilvl w:val="0"/>
          <w:numId w:val="21"/>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Video</w:t>
      </w:r>
    </w:p>
    <w:p w14:paraId="4D96E53F" w14:textId="77777777" w:rsidR="006742AB" w:rsidRPr="006742AB" w:rsidRDefault="006742AB" w:rsidP="006742AB">
      <w:pPr>
        <w:numPr>
          <w:ilvl w:val="0"/>
          <w:numId w:val="21"/>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Link to Jiganto Document module</w:t>
      </w:r>
    </w:p>
    <w:p w14:paraId="30E579DB" w14:textId="77777777" w:rsidR="006742AB" w:rsidRPr="006742AB" w:rsidRDefault="006742AB" w:rsidP="006742AB">
      <w:p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b/>
          <w:bCs/>
          <w:color w:val="000000"/>
          <w:kern w:val="0"/>
          <w:lang w:eastAsia="en-GB"/>
          <w14:ligatures w14:val="none"/>
        </w:rPr>
        <w:t>Relationships</w:t>
      </w:r>
    </w:p>
    <w:p w14:paraId="6E808379" w14:textId="77777777" w:rsidR="006742AB" w:rsidRPr="006742AB" w:rsidRDefault="006742AB" w:rsidP="006742AB">
      <w:pPr>
        <w:numPr>
          <w:ilvl w:val="0"/>
          <w:numId w:val="22"/>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Parent process</w:t>
      </w:r>
    </w:p>
    <w:p w14:paraId="5340ACA5" w14:textId="77777777" w:rsidR="006742AB" w:rsidRPr="006742AB" w:rsidRDefault="006742AB" w:rsidP="006742AB">
      <w:pPr>
        <w:numPr>
          <w:ilvl w:val="0"/>
          <w:numId w:val="22"/>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Child process</w:t>
      </w:r>
    </w:p>
    <w:p w14:paraId="732C2129" w14:textId="77777777" w:rsidR="006742AB" w:rsidRPr="006742AB" w:rsidRDefault="006742AB" w:rsidP="006742AB">
      <w:pPr>
        <w:numPr>
          <w:ilvl w:val="0"/>
          <w:numId w:val="22"/>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Linked diagrams</w:t>
      </w:r>
    </w:p>
    <w:p w14:paraId="7F011F52" w14:textId="77777777" w:rsidR="006742AB" w:rsidRPr="006742AB" w:rsidRDefault="006742AB" w:rsidP="006742AB">
      <w:pPr>
        <w:rPr>
          <w:rFonts w:ascii="IBM Plex Sans" w:eastAsia="Times New Roman" w:hAnsi="IBM Plex Sans" w:cs="Times New Roman"/>
          <w:kern w:val="0"/>
          <w:lang w:eastAsia="en-GB"/>
          <w14:ligatures w14:val="none"/>
        </w:rPr>
      </w:pPr>
      <w:r w:rsidRPr="006742AB">
        <w:rPr>
          <w:rFonts w:ascii="IBM Plex Sans" w:eastAsia="Times New Roman" w:hAnsi="IBM Plex Sans" w:cs="Times New Roman"/>
          <w:noProof/>
          <w:kern w:val="0"/>
          <w:lang w:eastAsia="en-GB"/>
          <w14:ligatures w14:val="none"/>
        </w:rPr>
      </w:r>
      <w:r w:rsidR="006742AB" w:rsidRPr="006742AB">
        <w:rPr>
          <w:rFonts w:ascii="IBM Plex Sans" w:eastAsia="Times New Roman" w:hAnsi="IBM Plex Sans" w:cs="Times New Roman"/>
          <w:noProof/>
          <w:kern w:val="0"/>
          <w:lang w:eastAsia="en-GB"/>
          <w14:ligatures w14:val="none"/>
        </w:rPr>
        <w:pict w14:anchorId="72B11152">
          <v:rect id="_x0000_i1033" alt="" style="width:450.85pt;height:.05pt;mso-width-percent:0;mso-height-percent:0;mso-width-percent:0;mso-height-percent:0" o:hrpct="999" o:hralign="center" o:hrstd="t" o:hr="t" fillcolor="#a0a0a0" stroked="f"/>
        </w:pict>
      </w:r>
    </w:p>
    <w:p w14:paraId="691B8FB0" w14:textId="77777777" w:rsidR="006742AB" w:rsidRPr="006742AB" w:rsidRDefault="006742AB" w:rsidP="006742AB">
      <w:pPr>
        <w:spacing w:before="100" w:beforeAutospacing="1" w:after="100" w:afterAutospacing="1"/>
        <w:outlineLvl w:val="1"/>
        <w:rPr>
          <w:rFonts w:ascii="IBM Plex Sans" w:eastAsia="Times New Roman" w:hAnsi="IBM Plex Sans" w:cs="Times New Roman"/>
          <w:b/>
          <w:bCs/>
          <w:color w:val="000000"/>
          <w:kern w:val="0"/>
          <w:sz w:val="36"/>
          <w:szCs w:val="36"/>
          <w:lang w:eastAsia="en-GB"/>
          <w14:ligatures w14:val="none"/>
        </w:rPr>
      </w:pPr>
      <w:r w:rsidRPr="006742AB">
        <w:rPr>
          <w:rFonts w:ascii="IBM Plex Sans" w:eastAsia="Times New Roman" w:hAnsi="IBM Plex Sans" w:cs="Times New Roman"/>
          <w:b/>
          <w:bCs/>
          <w:color w:val="000000"/>
          <w:kern w:val="0"/>
          <w:sz w:val="36"/>
          <w:szCs w:val="36"/>
          <w:lang w:eastAsia="en-GB"/>
          <w14:ligatures w14:val="none"/>
        </w:rPr>
        <w:t>6</w:t>
      </w:r>
      <w:r w:rsidRPr="006742AB">
        <w:rPr>
          <w:rFonts w:ascii="Apple Color Emoji" w:eastAsia="Times New Roman" w:hAnsi="Apple Color Emoji" w:cs="Apple Color Emoji"/>
          <w:b/>
          <w:bCs/>
          <w:color w:val="000000"/>
          <w:kern w:val="0"/>
          <w:sz w:val="36"/>
          <w:szCs w:val="36"/>
          <w:lang w:eastAsia="en-GB"/>
          <w14:ligatures w14:val="none"/>
        </w:rPr>
        <w:t>️⃣</w:t>
      </w:r>
      <w:r w:rsidRPr="006742AB">
        <w:rPr>
          <w:rFonts w:ascii="IBM Plex Sans" w:eastAsia="Times New Roman" w:hAnsi="IBM Plex Sans" w:cs="Times New Roman"/>
          <w:b/>
          <w:bCs/>
          <w:color w:val="000000"/>
          <w:kern w:val="0"/>
          <w:sz w:val="36"/>
          <w:szCs w:val="36"/>
          <w:lang w:eastAsia="en-GB"/>
          <w14:ligatures w14:val="none"/>
        </w:rPr>
        <w:t xml:space="preserve"> Who uses it and how?</w:t>
      </w:r>
    </w:p>
    <w:p w14:paraId="6164395D" w14:textId="77777777" w:rsidR="006742AB" w:rsidRPr="006742AB" w:rsidRDefault="006742AB" w:rsidP="006742AB">
      <w:pPr>
        <w:spacing w:before="100" w:beforeAutospacing="1" w:after="100" w:afterAutospacing="1"/>
        <w:outlineLvl w:val="2"/>
        <w:rPr>
          <w:rFonts w:ascii="IBM Plex Sans" w:eastAsia="Times New Roman" w:hAnsi="IBM Plex Sans" w:cs="Times New Roman"/>
          <w:b/>
          <w:bCs/>
          <w:color w:val="000000"/>
          <w:kern w:val="0"/>
          <w:sz w:val="27"/>
          <w:szCs w:val="27"/>
          <w:lang w:eastAsia="en-GB"/>
          <w14:ligatures w14:val="none"/>
        </w:rPr>
      </w:pPr>
      <w:r w:rsidRPr="006742AB">
        <w:rPr>
          <w:rFonts w:ascii="IBM Plex Sans" w:eastAsia="Times New Roman" w:hAnsi="IBM Plex Sans" w:cs="Times New Roman"/>
          <w:b/>
          <w:bCs/>
          <w:color w:val="000000"/>
          <w:kern w:val="0"/>
          <w:sz w:val="27"/>
          <w:szCs w:val="27"/>
          <w:lang w:eastAsia="en-GB"/>
          <w14:ligatures w14:val="none"/>
        </w:rPr>
        <w:t>Primary Users</w:t>
      </w:r>
    </w:p>
    <w:p w14:paraId="5CF98A3D" w14:textId="77777777" w:rsidR="006742AB" w:rsidRPr="006742AB" w:rsidRDefault="006742AB" w:rsidP="006742AB">
      <w:p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b/>
          <w:bCs/>
          <w:color w:val="000000"/>
          <w:kern w:val="0"/>
          <w:lang w:eastAsia="en-GB"/>
          <w14:ligatures w14:val="none"/>
        </w:rPr>
        <w:t>Consultants</w:t>
      </w:r>
    </w:p>
    <w:p w14:paraId="6C391DC0" w14:textId="77777777" w:rsidR="006742AB" w:rsidRPr="006742AB" w:rsidRDefault="006742AB" w:rsidP="006742AB">
      <w:pPr>
        <w:numPr>
          <w:ilvl w:val="0"/>
          <w:numId w:val="23"/>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Run process workshops</w:t>
      </w:r>
    </w:p>
    <w:p w14:paraId="6637358D" w14:textId="77777777" w:rsidR="006742AB" w:rsidRPr="006742AB" w:rsidRDefault="006742AB" w:rsidP="006742AB">
      <w:pPr>
        <w:numPr>
          <w:ilvl w:val="0"/>
          <w:numId w:val="23"/>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Capture AS-IS maps live</w:t>
      </w:r>
    </w:p>
    <w:p w14:paraId="6F0E4427" w14:textId="77777777" w:rsidR="006742AB" w:rsidRPr="006742AB" w:rsidRDefault="006742AB" w:rsidP="006742AB">
      <w:pPr>
        <w:numPr>
          <w:ilvl w:val="0"/>
          <w:numId w:val="23"/>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Build TO-BE models</w:t>
      </w:r>
    </w:p>
    <w:p w14:paraId="11597585" w14:textId="77777777" w:rsidR="006742AB" w:rsidRPr="006742AB" w:rsidRDefault="006742AB" w:rsidP="006742AB">
      <w:pPr>
        <w:numPr>
          <w:ilvl w:val="0"/>
          <w:numId w:val="23"/>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Export client deliverables</w:t>
      </w:r>
    </w:p>
    <w:p w14:paraId="2FFE31C7" w14:textId="77777777" w:rsidR="006742AB" w:rsidRPr="006742AB" w:rsidRDefault="006742AB" w:rsidP="006742AB">
      <w:p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b/>
          <w:bCs/>
          <w:color w:val="000000"/>
          <w:kern w:val="0"/>
          <w:lang w:eastAsia="en-GB"/>
          <w14:ligatures w14:val="none"/>
        </w:rPr>
        <w:t>Business Analysts</w:t>
      </w:r>
    </w:p>
    <w:p w14:paraId="45C87D8D" w14:textId="77777777" w:rsidR="006742AB" w:rsidRPr="006742AB" w:rsidRDefault="006742AB" w:rsidP="006742AB">
      <w:pPr>
        <w:numPr>
          <w:ilvl w:val="0"/>
          <w:numId w:val="24"/>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Model processes</w:t>
      </w:r>
    </w:p>
    <w:p w14:paraId="37857765" w14:textId="77777777" w:rsidR="006742AB" w:rsidRPr="006742AB" w:rsidRDefault="006742AB" w:rsidP="006742AB">
      <w:pPr>
        <w:numPr>
          <w:ilvl w:val="0"/>
          <w:numId w:val="24"/>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Attach metrics</w:t>
      </w:r>
    </w:p>
    <w:p w14:paraId="16422A1F" w14:textId="77777777" w:rsidR="006742AB" w:rsidRPr="006742AB" w:rsidRDefault="006742AB" w:rsidP="006742AB">
      <w:pPr>
        <w:numPr>
          <w:ilvl w:val="0"/>
          <w:numId w:val="24"/>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Define automation candidates</w:t>
      </w:r>
    </w:p>
    <w:p w14:paraId="0356A53B" w14:textId="77777777" w:rsidR="006742AB" w:rsidRPr="006742AB" w:rsidRDefault="006742AB" w:rsidP="006742AB">
      <w:p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b/>
          <w:bCs/>
          <w:color w:val="000000"/>
          <w:kern w:val="0"/>
          <w:lang w:eastAsia="en-GB"/>
          <w14:ligatures w14:val="none"/>
        </w:rPr>
        <w:t>Enterprise Architects</w:t>
      </w:r>
    </w:p>
    <w:p w14:paraId="2E0D843A" w14:textId="77777777" w:rsidR="006742AB" w:rsidRPr="006742AB" w:rsidRDefault="006742AB" w:rsidP="006742AB">
      <w:pPr>
        <w:numPr>
          <w:ilvl w:val="0"/>
          <w:numId w:val="25"/>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Create architecture diagrams</w:t>
      </w:r>
    </w:p>
    <w:p w14:paraId="57967CF6" w14:textId="77777777" w:rsidR="006742AB" w:rsidRPr="006742AB" w:rsidRDefault="006742AB" w:rsidP="006742AB">
      <w:pPr>
        <w:numPr>
          <w:ilvl w:val="0"/>
          <w:numId w:val="25"/>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Map system dependencies</w:t>
      </w:r>
    </w:p>
    <w:p w14:paraId="4344C5AE" w14:textId="77777777" w:rsidR="006742AB" w:rsidRPr="006742AB" w:rsidRDefault="006742AB" w:rsidP="006742AB">
      <w:p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b/>
          <w:bCs/>
          <w:color w:val="000000"/>
          <w:kern w:val="0"/>
          <w:lang w:eastAsia="en-GB"/>
          <w14:ligatures w14:val="none"/>
        </w:rPr>
        <w:t>HR / Ops</w:t>
      </w:r>
    </w:p>
    <w:p w14:paraId="406075A9" w14:textId="77777777" w:rsidR="006742AB" w:rsidRPr="006742AB" w:rsidRDefault="006742AB" w:rsidP="006742AB">
      <w:pPr>
        <w:numPr>
          <w:ilvl w:val="0"/>
          <w:numId w:val="26"/>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lastRenderedPageBreak/>
        <w:t>Maintain org charts</w:t>
      </w:r>
    </w:p>
    <w:p w14:paraId="4F8E98E1" w14:textId="77777777" w:rsidR="006742AB" w:rsidRPr="006742AB" w:rsidRDefault="006742AB" w:rsidP="006742AB">
      <w:pPr>
        <w:numPr>
          <w:ilvl w:val="0"/>
          <w:numId w:val="26"/>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Map responsibility structures</w:t>
      </w:r>
    </w:p>
    <w:p w14:paraId="2C8BCA54" w14:textId="77777777" w:rsidR="006742AB" w:rsidRPr="006742AB" w:rsidRDefault="006742AB" w:rsidP="006742AB">
      <w:p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b/>
          <w:bCs/>
          <w:color w:val="000000"/>
          <w:kern w:val="0"/>
          <w:lang w:eastAsia="en-GB"/>
          <w14:ligatures w14:val="none"/>
        </w:rPr>
        <w:t>IT Teams</w:t>
      </w:r>
    </w:p>
    <w:p w14:paraId="09DDC326" w14:textId="77777777" w:rsidR="006742AB" w:rsidRPr="006742AB" w:rsidRDefault="006742AB" w:rsidP="006742AB">
      <w:pPr>
        <w:numPr>
          <w:ilvl w:val="0"/>
          <w:numId w:val="27"/>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Maintain network/database diagrams</w:t>
      </w:r>
    </w:p>
    <w:p w14:paraId="1B9438FC" w14:textId="77777777" w:rsidR="006742AB" w:rsidRPr="006742AB" w:rsidRDefault="006742AB" w:rsidP="006742AB">
      <w:p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b/>
          <w:bCs/>
          <w:color w:val="000000"/>
          <w:kern w:val="0"/>
          <w:lang w:eastAsia="en-GB"/>
          <w14:ligatures w14:val="none"/>
        </w:rPr>
        <w:t>Training Teams</w:t>
      </w:r>
    </w:p>
    <w:p w14:paraId="205AED85" w14:textId="77777777" w:rsidR="006742AB" w:rsidRPr="006742AB" w:rsidRDefault="006742AB" w:rsidP="006742AB">
      <w:pPr>
        <w:numPr>
          <w:ilvl w:val="0"/>
          <w:numId w:val="28"/>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Publish learning journeys</w:t>
      </w:r>
    </w:p>
    <w:p w14:paraId="5B56D637" w14:textId="77777777" w:rsidR="006742AB" w:rsidRPr="006742AB" w:rsidRDefault="006742AB" w:rsidP="006742AB">
      <w:pPr>
        <w:rPr>
          <w:rFonts w:ascii="IBM Plex Sans" w:eastAsia="Times New Roman" w:hAnsi="IBM Plex Sans" w:cs="Times New Roman"/>
          <w:kern w:val="0"/>
          <w:lang w:eastAsia="en-GB"/>
          <w14:ligatures w14:val="none"/>
        </w:rPr>
      </w:pPr>
      <w:r w:rsidRPr="006742AB">
        <w:rPr>
          <w:rFonts w:ascii="IBM Plex Sans" w:eastAsia="Times New Roman" w:hAnsi="IBM Plex Sans" w:cs="Times New Roman"/>
          <w:noProof/>
          <w:kern w:val="0"/>
          <w:lang w:eastAsia="en-GB"/>
          <w14:ligatures w14:val="none"/>
        </w:rPr>
      </w:r>
      <w:r w:rsidR="006742AB" w:rsidRPr="006742AB">
        <w:rPr>
          <w:rFonts w:ascii="IBM Plex Sans" w:eastAsia="Times New Roman" w:hAnsi="IBM Plex Sans" w:cs="Times New Roman"/>
          <w:noProof/>
          <w:kern w:val="0"/>
          <w:lang w:eastAsia="en-GB"/>
          <w14:ligatures w14:val="none"/>
        </w:rPr>
        <w:pict w14:anchorId="0DF26C35">
          <v:rect id="_x0000_i1034" alt="" style="width:450.85pt;height:.05pt;mso-width-percent:0;mso-height-percent:0;mso-width-percent:0;mso-height-percent:0" o:hrpct="999" o:hralign="center" o:hrstd="t" o:hr="t" fillcolor="#a0a0a0" stroked="f"/>
        </w:pict>
      </w:r>
    </w:p>
    <w:p w14:paraId="2D64E016" w14:textId="77777777" w:rsidR="006742AB" w:rsidRPr="006742AB" w:rsidRDefault="006742AB" w:rsidP="006742AB">
      <w:pPr>
        <w:spacing w:before="100" w:beforeAutospacing="1" w:after="100" w:afterAutospacing="1"/>
        <w:outlineLvl w:val="1"/>
        <w:rPr>
          <w:rFonts w:ascii="IBM Plex Sans" w:eastAsia="Times New Roman" w:hAnsi="IBM Plex Sans" w:cs="Times New Roman"/>
          <w:b/>
          <w:bCs/>
          <w:color w:val="000000"/>
          <w:kern w:val="0"/>
          <w:sz w:val="36"/>
          <w:szCs w:val="36"/>
          <w:lang w:eastAsia="en-GB"/>
          <w14:ligatures w14:val="none"/>
        </w:rPr>
      </w:pPr>
      <w:r w:rsidRPr="006742AB">
        <w:rPr>
          <w:rFonts w:ascii="IBM Plex Sans" w:eastAsia="Times New Roman" w:hAnsi="IBM Plex Sans" w:cs="Times New Roman"/>
          <w:b/>
          <w:bCs/>
          <w:color w:val="000000"/>
          <w:kern w:val="0"/>
          <w:sz w:val="36"/>
          <w:szCs w:val="36"/>
          <w:lang w:eastAsia="en-GB"/>
          <w14:ligatures w14:val="none"/>
        </w:rPr>
        <w:t>7</w:t>
      </w:r>
      <w:r w:rsidRPr="006742AB">
        <w:rPr>
          <w:rFonts w:ascii="Apple Color Emoji" w:eastAsia="Times New Roman" w:hAnsi="Apple Color Emoji" w:cs="Apple Color Emoji"/>
          <w:b/>
          <w:bCs/>
          <w:color w:val="000000"/>
          <w:kern w:val="0"/>
          <w:sz w:val="36"/>
          <w:szCs w:val="36"/>
          <w:lang w:eastAsia="en-GB"/>
          <w14:ligatures w14:val="none"/>
        </w:rPr>
        <w:t>️⃣</w:t>
      </w:r>
      <w:r w:rsidRPr="006742AB">
        <w:rPr>
          <w:rFonts w:ascii="IBM Plex Sans" w:eastAsia="Times New Roman" w:hAnsi="IBM Plex Sans" w:cs="Times New Roman"/>
          <w:b/>
          <w:bCs/>
          <w:color w:val="000000"/>
          <w:kern w:val="0"/>
          <w:sz w:val="36"/>
          <w:szCs w:val="36"/>
          <w:lang w:eastAsia="en-GB"/>
          <w14:ligatures w14:val="none"/>
        </w:rPr>
        <w:t xml:space="preserve"> What happens after a process is mapped?</w:t>
      </w:r>
    </w:p>
    <w:p w14:paraId="11F5793F" w14:textId="77777777" w:rsidR="006742AB" w:rsidRPr="006742AB" w:rsidRDefault="006742AB" w:rsidP="006742AB">
      <w:p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Must support lifecycle:</w:t>
      </w:r>
    </w:p>
    <w:p w14:paraId="113923C8" w14:textId="77777777" w:rsidR="006742AB" w:rsidRPr="006742AB" w:rsidRDefault="006742AB" w:rsidP="006742AB">
      <w:pPr>
        <w:spacing w:before="100" w:beforeAutospacing="1" w:after="100" w:afterAutospacing="1"/>
        <w:outlineLvl w:val="2"/>
        <w:rPr>
          <w:rFonts w:ascii="IBM Plex Sans" w:eastAsia="Times New Roman" w:hAnsi="IBM Plex Sans" w:cs="Times New Roman"/>
          <w:b/>
          <w:bCs/>
          <w:color w:val="000000"/>
          <w:kern w:val="0"/>
          <w:sz w:val="27"/>
          <w:szCs w:val="27"/>
          <w:lang w:eastAsia="en-GB"/>
          <w14:ligatures w14:val="none"/>
        </w:rPr>
      </w:pPr>
      <w:r w:rsidRPr="006742AB">
        <w:rPr>
          <w:rFonts w:ascii="IBM Plex Sans" w:eastAsia="Times New Roman" w:hAnsi="IBM Plex Sans" w:cs="Times New Roman"/>
          <w:b/>
          <w:bCs/>
          <w:color w:val="000000"/>
          <w:kern w:val="0"/>
          <w:sz w:val="27"/>
          <w:szCs w:val="27"/>
          <w:lang w:eastAsia="en-GB"/>
          <w14:ligatures w14:val="none"/>
        </w:rPr>
        <w:t>Draft → Review → Approved → Published</w:t>
      </w:r>
    </w:p>
    <w:p w14:paraId="581E647B" w14:textId="77777777" w:rsidR="006742AB" w:rsidRPr="006742AB" w:rsidRDefault="006742AB" w:rsidP="006742AB">
      <w:p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After publishing:</w:t>
      </w:r>
    </w:p>
    <w:p w14:paraId="21019EB3" w14:textId="77777777" w:rsidR="006742AB" w:rsidRPr="006742AB" w:rsidRDefault="006742AB" w:rsidP="006742AB">
      <w:pPr>
        <w:numPr>
          <w:ilvl w:val="0"/>
          <w:numId w:val="29"/>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Available in Jiganto Portal</w:t>
      </w:r>
    </w:p>
    <w:p w14:paraId="5631EE9A" w14:textId="77777777" w:rsidR="006742AB" w:rsidRPr="006742AB" w:rsidRDefault="006742AB" w:rsidP="006742AB">
      <w:pPr>
        <w:numPr>
          <w:ilvl w:val="0"/>
          <w:numId w:val="29"/>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Searchable knowledge asset</w:t>
      </w:r>
    </w:p>
    <w:p w14:paraId="549B5EEA" w14:textId="77777777" w:rsidR="006742AB" w:rsidRPr="006742AB" w:rsidRDefault="006742AB" w:rsidP="006742AB">
      <w:pPr>
        <w:numPr>
          <w:ilvl w:val="0"/>
          <w:numId w:val="29"/>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View-only mode</w:t>
      </w:r>
    </w:p>
    <w:p w14:paraId="67951018" w14:textId="77777777" w:rsidR="006742AB" w:rsidRPr="006742AB" w:rsidRDefault="006742AB" w:rsidP="006742AB">
      <w:pPr>
        <w:numPr>
          <w:ilvl w:val="0"/>
          <w:numId w:val="29"/>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Interactive drill-down</w:t>
      </w:r>
    </w:p>
    <w:p w14:paraId="5C9767CC" w14:textId="77777777" w:rsidR="006742AB" w:rsidRPr="006742AB" w:rsidRDefault="006742AB" w:rsidP="006742AB">
      <w:pPr>
        <w:numPr>
          <w:ilvl w:val="0"/>
          <w:numId w:val="29"/>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Training mode walkthrough</w:t>
      </w:r>
    </w:p>
    <w:p w14:paraId="3775D959" w14:textId="77777777" w:rsidR="006742AB" w:rsidRPr="006742AB" w:rsidRDefault="006742AB" w:rsidP="006742AB">
      <w:pPr>
        <w:numPr>
          <w:ilvl w:val="0"/>
          <w:numId w:val="29"/>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Linked to SOPs</w:t>
      </w:r>
    </w:p>
    <w:p w14:paraId="3F1FF5D0" w14:textId="77777777" w:rsidR="006742AB" w:rsidRPr="006742AB" w:rsidRDefault="006742AB" w:rsidP="006742AB">
      <w:pPr>
        <w:numPr>
          <w:ilvl w:val="0"/>
          <w:numId w:val="29"/>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Linked to roles</w:t>
      </w:r>
    </w:p>
    <w:p w14:paraId="4825F52B" w14:textId="77777777" w:rsidR="006742AB" w:rsidRPr="006742AB" w:rsidRDefault="006742AB" w:rsidP="006742AB">
      <w:pPr>
        <w:numPr>
          <w:ilvl w:val="0"/>
          <w:numId w:val="29"/>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Linked to systems</w:t>
      </w:r>
    </w:p>
    <w:p w14:paraId="733B4CD5" w14:textId="77777777" w:rsidR="006742AB" w:rsidRPr="006742AB" w:rsidRDefault="006742AB" w:rsidP="006742AB">
      <w:pPr>
        <w:numPr>
          <w:ilvl w:val="0"/>
          <w:numId w:val="29"/>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Linked to risks/controls</w:t>
      </w:r>
    </w:p>
    <w:p w14:paraId="44FF7BE4" w14:textId="77777777" w:rsidR="006742AB" w:rsidRPr="006742AB" w:rsidRDefault="006742AB" w:rsidP="006742AB">
      <w:pPr>
        <w:numPr>
          <w:ilvl w:val="0"/>
          <w:numId w:val="29"/>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Version history maintained</w:t>
      </w:r>
    </w:p>
    <w:p w14:paraId="1840C50E" w14:textId="77777777" w:rsidR="006742AB" w:rsidRPr="006742AB" w:rsidRDefault="006742AB" w:rsidP="006742AB">
      <w:pPr>
        <w:rPr>
          <w:rFonts w:ascii="IBM Plex Sans" w:eastAsia="Times New Roman" w:hAnsi="IBM Plex Sans" w:cs="Times New Roman"/>
          <w:kern w:val="0"/>
          <w:lang w:eastAsia="en-GB"/>
          <w14:ligatures w14:val="none"/>
        </w:rPr>
      </w:pPr>
      <w:r w:rsidRPr="006742AB">
        <w:rPr>
          <w:rFonts w:ascii="IBM Plex Sans" w:eastAsia="Times New Roman" w:hAnsi="IBM Plex Sans" w:cs="Times New Roman"/>
          <w:noProof/>
          <w:kern w:val="0"/>
          <w:lang w:eastAsia="en-GB"/>
          <w14:ligatures w14:val="none"/>
        </w:rPr>
      </w:r>
      <w:r w:rsidR="006742AB" w:rsidRPr="006742AB">
        <w:rPr>
          <w:rFonts w:ascii="IBM Plex Sans" w:eastAsia="Times New Roman" w:hAnsi="IBM Plex Sans" w:cs="Times New Roman"/>
          <w:noProof/>
          <w:kern w:val="0"/>
          <w:lang w:eastAsia="en-GB"/>
          <w14:ligatures w14:val="none"/>
        </w:rPr>
        <w:pict w14:anchorId="282DD2A5">
          <v:rect id="_x0000_i1035" alt="" style="width:450.85pt;height:.05pt;mso-width-percent:0;mso-height-percent:0;mso-width-percent:0;mso-height-percent:0" o:hrpct="999" o:hralign="center" o:hrstd="t" o:hr="t" fillcolor="#a0a0a0" stroked="f"/>
        </w:pict>
      </w:r>
    </w:p>
    <w:p w14:paraId="07D45ACB" w14:textId="77777777" w:rsidR="006742AB" w:rsidRPr="006742AB" w:rsidRDefault="006742AB" w:rsidP="006742AB">
      <w:pPr>
        <w:spacing w:before="100" w:beforeAutospacing="1" w:after="100" w:afterAutospacing="1"/>
        <w:outlineLvl w:val="2"/>
        <w:rPr>
          <w:rFonts w:ascii="IBM Plex Sans" w:eastAsia="Times New Roman" w:hAnsi="IBM Plex Sans" w:cs="Times New Roman"/>
          <w:b/>
          <w:bCs/>
          <w:color w:val="000000"/>
          <w:kern w:val="0"/>
          <w:sz w:val="27"/>
          <w:szCs w:val="27"/>
          <w:lang w:eastAsia="en-GB"/>
          <w14:ligatures w14:val="none"/>
        </w:rPr>
      </w:pPr>
      <w:r w:rsidRPr="006742AB">
        <w:rPr>
          <w:rFonts w:ascii="IBM Plex Sans" w:eastAsia="Times New Roman" w:hAnsi="IBM Plex Sans" w:cs="Times New Roman"/>
          <w:b/>
          <w:bCs/>
          <w:color w:val="000000"/>
          <w:kern w:val="0"/>
          <w:sz w:val="27"/>
          <w:szCs w:val="27"/>
          <w:lang w:eastAsia="en-GB"/>
          <w14:ligatures w14:val="none"/>
        </w:rPr>
        <w:t>Output Options</w:t>
      </w:r>
    </w:p>
    <w:p w14:paraId="78ABD3C4" w14:textId="77777777" w:rsidR="006742AB" w:rsidRPr="006742AB" w:rsidRDefault="006742AB" w:rsidP="006742AB">
      <w:pPr>
        <w:numPr>
          <w:ilvl w:val="0"/>
          <w:numId w:val="30"/>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Publish to Portal</w:t>
      </w:r>
    </w:p>
    <w:p w14:paraId="72E804FB" w14:textId="77777777" w:rsidR="006742AB" w:rsidRPr="006742AB" w:rsidRDefault="006742AB" w:rsidP="006742AB">
      <w:pPr>
        <w:numPr>
          <w:ilvl w:val="0"/>
          <w:numId w:val="30"/>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Export PDF</w:t>
      </w:r>
    </w:p>
    <w:p w14:paraId="4A13F7E9" w14:textId="77777777" w:rsidR="006742AB" w:rsidRPr="006742AB" w:rsidRDefault="006742AB" w:rsidP="006742AB">
      <w:pPr>
        <w:numPr>
          <w:ilvl w:val="0"/>
          <w:numId w:val="30"/>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Export image</w:t>
      </w:r>
    </w:p>
    <w:p w14:paraId="7B1A80AE" w14:textId="77777777" w:rsidR="006742AB" w:rsidRPr="006742AB" w:rsidRDefault="006742AB" w:rsidP="006742AB">
      <w:pPr>
        <w:numPr>
          <w:ilvl w:val="0"/>
          <w:numId w:val="30"/>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Export JSON model</w:t>
      </w:r>
    </w:p>
    <w:p w14:paraId="42C787A6" w14:textId="77777777" w:rsidR="006742AB" w:rsidRPr="006742AB" w:rsidRDefault="006742AB" w:rsidP="006742AB">
      <w:pPr>
        <w:numPr>
          <w:ilvl w:val="0"/>
          <w:numId w:val="30"/>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Embed in other Jiganto modules</w:t>
      </w:r>
    </w:p>
    <w:p w14:paraId="7BABCFA1" w14:textId="77777777" w:rsidR="006742AB" w:rsidRPr="006742AB" w:rsidRDefault="006742AB" w:rsidP="006742AB">
      <w:pPr>
        <w:numPr>
          <w:ilvl w:val="0"/>
          <w:numId w:val="30"/>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Share externally (secure link)</w:t>
      </w:r>
    </w:p>
    <w:p w14:paraId="09495C03" w14:textId="77777777" w:rsidR="006742AB" w:rsidRPr="006742AB" w:rsidRDefault="006742AB" w:rsidP="006742AB">
      <w:pPr>
        <w:rPr>
          <w:rFonts w:ascii="IBM Plex Sans" w:eastAsia="Times New Roman" w:hAnsi="IBM Plex Sans" w:cs="Times New Roman"/>
          <w:kern w:val="0"/>
          <w:lang w:eastAsia="en-GB"/>
          <w14:ligatures w14:val="none"/>
        </w:rPr>
      </w:pPr>
      <w:r w:rsidRPr="006742AB">
        <w:rPr>
          <w:rFonts w:ascii="IBM Plex Sans" w:eastAsia="Times New Roman" w:hAnsi="IBM Plex Sans" w:cs="Times New Roman"/>
          <w:noProof/>
          <w:kern w:val="0"/>
          <w:lang w:eastAsia="en-GB"/>
          <w14:ligatures w14:val="none"/>
        </w:rPr>
      </w:r>
      <w:r w:rsidR="006742AB" w:rsidRPr="006742AB">
        <w:rPr>
          <w:rFonts w:ascii="IBM Plex Sans" w:eastAsia="Times New Roman" w:hAnsi="IBM Plex Sans" w:cs="Times New Roman"/>
          <w:noProof/>
          <w:kern w:val="0"/>
          <w:lang w:eastAsia="en-GB"/>
          <w14:ligatures w14:val="none"/>
        </w:rPr>
        <w:pict w14:anchorId="00F6CFEC">
          <v:rect id="_x0000_i1036" alt="" style="width:450.85pt;height:.05pt;mso-width-percent:0;mso-height-percent:0;mso-width-percent:0;mso-height-percent:0" o:hrpct="999" o:hralign="center" o:hrstd="t" o:hr="t" fillcolor="#a0a0a0" stroked="f"/>
        </w:pict>
      </w:r>
    </w:p>
    <w:p w14:paraId="5E5B90C4" w14:textId="77777777" w:rsidR="006742AB" w:rsidRPr="006742AB" w:rsidRDefault="006742AB" w:rsidP="006742AB">
      <w:pPr>
        <w:spacing w:before="100" w:beforeAutospacing="1" w:after="100" w:afterAutospacing="1"/>
        <w:outlineLvl w:val="1"/>
        <w:rPr>
          <w:rFonts w:ascii="IBM Plex Sans" w:eastAsia="Times New Roman" w:hAnsi="IBM Plex Sans" w:cs="Times New Roman"/>
          <w:b/>
          <w:bCs/>
          <w:color w:val="000000"/>
          <w:kern w:val="0"/>
          <w:sz w:val="36"/>
          <w:szCs w:val="36"/>
          <w:lang w:eastAsia="en-GB"/>
          <w14:ligatures w14:val="none"/>
        </w:rPr>
      </w:pPr>
      <w:r w:rsidRPr="006742AB">
        <w:rPr>
          <w:rFonts w:ascii="IBM Plex Sans" w:eastAsia="Times New Roman" w:hAnsi="IBM Plex Sans" w:cs="Times New Roman"/>
          <w:b/>
          <w:bCs/>
          <w:color w:val="000000"/>
          <w:kern w:val="0"/>
          <w:sz w:val="36"/>
          <w:szCs w:val="36"/>
          <w:lang w:eastAsia="en-GB"/>
          <w14:ligatures w14:val="none"/>
        </w:rPr>
        <w:lastRenderedPageBreak/>
        <w:t>8</w:t>
      </w:r>
      <w:r w:rsidRPr="006742AB">
        <w:rPr>
          <w:rFonts w:ascii="Apple Color Emoji" w:eastAsia="Times New Roman" w:hAnsi="Apple Color Emoji" w:cs="Apple Color Emoji"/>
          <w:b/>
          <w:bCs/>
          <w:color w:val="000000"/>
          <w:kern w:val="0"/>
          <w:sz w:val="36"/>
          <w:szCs w:val="36"/>
          <w:lang w:eastAsia="en-GB"/>
          <w14:ligatures w14:val="none"/>
        </w:rPr>
        <w:t>️⃣</w:t>
      </w:r>
      <w:r w:rsidRPr="006742AB">
        <w:rPr>
          <w:rFonts w:ascii="IBM Plex Sans" w:eastAsia="Times New Roman" w:hAnsi="IBM Plex Sans" w:cs="Times New Roman"/>
          <w:b/>
          <w:bCs/>
          <w:color w:val="000000"/>
          <w:kern w:val="0"/>
          <w:sz w:val="36"/>
          <w:szCs w:val="36"/>
          <w:lang w:eastAsia="en-GB"/>
          <w14:ligatures w14:val="none"/>
        </w:rPr>
        <w:t xml:space="preserve"> Architecture diagram special requirements</w:t>
      </w:r>
    </w:p>
    <w:p w14:paraId="79CD9973" w14:textId="77777777" w:rsidR="006742AB" w:rsidRPr="006742AB" w:rsidRDefault="006742AB" w:rsidP="006742AB">
      <w:p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Architecture diagrams must support:</w:t>
      </w:r>
    </w:p>
    <w:p w14:paraId="5F84C058" w14:textId="77777777" w:rsidR="006742AB" w:rsidRPr="006742AB" w:rsidRDefault="006742AB" w:rsidP="006742AB">
      <w:pPr>
        <w:numPr>
          <w:ilvl w:val="0"/>
          <w:numId w:val="31"/>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Layered views</w:t>
      </w:r>
    </w:p>
    <w:p w14:paraId="02D3DBA5" w14:textId="77777777" w:rsidR="006742AB" w:rsidRPr="006742AB" w:rsidRDefault="006742AB" w:rsidP="006742AB">
      <w:pPr>
        <w:numPr>
          <w:ilvl w:val="1"/>
          <w:numId w:val="31"/>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Business layer</w:t>
      </w:r>
    </w:p>
    <w:p w14:paraId="149DFD18" w14:textId="77777777" w:rsidR="006742AB" w:rsidRPr="006742AB" w:rsidRDefault="006742AB" w:rsidP="006742AB">
      <w:pPr>
        <w:numPr>
          <w:ilvl w:val="1"/>
          <w:numId w:val="31"/>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Application layer</w:t>
      </w:r>
    </w:p>
    <w:p w14:paraId="0C034563" w14:textId="77777777" w:rsidR="006742AB" w:rsidRPr="006742AB" w:rsidRDefault="006742AB" w:rsidP="006742AB">
      <w:pPr>
        <w:numPr>
          <w:ilvl w:val="1"/>
          <w:numId w:val="31"/>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Data layer</w:t>
      </w:r>
    </w:p>
    <w:p w14:paraId="74898BE7" w14:textId="77777777" w:rsidR="006742AB" w:rsidRPr="006742AB" w:rsidRDefault="006742AB" w:rsidP="006742AB">
      <w:pPr>
        <w:numPr>
          <w:ilvl w:val="1"/>
          <w:numId w:val="31"/>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Infrastructure layer</w:t>
      </w:r>
    </w:p>
    <w:p w14:paraId="5BC90BCF" w14:textId="77777777" w:rsidR="006742AB" w:rsidRPr="006742AB" w:rsidRDefault="006742AB" w:rsidP="006742AB">
      <w:pPr>
        <w:numPr>
          <w:ilvl w:val="0"/>
          <w:numId w:val="31"/>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Integration mapping</w:t>
      </w:r>
    </w:p>
    <w:p w14:paraId="4AD6FDCF" w14:textId="77777777" w:rsidR="006742AB" w:rsidRPr="006742AB" w:rsidRDefault="006742AB" w:rsidP="006742AB">
      <w:pPr>
        <w:numPr>
          <w:ilvl w:val="0"/>
          <w:numId w:val="31"/>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API direction arrows</w:t>
      </w:r>
    </w:p>
    <w:p w14:paraId="34D3C079" w14:textId="77777777" w:rsidR="006742AB" w:rsidRPr="006742AB" w:rsidRDefault="006742AB" w:rsidP="006742AB">
      <w:pPr>
        <w:numPr>
          <w:ilvl w:val="0"/>
          <w:numId w:val="31"/>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Data flow labels</w:t>
      </w:r>
    </w:p>
    <w:p w14:paraId="3A8BA65E" w14:textId="77777777" w:rsidR="006742AB" w:rsidRPr="006742AB" w:rsidRDefault="006742AB" w:rsidP="006742AB">
      <w:pPr>
        <w:numPr>
          <w:ilvl w:val="0"/>
          <w:numId w:val="31"/>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Protocol types</w:t>
      </w:r>
    </w:p>
    <w:p w14:paraId="1A7A37C5" w14:textId="77777777" w:rsidR="006742AB" w:rsidRPr="006742AB" w:rsidRDefault="006742AB" w:rsidP="006742AB">
      <w:pPr>
        <w:numPr>
          <w:ilvl w:val="0"/>
          <w:numId w:val="31"/>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Environment tags (Dev/Test/Prod)</w:t>
      </w:r>
    </w:p>
    <w:p w14:paraId="5DBA4F51" w14:textId="77777777" w:rsidR="006742AB" w:rsidRPr="006742AB" w:rsidRDefault="006742AB" w:rsidP="006742AB">
      <w:pPr>
        <w:numPr>
          <w:ilvl w:val="0"/>
          <w:numId w:val="31"/>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Deployment zones</w:t>
      </w:r>
    </w:p>
    <w:p w14:paraId="4F81AC98" w14:textId="77777777" w:rsidR="006742AB" w:rsidRPr="006742AB" w:rsidRDefault="006742AB" w:rsidP="006742AB">
      <w:pPr>
        <w:numPr>
          <w:ilvl w:val="0"/>
          <w:numId w:val="31"/>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Security boundaries</w:t>
      </w:r>
    </w:p>
    <w:p w14:paraId="3CC718B6" w14:textId="77777777" w:rsidR="006742AB" w:rsidRPr="006742AB" w:rsidRDefault="006742AB" w:rsidP="006742AB">
      <w:pPr>
        <w:numPr>
          <w:ilvl w:val="0"/>
          <w:numId w:val="31"/>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Cloud/on-prem markers</w:t>
      </w:r>
    </w:p>
    <w:p w14:paraId="3D0BE19F" w14:textId="77777777" w:rsidR="006742AB" w:rsidRPr="006742AB" w:rsidRDefault="006742AB" w:rsidP="006742AB">
      <w:pPr>
        <w:rPr>
          <w:rFonts w:ascii="IBM Plex Sans" w:eastAsia="Times New Roman" w:hAnsi="IBM Plex Sans" w:cs="Times New Roman"/>
          <w:kern w:val="0"/>
          <w:lang w:eastAsia="en-GB"/>
          <w14:ligatures w14:val="none"/>
        </w:rPr>
      </w:pPr>
      <w:r w:rsidRPr="006742AB">
        <w:rPr>
          <w:rFonts w:ascii="IBM Plex Sans" w:eastAsia="Times New Roman" w:hAnsi="IBM Plex Sans" w:cs="Times New Roman"/>
          <w:noProof/>
          <w:kern w:val="0"/>
          <w:lang w:eastAsia="en-GB"/>
          <w14:ligatures w14:val="none"/>
        </w:rPr>
      </w:r>
      <w:r w:rsidR="006742AB" w:rsidRPr="006742AB">
        <w:rPr>
          <w:rFonts w:ascii="IBM Plex Sans" w:eastAsia="Times New Roman" w:hAnsi="IBM Plex Sans" w:cs="Times New Roman"/>
          <w:noProof/>
          <w:kern w:val="0"/>
          <w:lang w:eastAsia="en-GB"/>
          <w14:ligatures w14:val="none"/>
        </w:rPr>
        <w:pict w14:anchorId="17934B42">
          <v:rect id="_x0000_i1037" alt="" style="width:450.85pt;height:.05pt;mso-width-percent:0;mso-height-percent:0;mso-width-percent:0;mso-height-percent:0" o:hrpct="999" o:hralign="center" o:hrstd="t" o:hr="t" fillcolor="#a0a0a0" stroked="f"/>
        </w:pict>
      </w:r>
    </w:p>
    <w:p w14:paraId="0BDB72FF" w14:textId="77777777" w:rsidR="006742AB" w:rsidRPr="006742AB" w:rsidRDefault="006742AB" w:rsidP="006742AB">
      <w:pPr>
        <w:spacing w:before="100" w:beforeAutospacing="1" w:after="100" w:afterAutospacing="1"/>
        <w:outlineLvl w:val="1"/>
        <w:rPr>
          <w:rFonts w:ascii="IBM Plex Sans" w:eastAsia="Times New Roman" w:hAnsi="IBM Plex Sans" w:cs="Times New Roman"/>
          <w:b/>
          <w:bCs/>
          <w:color w:val="000000"/>
          <w:kern w:val="0"/>
          <w:sz w:val="36"/>
          <w:szCs w:val="36"/>
          <w:lang w:eastAsia="en-GB"/>
          <w14:ligatures w14:val="none"/>
        </w:rPr>
      </w:pPr>
      <w:r w:rsidRPr="006742AB">
        <w:rPr>
          <w:rFonts w:ascii="IBM Plex Sans" w:eastAsia="Times New Roman" w:hAnsi="IBM Plex Sans" w:cs="Times New Roman"/>
          <w:b/>
          <w:bCs/>
          <w:color w:val="000000"/>
          <w:kern w:val="0"/>
          <w:sz w:val="36"/>
          <w:szCs w:val="36"/>
          <w:lang w:eastAsia="en-GB"/>
          <w14:ligatures w14:val="none"/>
        </w:rPr>
        <w:t>9</w:t>
      </w:r>
      <w:r w:rsidRPr="006742AB">
        <w:rPr>
          <w:rFonts w:ascii="Apple Color Emoji" w:eastAsia="Times New Roman" w:hAnsi="Apple Color Emoji" w:cs="Apple Color Emoji"/>
          <w:b/>
          <w:bCs/>
          <w:color w:val="000000"/>
          <w:kern w:val="0"/>
          <w:sz w:val="36"/>
          <w:szCs w:val="36"/>
          <w:lang w:eastAsia="en-GB"/>
          <w14:ligatures w14:val="none"/>
        </w:rPr>
        <w:t>️⃣</w:t>
      </w:r>
      <w:r w:rsidRPr="006742AB">
        <w:rPr>
          <w:rFonts w:ascii="IBM Plex Sans" w:eastAsia="Times New Roman" w:hAnsi="IBM Plex Sans" w:cs="Times New Roman"/>
          <w:b/>
          <w:bCs/>
          <w:color w:val="000000"/>
          <w:kern w:val="0"/>
          <w:sz w:val="36"/>
          <w:szCs w:val="36"/>
          <w:lang w:eastAsia="en-GB"/>
          <w14:ligatures w14:val="none"/>
        </w:rPr>
        <w:t xml:space="preserve"> Cross-Module Integration (Important for Jiganto)</w:t>
      </w:r>
    </w:p>
    <w:p w14:paraId="7CD75921" w14:textId="77777777" w:rsidR="006742AB" w:rsidRPr="006742AB" w:rsidRDefault="006742AB" w:rsidP="006742AB">
      <w:p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BPM objects must link to:</w:t>
      </w:r>
    </w:p>
    <w:p w14:paraId="6C83458A" w14:textId="77777777" w:rsidR="006742AB" w:rsidRPr="006742AB" w:rsidRDefault="006742AB" w:rsidP="006742AB">
      <w:pPr>
        <w:numPr>
          <w:ilvl w:val="0"/>
          <w:numId w:val="32"/>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Projects</w:t>
      </w:r>
    </w:p>
    <w:p w14:paraId="030FB766" w14:textId="77777777" w:rsidR="006742AB" w:rsidRPr="006742AB" w:rsidRDefault="006742AB" w:rsidP="006742AB">
      <w:pPr>
        <w:numPr>
          <w:ilvl w:val="0"/>
          <w:numId w:val="32"/>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Tasks</w:t>
      </w:r>
    </w:p>
    <w:p w14:paraId="0CFB65B3" w14:textId="77777777" w:rsidR="006742AB" w:rsidRPr="006742AB" w:rsidRDefault="006742AB" w:rsidP="006742AB">
      <w:pPr>
        <w:numPr>
          <w:ilvl w:val="0"/>
          <w:numId w:val="32"/>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Risks</w:t>
      </w:r>
    </w:p>
    <w:p w14:paraId="23794CDD" w14:textId="77777777" w:rsidR="006742AB" w:rsidRPr="006742AB" w:rsidRDefault="006742AB" w:rsidP="006742AB">
      <w:pPr>
        <w:numPr>
          <w:ilvl w:val="0"/>
          <w:numId w:val="32"/>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Controls</w:t>
      </w:r>
    </w:p>
    <w:p w14:paraId="7F8673AB" w14:textId="77777777" w:rsidR="006742AB" w:rsidRPr="006742AB" w:rsidRDefault="006742AB" w:rsidP="006742AB">
      <w:pPr>
        <w:numPr>
          <w:ilvl w:val="0"/>
          <w:numId w:val="32"/>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SOP documents</w:t>
      </w:r>
    </w:p>
    <w:p w14:paraId="64105D52" w14:textId="77777777" w:rsidR="006742AB" w:rsidRPr="006742AB" w:rsidRDefault="006742AB" w:rsidP="006742AB">
      <w:pPr>
        <w:numPr>
          <w:ilvl w:val="0"/>
          <w:numId w:val="32"/>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Learning materials</w:t>
      </w:r>
    </w:p>
    <w:p w14:paraId="62D8EE20" w14:textId="77777777" w:rsidR="006742AB" w:rsidRPr="006742AB" w:rsidRDefault="006742AB" w:rsidP="006742AB">
      <w:pPr>
        <w:numPr>
          <w:ilvl w:val="0"/>
          <w:numId w:val="32"/>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Test cases</w:t>
      </w:r>
    </w:p>
    <w:p w14:paraId="37342B93" w14:textId="77777777" w:rsidR="006742AB" w:rsidRPr="006742AB" w:rsidRDefault="006742AB" w:rsidP="006742AB">
      <w:pPr>
        <w:numPr>
          <w:ilvl w:val="0"/>
          <w:numId w:val="32"/>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Change requests</w:t>
      </w:r>
    </w:p>
    <w:p w14:paraId="67787A18" w14:textId="77777777" w:rsidR="006742AB" w:rsidRPr="006742AB" w:rsidRDefault="006742AB" w:rsidP="006742AB">
      <w:pPr>
        <w:numPr>
          <w:ilvl w:val="0"/>
          <w:numId w:val="32"/>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AI agents</w:t>
      </w:r>
    </w:p>
    <w:p w14:paraId="13F0E6CE" w14:textId="77777777" w:rsidR="006742AB" w:rsidRPr="006742AB" w:rsidRDefault="006742AB" w:rsidP="006742AB">
      <w:pPr>
        <w:numPr>
          <w:ilvl w:val="0"/>
          <w:numId w:val="32"/>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Automation workflows</w:t>
      </w:r>
    </w:p>
    <w:p w14:paraId="1BD31886" w14:textId="77777777" w:rsidR="006742AB" w:rsidRPr="006742AB" w:rsidRDefault="006742AB" w:rsidP="006742AB">
      <w:pPr>
        <w:rPr>
          <w:rFonts w:ascii="IBM Plex Sans" w:eastAsia="Times New Roman" w:hAnsi="IBM Plex Sans" w:cs="Times New Roman"/>
          <w:kern w:val="0"/>
          <w:lang w:eastAsia="en-GB"/>
          <w14:ligatures w14:val="none"/>
        </w:rPr>
      </w:pPr>
      <w:r w:rsidRPr="006742AB">
        <w:rPr>
          <w:rFonts w:ascii="IBM Plex Sans" w:eastAsia="Times New Roman" w:hAnsi="IBM Plex Sans" w:cs="Times New Roman"/>
          <w:noProof/>
          <w:kern w:val="0"/>
          <w:lang w:eastAsia="en-GB"/>
          <w14:ligatures w14:val="none"/>
        </w:rPr>
      </w:r>
      <w:r w:rsidR="006742AB" w:rsidRPr="006742AB">
        <w:rPr>
          <w:rFonts w:ascii="IBM Plex Sans" w:eastAsia="Times New Roman" w:hAnsi="IBM Plex Sans" w:cs="Times New Roman"/>
          <w:noProof/>
          <w:kern w:val="0"/>
          <w:lang w:eastAsia="en-GB"/>
          <w14:ligatures w14:val="none"/>
        </w:rPr>
        <w:pict w14:anchorId="08BAD123">
          <v:rect id="_x0000_i1038" alt="" style="width:450.85pt;height:.05pt;mso-width-percent:0;mso-height-percent:0;mso-width-percent:0;mso-height-percent:0" o:hrpct="999" o:hralign="center" o:hrstd="t" o:hr="t" fillcolor="#a0a0a0" stroked="f"/>
        </w:pict>
      </w:r>
    </w:p>
    <w:p w14:paraId="0C607C30" w14:textId="77777777" w:rsidR="006742AB" w:rsidRPr="006742AB" w:rsidRDefault="006742AB" w:rsidP="006742AB">
      <w:pPr>
        <w:spacing w:before="100" w:beforeAutospacing="1" w:after="100" w:afterAutospacing="1"/>
        <w:outlineLvl w:val="1"/>
        <w:rPr>
          <w:rFonts w:ascii="IBM Plex Sans" w:eastAsia="Times New Roman" w:hAnsi="IBM Plex Sans" w:cs="Times New Roman"/>
          <w:b/>
          <w:bCs/>
          <w:color w:val="000000"/>
          <w:kern w:val="0"/>
          <w:sz w:val="36"/>
          <w:szCs w:val="36"/>
          <w:lang w:eastAsia="en-GB"/>
          <w14:ligatures w14:val="none"/>
        </w:rPr>
      </w:pPr>
      <w:r w:rsidRPr="006742AB">
        <w:rPr>
          <w:rFonts w:ascii="Apple Color Emoji" w:eastAsia="Times New Roman" w:hAnsi="Apple Color Emoji" w:cs="Apple Color Emoji"/>
          <w:b/>
          <w:bCs/>
          <w:color w:val="000000"/>
          <w:kern w:val="0"/>
          <w:sz w:val="36"/>
          <w:szCs w:val="36"/>
          <w:lang w:eastAsia="en-GB"/>
          <w14:ligatures w14:val="none"/>
        </w:rPr>
        <w:t>🔟</w:t>
      </w:r>
      <w:r w:rsidRPr="006742AB">
        <w:rPr>
          <w:rFonts w:ascii="IBM Plex Sans" w:eastAsia="Times New Roman" w:hAnsi="IBM Plex Sans" w:cs="Times New Roman"/>
          <w:b/>
          <w:bCs/>
          <w:color w:val="000000"/>
          <w:kern w:val="0"/>
          <w:sz w:val="36"/>
          <w:szCs w:val="36"/>
          <w:lang w:eastAsia="en-GB"/>
          <w14:ligatures w14:val="none"/>
        </w:rPr>
        <w:t xml:space="preserve"> Mandatory Platform Capabilities</w:t>
      </w:r>
    </w:p>
    <w:p w14:paraId="6C88F70E" w14:textId="77777777" w:rsidR="006742AB" w:rsidRPr="006742AB" w:rsidRDefault="006742AB" w:rsidP="006742AB">
      <w:pPr>
        <w:spacing w:before="100" w:beforeAutospacing="1" w:after="100" w:afterAutospacing="1"/>
        <w:outlineLvl w:val="2"/>
        <w:rPr>
          <w:rFonts w:ascii="IBM Plex Sans" w:eastAsia="Times New Roman" w:hAnsi="IBM Plex Sans" w:cs="Times New Roman"/>
          <w:b/>
          <w:bCs/>
          <w:color w:val="000000"/>
          <w:kern w:val="0"/>
          <w:sz w:val="27"/>
          <w:szCs w:val="27"/>
          <w:lang w:eastAsia="en-GB"/>
          <w14:ligatures w14:val="none"/>
        </w:rPr>
      </w:pPr>
      <w:r w:rsidRPr="006742AB">
        <w:rPr>
          <w:rFonts w:ascii="IBM Plex Sans" w:eastAsia="Times New Roman" w:hAnsi="IBM Plex Sans" w:cs="Times New Roman"/>
          <w:b/>
          <w:bCs/>
          <w:color w:val="000000"/>
          <w:kern w:val="0"/>
          <w:sz w:val="27"/>
          <w:szCs w:val="27"/>
          <w:lang w:eastAsia="en-GB"/>
          <w14:ligatures w14:val="none"/>
        </w:rPr>
        <w:t>Drag &amp; Drop Canvas</w:t>
      </w:r>
    </w:p>
    <w:p w14:paraId="5D7AC813" w14:textId="77777777" w:rsidR="006742AB" w:rsidRPr="006742AB" w:rsidRDefault="006742AB" w:rsidP="006742AB">
      <w:pPr>
        <w:numPr>
          <w:ilvl w:val="0"/>
          <w:numId w:val="33"/>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Snap-to-grid</w:t>
      </w:r>
    </w:p>
    <w:p w14:paraId="4A5A61A2" w14:textId="77777777" w:rsidR="006742AB" w:rsidRPr="006742AB" w:rsidRDefault="006742AB" w:rsidP="006742AB">
      <w:pPr>
        <w:numPr>
          <w:ilvl w:val="0"/>
          <w:numId w:val="33"/>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Alignment guides</w:t>
      </w:r>
    </w:p>
    <w:p w14:paraId="086070CD" w14:textId="77777777" w:rsidR="006742AB" w:rsidRPr="006742AB" w:rsidRDefault="006742AB" w:rsidP="006742AB">
      <w:pPr>
        <w:numPr>
          <w:ilvl w:val="0"/>
          <w:numId w:val="33"/>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Zoom &amp; pan</w:t>
      </w:r>
    </w:p>
    <w:p w14:paraId="76D41FFE" w14:textId="77777777" w:rsidR="006742AB" w:rsidRPr="006742AB" w:rsidRDefault="006742AB" w:rsidP="006742AB">
      <w:pPr>
        <w:numPr>
          <w:ilvl w:val="0"/>
          <w:numId w:val="33"/>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lastRenderedPageBreak/>
        <w:t>Multi-select</w:t>
      </w:r>
    </w:p>
    <w:p w14:paraId="42DC43F7" w14:textId="77777777" w:rsidR="006742AB" w:rsidRPr="006742AB" w:rsidRDefault="006742AB" w:rsidP="006742AB">
      <w:pPr>
        <w:numPr>
          <w:ilvl w:val="0"/>
          <w:numId w:val="33"/>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Copy/paste</w:t>
      </w:r>
    </w:p>
    <w:p w14:paraId="17283BC4" w14:textId="77777777" w:rsidR="006742AB" w:rsidRPr="006742AB" w:rsidRDefault="006742AB" w:rsidP="006742AB">
      <w:pPr>
        <w:numPr>
          <w:ilvl w:val="0"/>
          <w:numId w:val="33"/>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Templates</w:t>
      </w:r>
    </w:p>
    <w:p w14:paraId="7D898A4B" w14:textId="77777777" w:rsidR="006742AB" w:rsidRPr="006742AB" w:rsidRDefault="006742AB" w:rsidP="006742AB">
      <w:pPr>
        <w:numPr>
          <w:ilvl w:val="0"/>
          <w:numId w:val="33"/>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Auto-layout option</w:t>
      </w:r>
    </w:p>
    <w:p w14:paraId="208B5303" w14:textId="77777777" w:rsidR="006742AB" w:rsidRPr="006742AB" w:rsidRDefault="006742AB" w:rsidP="006742AB">
      <w:pPr>
        <w:rPr>
          <w:rFonts w:ascii="IBM Plex Sans" w:eastAsia="Times New Roman" w:hAnsi="IBM Plex Sans" w:cs="Times New Roman"/>
          <w:kern w:val="0"/>
          <w:lang w:eastAsia="en-GB"/>
          <w14:ligatures w14:val="none"/>
        </w:rPr>
      </w:pPr>
      <w:r w:rsidRPr="006742AB">
        <w:rPr>
          <w:rFonts w:ascii="IBM Plex Sans" w:eastAsia="Times New Roman" w:hAnsi="IBM Plex Sans" w:cs="Times New Roman"/>
          <w:noProof/>
          <w:kern w:val="0"/>
          <w:lang w:eastAsia="en-GB"/>
          <w14:ligatures w14:val="none"/>
        </w:rPr>
      </w:r>
      <w:r w:rsidR="006742AB" w:rsidRPr="006742AB">
        <w:rPr>
          <w:rFonts w:ascii="IBM Plex Sans" w:eastAsia="Times New Roman" w:hAnsi="IBM Plex Sans" w:cs="Times New Roman"/>
          <w:noProof/>
          <w:kern w:val="0"/>
          <w:lang w:eastAsia="en-GB"/>
          <w14:ligatures w14:val="none"/>
        </w:rPr>
        <w:pict w14:anchorId="01F5E680">
          <v:rect id="_x0000_i1039" alt="" style="width:450.85pt;height:.05pt;mso-width-percent:0;mso-height-percent:0;mso-width-percent:0;mso-height-percent:0" o:hrpct="999" o:hralign="center" o:hrstd="t" o:hr="t" fillcolor="#a0a0a0" stroked="f"/>
        </w:pict>
      </w:r>
    </w:p>
    <w:p w14:paraId="1BFC65FF" w14:textId="77777777" w:rsidR="006742AB" w:rsidRPr="006742AB" w:rsidRDefault="006742AB" w:rsidP="006742AB">
      <w:pPr>
        <w:spacing w:before="100" w:beforeAutospacing="1" w:after="100" w:afterAutospacing="1"/>
        <w:outlineLvl w:val="2"/>
        <w:rPr>
          <w:rFonts w:ascii="IBM Plex Sans" w:eastAsia="Times New Roman" w:hAnsi="IBM Plex Sans" w:cs="Times New Roman"/>
          <w:b/>
          <w:bCs/>
          <w:color w:val="000000"/>
          <w:kern w:val="0"/>
          <w:sz w:val="27"/>
          <w:szCs w:val="27"/>
          <w:lang w:eastAsia="en-GB"/>
          <w14:ligatures w14:val="none"/>
        </w:rPr>
      </w:pPr>
      <w:r w:rsidRPr="006742AB">
        <w:rPr>
          <w:rFonts w:ascii="IBM Plex Sans" w:eastAsia="Times New Roman" w:hAnsi="IBM Plex Sans" w:cs="Times New Roman"/>
          <w:b/>
          <w:bCs/>
          <w:color w:val="000000"/>
          <w:kern w:val="0"/>
          <w:sz w:val="27"/>
          <w:szCs w:val="27"/>
          <w:lang w:eastAsia="en-GB"/>
          <w14:ligatures w14:val="none"/>
        </w:rPr>
        <w:t>Versioning</w:t>
      </w:r>
    </w:p>
    <w:p w14:paraId="3CE19B30" w14:textId="77777777" w:rsidR="006742AB" w:rsidRPr="006742AB" w:rsidRDefault="006742AB" w:rsidP="006742AB">
      <w:pPr>
        <w:numPr>
          <w:ilvl w:val="0"/>
          <w:numId w:val="34"/>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Version control</w:t>
      </w:r>
    </w:p>
    <w:p w14:paraId="360B5914" w14:textId="77777777" w:rsidR="006742AB" w:rsidRPr="006742AB" w:rsidRDefault="006742AB" w:rsidP="006742AB">
      <w:pPr>
        <w:numPr>
          <w:ilvl w:val="0"/>
          <w:numId w:val="34"/>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Compare versions</w:t>
      </w:r>
    </w:p>
    <w:p w14:paraId="6C652988" w14:textId="77777777" w:rsidR="006742AB" w:rsidRPr="006742AB" w:rsidRDefault="006742AB" w:rsidP="006742AB">
      <w:pPr>
        <w:numPr>
          <w:ilvl w:val="0"/>
          <w:numId w:val="34"/>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Rollback</w:t>
      </w:r>
    </w:p>
    <w:p w14:paraId="7FF73B5E" w14:textId="77777777" w:rsidR="006742AB" w:rsidRPr="006742AB" w:rsidRDefault="006742AB" w:rsidP="006742AB">
      <w:pPr>
        <w:numPr>
          <w:ilvl w:val="0"/>
          <w:numId w:val="34"/>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Change log</w:t>
      </w:r>
    </w:p>
    <w:p w14:paraId="4AAD73D1" w14:textId="77777777" w:rsidR="006742AB" w:rsidRPr="006742AB" w:rsidRDefault="006742AB" w:rsidP="006742AB">
      <w:pPr>
        <w:rPr>
          <w:rFonts w:ascii="IBM Plex Sans" w:eastAsia="Times New Roman" w:hAnsi="IBM Plex Sans" w:cs="Times New Roman"/>
          <w:kern w:val="0"/>
          <w:lang w:eastAsia="en-GB"/>
          <w14:ligatures w14:val="none"/>
        </w:rPr>
      </w:pPr>
      <w:r w:rsidRPr="006742AB">
        <w:rPr>
          <w:rFonts w:ascii="IBM Plex Sans" w:eastAsia="Times New Roman" w:hAnsi="IBM Plex Sans" w:cs="Times New Roman"/>
          <w:noProof/>
          <w:kern w:val="0"/>
          <w:lang w:eastAsia="en-GB"/>
          <w14:ligatures w14:val="none"/>
        </w:rPr>
      </w:r>
      <w:r w:rsidR="006742AB" w:rsidRPr="006742AB">
        <w:rPr>
          <w:rFonts w:ascii="IBM Plex Sans" w:eastAsia="Times New Roman" w:hAnsi="IBM Plex Sans" w:cs="Times New Roman"/>
          <w:noProof/>
          <w:kern w:val="0"/>
          <w:lang w:eastAsia="en-GB"/>
          <w14:ligatures w14:val="none"/>
        </w:rPr>
        <w:pict w14:anchorId="51986FDD">
          <v:rect id="_x0000_i1040" alt="" style="width:450.85pt;height:.05pt;mso-width-percent:0;mso-height-percent:0;mso-width-percent:0;mso-height-percent:0" o:hrpct="999" o:hralign="center" o:hrstd="t" o:hr="t" fillcolor="#a0a0a0" stroked="f"/>
        </w:pict>
      </w:r>
    </w:p>
    <w:p w14:paraId="7B40FDB3" w14:textId="77777777" w:rsidR="006742AB" w:rsidRPr="006742AB" w:rsidRDefault="006742AB" w:rsidP="006742AB">
      <w:pPr>
        <w:spacing w:before="100" w:beforeAutospacing="1" w:after="100" w:afterAutospacing="1"/>
        <w:outlineLvl w:val="2"/>
        <w:rPr>
          <w:rFonts w:ascii="IBM Plex Sans" w:eastAsia="Times New Roman" w:hAnsi="IBM Plex Sans" w:cs="Times New Roman"/>
          <w:b/>
          <w:bCs/>
          <w:color w:val="000000"/>
          <w:kern w:val="0"/>
          <w:sz w:val="27"/>
          <w:szCs w:val="27"/>
          <w:lang w:eastAsia="en-GB"/>
          <w14:ligatures w14:val="none"/>
        </w:rPr>
      </w:pPr>
      <w:r w:rsidRPr="006742AB">
        <w:rPr>
          <w:rFonts w:ascii="IBM Plex Sans" w:eastAsia="Times New Roman" w:hAnsi="IBM Plex Sans" w:cs="Times New Roman"/>
          <w:b/>
          <w:bCs/>
          <w:color w:val="000000"/>
          <w:kern w:val="0"/>
          <w:sz w:val="27"/>
          <w:szCs w:val="27"/>
          <w:lang w:eastAsia="en-GB"/>
          <w14:ligatures w14:val="none"/>
        </w:rPr>
        <w:t>Permissions</w:t>
      </w:r>
    </w:p>
    <w:p w14:paraId="0751C7FF" w14:textId="77777777" w:rsidR="006742AB" w:rsidRPr="006742AB" w:rsidRDefault="006742AB" w:rsidP="006742AB">
      <w:pPr>
        <w:numPr>
          <w:ilvl w:val="0"/>
          <w:numId w:val="35"/>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View</w:t>
      </w:r>
    </w:p>
    <w:p w14:paraId="677240CD" w14:textId="77777777" w:rsidR="006742AB" w:rsidRPr="006742AB" w:rsidRDefault="006742AB" w:rsidP="006742AB">
      <w:pPr>
        <w:numPr>
          <w:ilvl w:val="0"/>
          <w:numId w:val="35"/>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Edit</w:t>
      </w:r>
    </w:p>
    <w:p w14:paraId="252CD709" w14:textId="77777777" w:rsidR="006742AB" w:rsidRPr="006742AB" w:rsidRDefault="006742AB" w:rsidP="006742AB">
      <w:pPr>
        <w:numPr>
          <w:ilvl w:val="0"/>
          <w:numId w:val="35"/>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Approve</w:t>
      </w:r>
    </w:p>
    <w:p w14:paraId="44423096" w14:textId="77777777" w:rsidR="006742AB" w:rsidRPr="006742AB" w:rsidRDefault="006742AB" w:rsidP="006742AB">
      <w:pPr>
        <w:numPr>
          <w:ilvl w:val="0"/>
          <w:numId w:val="35"/>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Publish</w:t>
      </w:r>
    </w:p>
    <w:p w14:paraId="3A4ECCCC" w14:textId="77777777" w:rsidR="006742AB" w:rsidRPr="006742AB" w:rsidRDefault="006742AB" w:rsidP="006742AB">
      <w:pPr>
        <w:numPr>
          <w:ilvl w:val="0"/>
          <w:numId w:val="35"/>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Comment</w:t>
      </w:r>
    </w:p>
    <w:p w14:paraId="7C1393EF" w14:textId="77777777" w:rsidR="006742AB" w:rsidRPr="006742AB" w:rsidRDefault="006742AB" w:rsidP="006742AB">
      <w:pPr>
        <w:rPr>
          <w:rFonts w:ascii="IBM Plex Sans" w:eastAsia="Times New Roman" w:hAnsi="IBM Plex Sans" w:cs="Times New Roman"/>
          <w:kern w:val="0"/>
          <w:lang w:eastAsia="en-GB"/>
          <w14:ligatures w14:val="none"/>
        </w:rPr>
      </w:pPr>
      <w:r w:rsidRPr="006742AB">
        <w:rPr>
          <w:rFonts w:ascii="IBM Plex Sans" w:eastAsia="Times New Roman" w:hAnsi="IBM Plex Sans" w:cs="Times New Roman"/>
          <w:noProof/>
          <w:kern w:val="0"/>
          <w:lang w:eastAsia="en-GB"/>
          <w14:ligatures w14:val="none"/>
        </w:rPr>
      </w:r>
      <w:r w:rsidR="006742AB" w:rsidRPr="006742AB">
        <w:rPr>
          <w:rFonts w:ascii="IBM Plex Sans" w:eastAsia="Times New Roman" w:hAnsi="IBM Plex Sans" w:cs="Times New Roman"/>
          <w:noProof/>
          <w:kern w:val="0"/>
          <w:lang w:eastAsia="en-GB"/>
          <w14:ligatures w14:val="none"/>
        </w:rPr>
        <w:pict w14:anchorId="60084BB0">
          <v:rect id="_x0000_i1041" alt="" style="width:450.85pt;height:.05pt;mso-width-percent:0;mso-height-percent:0;mso-width-percent:0;mso-height-percent:0" o:hrpct="999" o:hralign="center" o:hrstd="t" o:hr="t" fillcolor="#a0a0a0" stroked="f"/>
        </w:pict>
      </w:r>
    </w:p>
    <w:p w14:paraId="161F3243" w14:textId="77777777" w:rsidR="006742AB" w:rsidRPr="006742AB" w:rsidRDefault="006742AB" w:rsidP="006742AB">
      <w:pPr>
        <w:spacing w:before="100" w:beforeAutospacing="1" w:after="100" w:afterAutospacing="1"/>
        <w:outlineLvl w:val="2"/>
        <w:rPr>
          <w:rFonts w:ascii="IBM Plex Sans" w:eastAsia="Times New Roman" w:hAnsi="IBM Plex Sans" w:cs="Times New Roman"/>
          <w:b/>
          <w:bCs/>
          <w:color w:val="000000"/>
          <w:kern w:val="0"/>
          <w:sz w:val="27"/>
          <w:szCs w:val="27"/>
          <w:lang w:eastAsia="en-GB"/>
          <w14:ligatures w14:val="none"/>
        </w:rPr>
      </w:pPr>
      <w:r w:rsidRPr="006742AB">
        <w:rPr>
          <w:rFonts w:ascii="IBM Plex Sans" w:eastAsia="Times New Roman" w:hAnsi="IBM Plex Sans" w:cs="Times New Roman"/>
          <w:b/>
          <w:bCs/>
          <w:color w:val="000000"/>
          <w:kern w:val="0"/>
          <w:sz w:val="27"/>
          <w:szCs w:val="27"/>
          <w:lang w:eastAsia="en-GB"/>
          <w14:ligatures w14:val="none"/>
        </w:rPr>
        <w:t>AI Assist (future-ready for Jiganto vision)</w:t>
      </w:r>
    </w:p>
    <w:p w14:paraId="45D7E053" w14:textId="77777777" w:rsidR="006742AB" w:rsidRPr="006742AB" w:rsidRDefault="006742AB" w:rsidP="006742AB">
      <w:pPr>
        <w:numPr>
          <w:ilvl w:val="0"/>
          <w:numId w:val="36"/>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Suggest process improvements</w:t>
      </w:r>
    </w:p>
    <w:p w14:paraId="05C59B89" w14:textId="77777777" w:rsidR="006742AB" w:rsidRPr="006742AB" w:rsidRDefault="006742AB" w:rsidP="006742AB">
      <w:pPr>
        <w:numPr>
          <w:ilvl w:val="0"/>
          <w:numId w:val="36"/>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Detect bottlenecks</w:t>
      </w:r>
    </w:p>
    <w:p w14:paraId="08EC7FE9" w14:textId="77777777" w:rsidR="006742AB" w:rsidRPr="006742AB" w:rsidRDefault="006742AB" w:rsidP="006742AB">
      <w:pPr>
        <w:numPr>
          <w:ilvl w:val="0"/>
          <w:numId w:val="36"/>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Recommend automation</w:t>
      </w:r>
    </w:p>
    <w:p w14:paraId="73F3B667" w14:textId="77777777" w:rsidR="006742AB" w:rsidRPr="006742AB" w:rsidRDefault="006742AB" w:rsidP="006742AB">
      <w:pPr>
        <w:numPr>
          <w:ilvl w:val="0"/>
          <w:numId w:val="36"/>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Generate draft process maps from text</w:t>
      </w:r>
    </w:p>
    <w:p w14:paraId="67A9866D" w14:textId="77777777" w:rsidR="006742AB" w:rsidRPr="006742AB" w:rsidRDefault="006742AB" w:rsidP="006742AB">
      <w:pPr>
        <w:numPr>
          <w:ilvl w:val="0"/>
          <w:numId w:val="36"/>
        </w:numPr>
        <w:spacing w:before="100" w:beforeAutospacing="1" w:after="100" w:afterAutospacing="1"/>
        <w:rPr>
          <w:rFonts w:ascii="IBM Plex Sans" w:eastAsia="Times New Roman" w:hAnsi="IBM Plex Sans" w:cs="Times New Roman"/>
          <w:color w:val="000000"/>
          <w:kern w:val="0"/>
          <w:lang w:eastAsia="en-GB"/>
          <w14:ligatures w14:val="none"/>
        </w:rPr>
      </w:pPr>
      <w:r w:rsidRPr="006742AB">
        <w:rPr>
          <w:rFonts w:ascii="IBM Plex Sans" w:eastAsia="Times New Roman" w:hAnsi="IBM Plex Sans" w:cs="Times New Roman"/>
          <w:color w:val="000000"/>
          <w:kern w:val="0"/>
          <w:lang w:eastAsia="en-GB"/>
          <w14:ligatures w14:val="none"/>
        </w:rPr>
        <w:t>SOP generation from L4/L5 maps</w:t>
      </w:r>
    </w:p>
    <w:p w14:paraId="3985BF58" w14:textId="77777777" w:rsidR="006742AB" w:rsidRDefault="006742AB" w:rsidP="004E6D98">
      <w:pPr>
        <w:rPr>
          <w:rFonts w:ascii="IBM Plex Sans" w:hAnsi="IBM Plex Sans"/>
          <w:color w:val="000000" w:themeColor="text1"/>
        </w:rPr>
      </w:pPr>
    </w:p>
    <w:p w14:paraId="5BE4F61E" w14:textId="77777777" w:rsidR="00600891" w:rsidRDefault="00600891" w:rsidP="004E6D98">
      <w:pPr>
        <w:rPr>
          <w:rFonts w:ascii="IBM Plex Sans" w:hAnsi="IBM Plex Sans"/>
          <w:color w:val="000000" w:themeColor="text1"/>
        </w:rPr>
      </w:pPr>
    </w:p>
    <w:p w14:paraId="405066A8" w14:textId="77777777" w:rsidR="00600891" w:rsidRDefault="00600891" w:rsidP="004E6D98">
      <w:pPr>
        <w:rPr>
          <w:rFonts w:ascii="IBM Plex Sans" w:hAnsi="IBM Plex Sans"/>
          <w:color w:val="000000" w:themeColor="text1"/>
        </w:rPr>
      </w:pPr>
    </w:p>
    <w:p w14:paraId="115080B0" w14:textId="77777777" w:rsidR="00600891" w:rsidRDefault="00600891" w:rsidP="004E6D98">
      <w:pPr>
        <w:rPr>
          <w:rFonts w:ascii="IBM Plex Sans" w:hAnsi="IBM Plex Sans"/>
          <w:color w:val="000000" w:themeColor="text1"/>
        </w:rPr>
      </w:pPr>
    </w:p>
    <w:p w14:paraId="4BC3DBF5" w14:textId="77777777" w:rsidR="00600891" w:rsidRDefault="00600891" w:rsidP="004E6D98">
      <w:pPr>
        <w:rPr>
          <w:rFonts w:ascii="IBM Plex Sans" w:hAnsi="IBM Plex Sans"/>
          <w:color w:val="000000" w:themeColor="text1"/>
        </w:rPr>
      </w:pPr>
    </w:p>
    <w:p w14:paraId="4FE80B74" w14:textId="77777777" w:rsidR="00600891" w:rsidRDefault="00600891" w:rsidP="004E6D98">
      <w:pPr>
        <w:rPr>
          <w:rFonts w:ascii="IBM Plex Sans" w:hAnsi="IBM Plex Sans"/>
          <w:color w:val="000000" w:themeColor="text1"/>
        </w:rPr>
      </w:pPr>
    </w:p>
    <w:p w14:paraId="354DB4B3" w14:textId="77777777" w:rsidR="00600891" w:rsidRDefault="00600891" w:rsidP="004E6D98">
      <w:pPr>
        <w:rPr>
          <w:rFonts w:ascii="IBM Plex Sans" w:hAnsi="IBM Plex Sans"/>
          <w:color w:val="000000" w:themeColor="text1"/>
        </w:rPr>
      </w:pPr>
    </w:p>
    <w:p w14:paraId="5F64ED90" w14:textId="77777777" w:rsidR="00600891" w:rsidRDefault="00600891" w:rsidP="004E6D98">
      <w:pPr>
        <w:rPr>
          <w:rFonts w:ascii="IBM Plex Sans" w:hAnsi="IBM Plex Sans"/>
          <w:color w:val="000000" w:themeColor="text1"/>
        </w:rPr>
      </w:pPr>
    </w:p>
    <w:p w14:paraId="4F25800B" w14:textId="77777777" w:rsidR="00600891" w:rsidRDefault="00600891" w:rsidP="004E6D98">
      <w:pPr>
        <w:rPr>
          <w:rFonts w:ascii="IBM Plex Sans" w:hAnsi="IBM Plex Sans"/>
          <w:color w:val="000000" w:themeColor="text1"/>
        </w:rPr>
      </w:pPr>
    </w:p>
    <w:p w14:paraId="6D7B4109" w14:textId="77777777" w:rsidR="00600891" w:rsidRDefault="00600891" w:rsidP="004E6D98">
      <w:pPr>
        <w:rPr>
          <w:rFonts w:ascii="IBM Plex Sans" w:hAnsi="IBM Plex Sans"/>
          <w:color w:val="000000" w:themeColor="text1"/>
        </w:rPr>
      </w:pPr>
    </w:p>
    <w:p w14:paraId="54F392A3" w14:textId="77777777" w:rsidR="00600891" w:rsidRDefault="00600891" w:rsidP="004E6D98">
      <w:pPr>
        <w:rPr>
          <w:rFonts w:ascii="IBM Plex Sans" w:hAnsi="IBM Plex Sans"/>
          <w:color w:val="000000" w:themeColor="text1"/>
        </w:rPr>
      </w:pPr>
    </w:p>
    <w:p w14:paraId="77C60E3E" w14:textId="6095B619" w:rsidR="00600891" w:rsidRDefault="00600891" w:rsidP="004E6D98">
      <w:pPr>
        <w:rPr>
          <w:rFonts w:ascii="IBM Plex Sans" w:hAnsi="IBM Plex Sans"/>
          <w:color w:val="000000" w:themeColor="text1"/>
        </w:rPr>
      </w:pPr>
      <w:r>
        <w:rPr>
          <w:rFonts w:ascii="IBM Plex Sans" w:hAnsi="IBM Plex Sans"/>
          <w:color w:val="000000" w:themeColor="text1"/>
        </w:rPr>
        <w:lastRenderedPageBreak/>
        <w:t>Examples of the Key Outputs</w:t>
      </w:r>
    </w:p>
    <w:p w14:paraId="7E1EC5DC" w14:textId="77777777" w:rsidR="0010566B" w:rsidRDefault="0010566B" w:rsidP="004E6D98">
      <w:pPr>
        <w:rPr>
          <w:rFonts w:ascii="IBM Plex Sans" w:hAnsi="IBM Plex Sans"/>
          <w:color w:val="000000" w:themeColor="text1"/>
        </w:rPr>
      </w:pPr>
    </w:p>
    <w:p w14:paraId="10908B4B" w14:textId="77777777" w:rsidR="00453015" w:rsidRDefault="00453015" w:rsidP="004E6D98">
      <w:pPr>
        <w:rPr>
          <w:rFonts w:ascii="IBM Plex Sans" w:hAnsi="IBM Plex Sans"/>
          <w:color w:val="000000" w:themeColor="text1"/>
        </w:rPr>
      </w:pPr>
    </w:p>
    <w:p w14:paraId="1F134E3C" w14:textId="68BEF4A7" w:rsidR="00453015" w:rsidRDefault="00453015" w:rsidP="00453015">
      <w:pPr>
        <w:rPr>
          <w:rFonts w:ascii="IBM Plex Sans" w:hAnsi="IBM Plex Sans"/>
          <w:color w:val="000000" w:themeColor="text1"/>
        </w:rPr>
      </w:pPr>
      <w:r w:rsidRPr="00453015">
        <w:rPr>
          <w:rFonts w:ascii="IBM Plex Sans" w:hAnsi="IBM Plex Sans"/>
          <w:color w:val="000000" w:themeColor="text1"/>
        </w:rPr>
        <w:t>Flowcharts</w:t>
      </w:r>
    </w:p>
    <w:p w14:paraId="46222A44" w14:textId="5780ABE5" w:rsidR="00BD7FCC" w:rsidRDefault="005215E7" w:rsidP="00BD7FCC">
      <w:pPr>
        <w:pStyle w:val="ListParagraph"/>
        <w:numPr>
          <w:ilvl w:val="0"/>
          <w:numId w:val="37"/>
        </w:numPr>
        <w:rPr>
          <w:rFonts w:ascii="IBM Plex Sans" w:hAnsi="IBM Plex Sans"/>
          <w:color w:val="000000" w:themeColor="text1"/>
        </w:rPr>
      </w:pPr>
      <w:r>
        <w:rPr>
          <w:rFonts w:ascii="IBM Plex Sans" w:hAnsi="IBM Plex Sans"/>
          <w:color w:val="000000" w:themeColor="text1"/>
        </w:rPr>
        <w:t>Flowcharts must be able to have colour in the diagram</w:t>
      </w:r>
    </w:p>
    <w:p w14:paraId="43D4DB33" w14:textId="77777777" w:rsidR="005215E7" w:rsidRPr="00BD7FCC" w:rsidRDefault="005215E7" w:rsidP="00BD7FCC">
      <w:pPr>
        <w:pStyle w:val="ListParagraph"/>
        <w:numPr>
          <w:ilvl w:val="0"/>
          <w:numId w:val="37"/>
        </w:numPr>
        <w:rPr>
          <w:rFonts w:ascii="IBM Plex Sans" w:hAnsi="IBM Plex Sans"/>
          <w:color w:val="000000" w:themeColor="text1"/>
        </w:rPr>
      </w:pPr>
    </w:p>
    <w:p w14:paraId="3F31EA13" w14:textId="74137B78" w:rsidR="00453015" w:rsidRDefault="00BD7FCC" w:rsidP="00453015">
      <w:pPr>
        <w:rPr>
          <w:rFonts w:ascii="IBM Plex Sans" w:hAnsi="IBM Plex Sans"/>
          <w:color w:val="000000" w:themeColor="text1"/>
        </w:rPr>
      </w:pPr>
      <w:r w:rsidRPr="00BD7FCC">
        <w:rPr>
          <w:rFonts w:ascii="IBM Plex Sans" w:hAnsi="IBM Plex Sans"/>
          <w:color w:val="000000" w:themeColor="text1"/>
        </w:rPr>
        <w:drawing>
          <wp:inline distT="0" distB="0" distL="0" distR="0" wp14:anchorId="2A74A5C7" wp14:editId="318B2BD2">
            <wp:extent cx="5727700" cy="1425575"/>
            <wp:effectExtent l="0" t="0" r="0" b="0"/>
            <wp:docPr id="399043079" name="Picture 1" descr="A diagram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43079" name="Picture 1" descr="A diagram with text on it&#10;&#10;AI-generated content may be incorrect."/>
                    <pic:cNvPicPr/>
                  </pic:nvPicPr>
                  <pic:blipFill>
                    <a:blip r:embed="rId5"/>
                    <a:stretch>
                      <a:fillRect/>
                    </a:stretch>
                  </pic:blipFill>
                  <pic:spPr>
                    <a:xfrm>
                      <a:off x="0" y="0"/>
                      <a:ext cx="5727700" cy="1425575"/>
                    </a:xfrm>
                    <a:prstGeom prst="rect">
                      <a:avLst/>
                    </a:prstGeom>
                  </pic:spPr>
                </pic:pic>
              </a:graphicData>
            </a:graphic>
          </wp:inline>
        </w:drawing>
      </w:r>
    </w:p>
    <w:p w14:paraId="52A04A2B" w14:textId="77777777" w:rsidR="00453015" w:rsidRDefault="00453015" w:rsidP="00453015">
      <w:pPr>
        <w:rPr>
          <w:rFonts w:ascii="IBM Plex Sans" w:hAnsi="IBM Plex Sans"/>
          <w:color w:val="000000" w:themeColor="text1"/>
        </w:rPr>
      </w:pPr>
    </w:p>
    <w:p w14:paraId="3C120A47" w14:textId="77777777" w:rsidR="00453015" w:rsidRDefault="00453015" w:rsidP="00453015">
      <w:pPr>
        <w:rPr>
          <w:rFonts w:ascii="IBM Plex Sans" w:hAnsi="IBM Plex Sans"/>
          <w:color w:val="000000" w:themeColor="text1"/>
        </w:rPr>
      </w:pPr>
    </w:p>
    <w:p w14:paraId="42AD19DB" w14:textId="6A4A364D" w:rsidR="00453015" w:rsidRPr="00453015" w:rsidRDefault="00453015" w:rsidP="00453015">
      <w:pPr>
        <w:rPr>
          <w:rFonts w:ascii="IBM Plex Sans" w:hAnsi="IBM Plex Sans"/>
          <w:color w:val="000000" w:themeColor="text1"/>
        </w:rPr>
      </w:pPr>
      <w:r w:rsidRPr="00453015">
        <w:rPr>
          <w:rFonts w:ascii="IBM Plex Sans" w:hAnsi="IBM Plex Sans"/>
          <w:color w:val="000000" w:themeColor="text1"/>
        </w:rPr>
        <w:t>Business Process Flows (BPF)</w:t>
      </w:r>
    </w:p>
    <w:p w14:paraId="48B73FCF" w14:textId="00E599FC" w:rsidR="00453015" w:rsidRPr="0087429D" w:rsidRDefault="0087429D" w:rsidP="0087429D">
      <w:pPr>
        <w:pStyle w:val="ListParagraph"/>
        <w:numPr>
          <w:ilvl w:val="0"/>
          <w:numId w:val="38"/>
        </w:numPr>
        <w:rPr>
          <w:rFonts w:ascii="IBM Plex Sans" w:hAnsi="IBM Plex Sans"/>
          <w:color w:val="000000" w:themeColor="text1"/>
        </w:rPr>
      </w:pPr>
      <w:r>
        <w:rPr>
          <w:rFonts w:ascii="IBM Plex Sans" w:hAnsi="IBM Plex Sans"/>
          <w:color w:val="000000" w:themeColor="text1"/>
        </w:rPr>
        <w:t xml:space="preserve">Business process flows must support vertical and horizontal swim lines </w:t>
      </w:r>
      <w:proofErr w:type="gramStart"/>
      <w:r>
        <w:rPr>
          <w:rFonts w:ascii="IBM Plex Sans" w:hAnsi="IBM Plex Sans"/>
          <w:color w:val="000000" w:themeColor="text1"/>
        </w:rPr>
        <w:t>and also</w:t>
      </w:r>
      <w:proofErr w:type="gramEnd"/>
      <w:r>
        <w:rPr>
          <w:rFonts w:ascii="IBM Plex Sans" w:hAnsi="IBM Plex Sans"/>
          <w:color w:val="000000" w:themeColor="text1"/>
        </w:rPr>
        <w:t xml:space="preserve"> </w:t>
      </w:r>
      <w:proofErr w:type="gramStart"/>
      <w:r>
        <w:rPr>
          <w:rFonts w:ascii="IBM Plex Sans" w:hAnsi="IBM Plex Sans"/>
          <w:color w:val="000000" w:themeColor="text1"/>
        </w:rPr>
        <w:t>have the ability to</w:t>
      </w:r>
      <w:proofErr w:type="gramEnd"/>
      <w:r>
        <w:rPr>
          <w:rFonts w:ascii="IBM Plex Sans" w:hAnsi="IBM Plex Sans"/>
          <w:color w:val="000000" w:themeColor="text1"/>
        </w:rPr>
        <w:t xml:space="preserve"> colour code not just the swim lanes themselves but also the individual diagrams</w:t>
      </w:r>
    </w:p>
    <w:p w14:paraId="60D1DBEA" w14:textId="77777777" w:rsidR="00453015" w:rsidRDefault="00453015" w:rsidP="00453015">
      <w:pPr>
        <w:rPr>
          <w:rFonts w:ascii="IBM Plex Sans" w:hAnsi="IBM Plex Sans"/>
          <w:color w:val="000000" w:themeColor="text1"/>
        </w:rPr>
      </w:pPr>
    </w:p>
    <w:p w14:paraId="13BDBD84" w14:textId="054CA05B" w:rsidR="0087429D" w:rsidRDefault="0087429D" w:rsidP="00453015">
      <w:pPr>
        <w:rPr>
          <w:rFonts w:ascii="IBM Plex Sans" w:hAnsi="IBM Plex Sans"/>
          <w:color w:val="000000" w:themeColor="text1"/>
        </w:rPr>
      </w:pPr>
      <w:r w:rsidRPr="0087429D">
        <w:rPr>
          <w:rFonts w:ascii="IBM Plex Sans" w:hAnsi="IBM Plex Sans"/>
          <w:color w:val="000000" w:themeColor="text1"/>
        </w:rPr>
        <w:drawing>
          <wp:inline distT="0" distB="0" distL="0" distR="0" wp14:anchorId="67B06CCB" wp14:editId="704DA7BF">
            <wp:extent cx="5727700" cy="2894330"/>
            <wp:effectExtent l="0" t="0" r="0" b="1270"/>
            <wp:docPr id="1702251972"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51972" name="Picture 1" descr="A diagram of a flowchart&#10;&#10;AI-generated content may be incorrect."/>
                    <pic:cNvPicPr/>
                  </pic:nvPicPr>
                  <pic:blipFill>
                    <a:blip r:embed="rId6"/>
                    <a:stretch>
                      <a:fillRect/>
                    </a:stretch>
                  </pic:blipFill>
                  <pic:spPr>
                    <a:xfrm>
                      <a:off x="0" y="0"/>
                      <a:ext cx="5727700" cy="2894330"/>
                    </a:xfrm>
                    <a:prstGeom prst="rect">
                      <a:avLst/>
                    </a:prstGeom>
                  </pic:spPr>
                </pic:pic>
              </a:graphicData>
            </a:graphic>
          </wp:inline>
        </w:drawing>
      </w:r>
    </w:p>
    <w:p w14:paraId="71F31DEC" w14:textId="77777777" w:rsidR="00453015" w:rsidRDefault="00453015" w:rsidP="00453015">
      <w:pPr>
        <w:rPr>
          <w:rFonts w:ascii="IBM Plex Sans" w:hAnsi="IBM Plex Sans"/>
          <w:color w:val="000000" w:themeColor="text1"/>
        </w:rPr>
      </w:pPr>
    </w:p>
    <w:p w14:paraId="292F8439" w14:textId="77777777" w:rsidR="006712F4" w:rsidRDefault="006712F4" w:rsidP="00453015">
      <w:pPr>
        <w:rPr>
          <w:rFonts w:ascii="IBM Plex Sans" w:hAnsi="IBM Plex Sans"/>
          <w:color w:val="000000" w:themeColor="text1"/>
        </w:rPr>
      </w:pPr>
    </w:p>
    <w:p w14:paraId="05A722DB" w14:textId="77777777" w:rsidR="006712F4" w:rsidRDefault="006712F4" w:rsidP="00453015">
      <w:pPr>
        <w:rPr>
          <w:rFonts w:ascii="IBM Plex Sans" w:hAnsi="IBM Plex Sans"/>
          <w:color w:val="000000" w:themeColor="text1"/>
        </w:rPr>
      </w:pPr>
    </w:p>
    <w:p w14:paraId="6C5068F8" w14:textId="77777777" w:rsidR="006712F4" w:rsidRDefault="006712F4" w:rsidP="00453015">
      <w:pPr>
        <w:rPr>
          <w:rFonts w:ascii="IBM Plex Sans" w:hAnsi="IBM Plex Sans"/>
          <w:color w:val="000000" w:themeColor="text1"/>
        </w:rPr>
      </w:pPr>
    </w:p>
    <w:p w14:paraId="6B410457" w14:textId="77777777" w:rsidR="006712F4" w:rsidRDefault="006712F4" w:rsidP="00453015">
      <w:pPr>
        <w:rPr>
          <w:rFonts w:ascii="IBM Plex Sans" w:hAnsi="IBM Plex Sans"/>
          <w:color w:val="000000" w:themeColor="text1"/>
        </w:rPr>
      </w:pPr>
    </w:p>
    <w:p w14:paraId="025926FD" w14:textId="77777777" w:rsidR="006712F4" w:rsidRDefault="006712F4" w:rsidP="00453015">
      <w:pPr>
        <w:rPr>
          <w:rFonts w:ascii="IBM Plex Sans" w:hAnsi="IBM Plex Sans"/>
          <w:color w:val="000000" w:themeColor="text1"/>
        </w:rPr>
      </w:pPr>
    </w:p>
    <w:p w14:paraId="02412D7F" w14:textId="77777777" w:rsidR="006712F4" w:rsidRDefault="006712F4" w:rsidP="00453015">
      <w:pPr>
        <w:rPr>
          <w:rFonts w:ascii="IBM Plex Sans" w:hAnsi="IBM Plex Sans"/>
          <w:color w:val="000000" w:themeColor="text1"/>
        </w:rPr>
      </w:pPr>
    </w:p>
    <w:p w14:paraId="23708A17" w14:textId="77777777" w:rsidR="006712F4" w:rsidRDefault="006712F4" w:rsidP="00453015">
      <w:pPr>
        <w:rPr>
          <w:rFonts w:ascii="IBM Plex Sans" w:hAnsi="IBM Plex Sans"/>
          <w:color w:val="000000" w:themeColor="text1"/>
        </w:rPr>
      </w:pPr>
    </w:p>
    <w:p w14:paraId="3575E02A" w14:textId="77777777" w:rsidR="006712F4" w:rsidRDefault="006712F4" w:rsidP="00453015">
      <w:pPr>
        <w:rPr>
          <w:rFonts w:ascii="IBM Plex Sans" w:hAnsi="IBM Plex Sans"/>
          <w:color w:val="000000" w:themeColor="text1"/>
        </w:rPr>
      </w:pPr>
    </w:p>
    <w:p w14:paraId="470D798B" w14:textId="77777777" w:rsidR="00B05013" w:rsidRDefault="00B05013" w:rsidP="00B05013">
      <w:pPr>
        <w:pStyle w:val="ListParagraph"/>
        <w:numPr>
          <w:ilvl w:val="0"/>
          <w:numId w:val="38"/>
        </w:numPr>
        <w:rPr>
          <w:rFonts w:ascii="IBM Plex Sans" w:hAnsi="IBM Plex Sans"/>
          <w:color w:val="000000" w:themeColor="text1"/>
        </w:rPr>
      </w:pPr>
      <w:r>
        <w:rPr>
          <w:rFonts w:ascii="IBM Plex Sans" w:hAnsi="IBM Plex Sans"/>
          <w:color w:val="000000" w:themeColor="text1"/>
        </w:rPr>
        <w:lastRenderedPageBreak/>
        <w:t xml:space="preserve">The process map shows attributes on the </w:t>
      </w:r>
      <w:proofErr w:type="gramStart"/>
      <w:r>
        <w:rPr>
          <w:rFonts w:ascii="IBM Plex Sans" w:hAnsi="IBM Plex Sans"/>
          <w:color w:val="000000" w:themeColor="text1"/>
        </w:rPr>
        <w:t>right hand</w:t>
      </w:r>
      <w:proofErr w:type="gramEnd"/>
      <w:r>
        <w:rPr>
          <w:rFonts w:ascii="IBM Plex Sans" w:hAnsi="IBM Plex Sans"/>
          <w:color w:val="000000" w:themeColor="text1"/>
        </w:rPr>
        <w:t xml:space="preserve"> side, where you can collect, for example, cost for processing particular steps, or the duration, to perform a certain step, or the frequency of certain processes, or the resources that are needed, and or </w:t>
      </w:r>
    </w:p>
    <w:p w14:paraId="65312721" w14:textId="3E0B000B" w:rsidR="006712F4" w:rsidRPr="00B05013" w:rsidRDefault="00B05013" w:rsidP="00B05013">
      <w:pPr>
        <w:pStyle w:val="ListParagraph"/>
        <w:numPr>
          <w:ilvl w:val="0"/>
          <w:numId w:val="38"/>
        </w:numPr>
        <w:rPr>
          <w:rFonts w:ascii="IBM Plex Sans" w:hAnsi="IBM Plex Sans"/>
          <w:color w:val="000000" w:themeColor="text1"/>
        </w:rPr>
      </w:pPr>
      <w:r>
        <w:rPr>
          <w:rFonts w:ascii="IBM Plex Sans" w:hAnsi="IBM Plex Sans"/>
          <w:color w:val="000000" w:themeColor="text1"/>
        </w:rPr>
        <w:t>if there’s any learning material attached to the individual process steps, like a user guide, or a quick reference, guide or a simulation video, etc.</w:t>
      </w:r>
    </w:p>
    <w:p w14:paraId="6B58D27D" w14:textId="77777777" w:rsidR="006712F4" w:rsidRDefault="006712F4" w:rsidP="00453015">
      <w:pPr>
        <w:rPr>
          <w:rFonts w:ascii="IBM Plex Sans" w:hAnsi="IBM Plex Sans"/>
          <w:color w:val="000000" w:themeColor="text1"/>
        </w:rPr>
      </w:pPr>
    </w:p>
    <w:p w14:paraId="3019C861" w14:textId="3C627BAE" w:rsidR="006712F4" w:rsidRDefault="006712F4" w:rsidP="00453015">
      <w:pPr>
        <w:rPr>
          <w:rFonts w:ascii="IBM Plex Sans" w:hAnsi="IBM Plex Sans"/>
          <w:color w:val="000000" w:themeColor="text1"/>
        </w:rPr>
      </w:pPr>
      <w:r w:rsidRPr="006712F4">
        <w:rPr>
          <w:rFonts w:ascii="IBM Plex Sans" w:hAnsi="IBM Plex Sans"/>
          <w:color w:val="000000" w:themeColor="text1"/>
        </w:rPr>
        <w:drawing>
          <wp:inline distT="0" distB="0" distL="0" distR="0" wp14:anchorId="6F2496BA" wp14:editId="6E39D9B9">
            <wp:extent cx="5727700" cy="3999230"/>
            <wp:effectExtent l="0" t="0" r="0" b="1270"/>
            <wp:docPr id="6699129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12996" name="Picture 1" descr="A screenshot of a computer&#10;&#10;AI-generated content may be incorrect."/>
                    <pic:cNvPicPr/>
                  </pic:nvPicPr>
                  <pic:blipFill>
                    <a:blip r:embed="rId7"/>
                    <a:stretch>
                      <a:fillRect/>
                    </a:stretch>
                  </pic:blipFill>
                  <pic:spPr>
                    <a:xfrm>
                      <a:off x="0" y="0"/>
                      <a:ext cx="5727700" cy="3999230"/>
                    </a:xfrm>
                    <a:prstGeom prst="rect">
                      <a:avLst/>
                    </a:prstGeom>
                  </pic:spPr>
                </pic:pic>
              </a:graphicData>
            </a:graphic>
          </wp:inline>
        </w:drawing>
      </w:r>
    </w:p>
    <w:p w14:paraId="0830A03C" w14:textId="77777777" w:rsidR="006712F4" w:rsidRDefault="006712F4" w:rsidP="00453015">
      <w:pPr>
        <w:rPr>
          <w:rFonts w:ascii="IBM Plex Sans" w:hAnsi="IBM Plex Sans"/>
          <w:color w:val="000000" w:themeColor="text1"/>
        </w:rPr>
      </w:pPr>
    </w:p>
    <w:p w14:paraId="618E9971" w14:textId="77777777" w:rsidR="006712F4" w:rsidRDefault="006712F4" w:rsidP="00453015">
      <w:pPr>
        <w:rPr>
          <w:rFonts w:ascii="IBM Plex Sans" w:hAnsi="IBM Plex Sans"/>
          <w:color w:val="000000" w:themeColor="text1"/>
        </w:rPr>
      </w:pPr>
    </w:p>
    <w:p w14:paraId="68C0F84E" w14:textId="77777777" w:rsidR="006712F4" w:rsidRDefault="006712F4" w:rsidP="00453015">
      <w:pPr>
        <w:rPr>
          <w:rFonts w:ascii="IBM Plex Sans" w:hAnsi="IBM Plex Sans"/>
          <w:color w:val="000000" w:themeColor="text1"/>
        </w:rPr>
      </w:pPr>
    </w:p>
    <w:p w14:paraId="5C0225BC" w14:textId="77777777" w:rsidR="006712F4" w:rsidRDefault="006712F4" w:rsidP="00453015">
      <w:pPr>
        <w:rPr>
          <w:rFonts w:ascii="IBM Plex Sans" w:hAnsi="IBM Plex Sans"/>
          <w:color w:val="000000" w:themeColor="text1"/>
        </w:rPr>
      </w:pPr>
    </w:p>
    <w:p w14:paraId="7F69F989" w14:textId="77777777" w:rsidR="006712F4" w:rsidRDefault="006712F4" w:rsidP="00453015">
      <w:pPr>
        <w:rPr>
          <w:rFonts w:ascii="IBM Plex Sans" w:hAnsi="IBM Plex Sans"/>
          <w:color w:val="000000" w:themeColor="text1"/>
        </w:rPr>
      </w:pPr>
    </w:p>
    <w:p w14:paraId="765E2B14" w14:textId="77777777" w:rsidR="00B05013" w:rsidRDefault="00B05013">
      <w:pPr>
        <w:rPr>
          <w:rFonts w:ascii="IBM Plex Sans" w:hAnsi="IBM Plex Sans"/>
          <w:color w:val="000000" w:themeColor="text1"/>
        </w:rPr>
      </w:pPr>
      <w:r>
        <w:rPr>
          <w:rFonts w:ascii="IBM Plex Sans" w:hAnsi="IBM Plex Sans"/>
          <w:color w:val="000000" w:themeColor="text1"/>
        </w:rPr>
        <w:br w:type="page"/>
      </w:r>
    </w:p>
    <w:p w14:paraId="05C5BA08" w14:textId="6AFC9146" w:rsidR="00453015" w:rsidRPr="00453015" w:rsidRDefault="00453015" w:rsidP="00453015">
      <w:pPr>
        <w:rPr>
          <w:rFonts w:ascii="IBM Plex Sans" w:hAnsi="IBM Plex Sans"/>
          <w:color w:val="000000" w:themeColor="text1"/>
        </w:rPr>
      </w:pPr>
      <w:r w:rsidRPr="00453015">
        <w:rPr>
          <w:rFonts w:ascii="IBM Plex Sans" w:hAnsi="IBM Plex Sans"/>
          <w:color w:val="000000" w:themeColor="text1"/>
        </w:rPr>
        <w:lastRenderedPageBreak/>
        <w:t>Business Process Master List (Levels 1 to 5)</w:t>
      </w:r>
    </w:p>
    <w:p w14:paraId="54DDE221" w14:textId="77777777" w:rsidR="00FA0879" w:rsidRDefault="00FA0879" w:rsidP="006712F4">
      <w:pPr>
        <w:pStyle w:val="ListParagraph"/>
        <w:numPr>
          <w:ilvl w:val="0"/>
          <w:numId w:val="38"/>
        </w:numPr>
        <w:rPr>
          <w:rFonts w:ascii="IBM Plex Sans" w:hAnsi="IBM Plex Sans"/>
          <w:color w:val="000000" w:themeColor="text1"/>
        </w:rPr>
      </w:pPr>
      <w:r>
        <w:rPr>
          <w:rFonts w:ascii="IBM Plex Sans" w:hAnsi="IBM Plex Sans"/>
          <w:color w:val="000000" w:themeColor="text1"/>
        </w:rPr>
        <w:t xml:space="preserve">Business process, master list is typically a list of all the business processes that the company will adopt. </w:t>
      </w:r>
    </w:p>
    <w:p w14:paraId="6315F613" w14:textId="407FBCF4" w:rsidR="00453015" w:rsidRDefault="00FA0879" w:rsidP="006712F4">
      <w:pPr>
        <w:pStyle w:val="ListParagraph"/>
        <w:numPr>
          <w:ilvl w:val="0"/>
          <w:numId w:val="38"/>
        </w:numPr>
        <w:rPr>
          <w:rFonts w:ascii="IBM Plex Sans" w:hAnsi="IBM Plex Sans"/>
          <w:color w:val="000000" w:themeColor="text1"/>
        </w:rPr>
      </w:pPr>
      <w:r>
        <w:rPr>
          <w:rFonts w:ascii="IBM Plex Sans" w:hAnsi="IBM Plex Sans"/>
          <w:color w:val="000000" w:themeColor="text1"/>
        </w:rPr>
        <w:t xml:space="preserve">Typically, when you implement an ERP system or any of the new IT or Saas software system, one </w:t>
      </w:r>
      <w:proofErr w:type="gramStart"/>
      <w:r>
        <w:rPr>
          <w:rFonts w:ascii="IBM Plex Sans" w:hAnsi="IBM Plex Sans"/>
          <w:color w:val="000000" w:themeColor="text1"/>
        </w:rPr>
        <w:t>has to</w:t>
      </w:r>
      <w:proofErr w:type="gramEnd"/>
      <w:r>
        <w:rPr>
          <w:rFonts w:ascii="IBM Plex Sans" w:hAnsi="IBM Plex Sans"/>
          <w:color w:val="000000" w:themeColor="text1"/>
        </w:rPr>
        <w:t xml:space="preserve"> document the processes using the document management system, but also keep a track of the business process in the BPML master list</w:t>
      </w:r>
    </w:p>
    <w:p w14:paraId="1740B044" w14:textId="23F558A0" w:rsidR="00C2582B" w:rsidRDefault="00C2582B" w:rsidP="006712F4">
      <w:pPr>
        <w:pStyle w:val="ListParagraph"/>
        <w:numPr>
          <w:ilvl w:val="0"/>
          <w:numId w:val="38"/>
        </w:numPr>
        <w:rPr>
          <w:rFonts w:ascii="IBM Plex Sans" w:hAnsi="IBM Plex Sans"/>
          <w:color w:val="000000" w:themeColor="text1"/>
        </w:rPr>
      </w:pPr>
      <w:r>
        <w:rPr>
          <w:rFonts w:ascii="IBM Plex Sans" w:hAnsi="IBM Plex Sans"/>
          <w:color w:val="000000" w:themeColor="text1"/>
        </w:rPr>
        <w:t>The number of levels can vary from company to company, but the five levels listed below are your classical levels you would expect with any, and with most organisations globally</w:t>
      </w:r>
    </w:p>
    <w:p w14:paraId="7EDD02A7" w14:textId="3A0346F7" w:rsidR="00981A00" w:rsidRDefault="00981A00" w:rsidP="006712F4">
      <w:pPr>
        <w:pStyle w:val="ListParagraph"/>
        <w:numPr>
          <w:ilvl w:val="0"/>
          <w:numId w:val="38"/>
        </w:numPr>
        <w:rPr>
          <w:rFonts w:ascii="IBM Plex Sans" w:hAnsi="IBM Plex Sans"/>
          <w:color w:val="000000" w:themeColor="text1"/>
        </w:rPr>
      </w:pPr>
      <w:r>
        <w:rPr>
          <w:rFonts w:ascii="IBM Plex Sans" w:hAnsi="IBM Plex Sans"/>
          <w:color w:val="000000" w:themeColor="text1"/>
        </w:rPr>
        <w:t xml:space="preserve">As well as the business process master list, there are often additional attributes that users will want to </w:t>
      </w:r>
      <w:proofErr w:type="gramStart"/>
      <w:r>
        <w:rPr>
          <w:rFonts w:ascii="IBM Plex Sans" w:hAnsi="IBM Plex Sans"/>
          <w:color w:val="000000" w:themeColor="text1"/>
        </w:rPr>
        <w:t>track</w:t>
      </w:r>
      <w:proofErr w:type="gramEnd"/>
      <w:r>
        <w:rPr>
          <w:rFonts w:ascii="IBM Plex Sans" w:hAnsi="IBM Plex Sans"/>
          <w:color w:val="000000" w:themeColor="text1"/>
        </w:rPr>
        <w:t xml:space="preserve"> and it is critical that the BPML function allows users to add additional columns to the matrix or table to track.</w:t>
      </w:r>
    </w:p>
    <w:p w14:paraId="5D294B13" w14:textId="124FC339" w:rsidR="0060706C" w:rsidRDefault="0060706C" w:rsidP="006712F4">
      <w:pPr>
        <w:pStyle w:val="ListParagraph"/>
        <w:numPr>
          <w:ilvl w:val="0"/>
          <w:numId w:val="38"/>
        </w:numPr>
        <w:rPr>
          <w:rFonts w:ascii="IBM Plex Sans" w:hAnsi="IBM Plex Sans"/>
          <w:color w:val="000000" w:themeColor="text1"/>
        </w:rPr>
      </w:pPr>
      <w:r>
        <w:rPr>
          <w:rFonts w:ascii="IBM Plex Sans" w:hAnsi="IBM Plex Sans"/>
          <w:color w:val="000000" w:themeColor="text1"/>
        </w:rPr>
        <w:t>Below is a list of fields that often come up relating to BPML</w:t>
      </w:r>
      <w:r w:rsidR="003E3AEA">
        <w:rPr>
          <w:rFonts w:ascii="IBM Plex Sans" w:hAnsi="IBM Plex Sans"/>
          <w:color w:val="000000" w:themeColor="text1"/>
        </w:rPr>
        <w:t>. This is not an exhaustive list, but rather a typical representative of data that quite often gets used and the definitions are listed below:</w:t>
      </w:r>
    </w:p>
    <w:p w14:paraId="7270A731" w14:textId="3299049C" w:rsidR="0060706C" w:rsidRDefault="0060706C" w:rsidP="003E3AEA">
      <w:pPr>
        <w:pStyle w:val="ListParagraph"/>
        <w:numPr>
          <w:ilvl w:val="1"/>
          <w:numId w:val="38"/>
        </w:numPr>
        <w:rPr>
          <w:rFonts w:ascii="IBM Plex Sans" w:hAnsi="IBM Plex Sans"/>
          <w:color w:val="000000" w:themeColor="text1"/>
        </w:rPr>
      </w:pPr>
      <w:r w:rsidRPr="0060706C">
        <w:rPr>
          <w:rFonts w:ascii="IBM Plex Sans" w:hAnsi="IBM Plex Sans"/>
          <w:color w:val="000000" w:themeColor="text1"/>
        </w:rPr>
        <w:t>RAG</w:t>
      </w:r>
      <w:r w:rsidR="003E3AEA">
        <w:rPr>
          <w:rFonts w:ascii="IBM Plex Sans" w:hAnsi="IBM Plex Sans"/>
          <w:color w:val="000000" w:themeColor="text1"/>
        </w:rPr>
        <w:t xml:space="preserve">B – A Simple RAG tracker to </w:t>
      </w:r>
      <w:r w:rsidR="004006A1">
        <w:rPr>
          <w:rFonts w:ascii="IBM Plex Sans" w:hAnsi="IBM Plex Sans"/>
          <w:color w:val="000000" w:themeColor="text1"/>
        </w:rPr>
        <w:t xml:space="preserve">track status </w:t>
      </w:r>
      <w:proofErr w:type="spellStart"/>
      <w:r w:rsidR="004006A1">
        <w:rPr>
          <w:rFonts w:ascii="IBM Plex Sans" w:hAnsi="IBM Plex Sans"/>
          <w:color w:val="000000" w:themeColor="text1"/>
        </w:rPr>
        <w:t>anf</w:t>
      </w:r>
      <w:proofErr w:type="spellEnd"/>
      <w:r w:rsidR="004006A1">
        <w:rPr>
          <w:rFonts w:ascii="IBM Plex Sans" w:hAnsi="IBM Plex Sans"/>
          <w:color w:val="000000" w:themeColor="text1"/>
        </w:rPr>
        <w:t xml:space="preserve"> highlight </w:t>
      </w:r>
      <w:r w:rsidR="003E3AEA">
        <w:rPr>
          <w:rFonts w:ascii="IBM Plex Sans" w:hAnsi="IBM Plex Sans"/>
          <w:color w:val="000000" w:themeColor="text1"/>
        </w:rPr>
        <w:t>if anything is red, amber, green or blue and therefore red means delayed, Amber means at risk, green means on track and blue means completed</w:t>
      </w:r>
      <w:r w:rsidRPr="0060706C">
        <w:rPr>
          <w:rFonts w:ascii="IBM Plex Sans" w:hAnsi="IBM Plex Sans"/>
          <w:color w:val="000000" w:themeColor="text1"/>
        </w:rPr>
        <w:tab/>
      </w:r>
    </w:p>
    <w:p w14:paraId="11B877B9" w14:textId="5B7C82EB" w:rsidR="0060706C" w:rsidRDefault="0060706C" w:rsidP="003E3AEA">
      <w:pPr>
        <w:pStyle w:val="ListParagraph"/>
        <w:numPr>
          <w:ilvl w:val="1"/>
          <w:numId w:val="38"/>
        </w:numPr>
        <w:rPr>
          <w:rFonts w:ascii="IBM Plex Sans" w:hAnsi="IBM Plex Sans"/>
          <w:color w:val="000000" w:themeColor="text1"/>
        </w:rPr>
      </w:pPr>
      <w:r w:rsidRPr="0060706C">
        <w:rPr>
          <w:rFonts w:ascii="IBM Plex Sans" w:hAnsi="IBM Plex Sans"/>
          <w:color w:val="000000" w:themeColor="text1"/>
        </w:rPr>
        <w:t>Which Entities</w:t>
      </w:r>
      <w:r w:rsidR="004006A1">
        <w:rPr>
          <w:rFonts w:ascii="IBM Plex Sans" w:hAnsi="IBM Plex Sans"/>
          <w:color w:val="000000" w:themeColor="text1"/>
        </w:rPr>
        <w:t xml:space="preserve"> – when you define new business processes, you need to confirm, for which legal entities and or departments this will be valid for</w:t>
      </w:r>
      <w:r w:rsidRPr="0060706C">
        <w:rPr>
          <w:rFonts w:ascii="IBM Plex Sans" w:hAnsi="IBM Plex Sans"/>
          <w:color w:val="000000" w:themeColor="text1"/>
        </w:rPr>
        <w:tab/>
      </w:r>
    </w:p>
    <w:p w14:paraId="5AFC1CD7" w14:textId="37EE474E" w:rsidR="0060706C" w:rsidRDefault="0060706C" w:rsidP="003E3AEA">
      <w:pPr>
        <w:pStyle w:val="ListParagraph"/>
        <w:numPr>
          <w:ilvl w:val="1"/>
          <w:numId w:val="38"/>
        </w:numPr>
        <w:rPr>
          <w:rFonts w:ascii="IBM Plex Sans" w:hAnsi="IBM Plex Sans"/>
          <w:color w:val="000000" w:themeColor="text1"/>
        </w:rPr>
      </w:pPr>
      <w:r w:rsidRPr="0060706C">
        <w:rPr>
          <w:rFonts w:ascii="IBM Plex Sans" w:hAnsi="IBM Plex Sans"/>
          <w:color w:val="000000" w:themeColor="text1"/>
        </w:rPr>
        <w:t>Which Countries</w:t>
      </w:r>
      <w:r w:rsidR="004006A1">
        <w:rPr>
          <w:rFonts w:ascii="IBM Plex Sans" w:hAnsi="IBM Plex Sans"/>
          <w:color w:val="000000" w:themeColor="text1"/>
        </w:rPr>
        <w:t xml:space="preserve"> – when you define new business processes, you need to confirm, for which </w:t>
      </w:r>
      <w:r w:rsidR="004006A1">
        <w:rPr>
          <w:rFonts w:ascii="IBM Plex Sans" w:hAnsi="IBM Plex Sans"/>
          <w:color w:val="000000" w:themeColor="text1"/>
        </w:rPr>
        <w:t>Countries</w:t>
      </w:r>
      <w:r w:rsidR="004006A1">
        <w:rPr>
          <w:rFonts w:ascii="IBM Plex Sans" w:hAnsi="IBM Plex Sans"/>
          <w:color w:val="000000" w:themeColor="text1"/>
        </w:rPr>
        <w:t xml:space="preserve"> and or </w:t>
      </w:r>
      <w:r w:rsidR="004006A1">
        <w:rPr>
          <w:rFonts w:ascii="IBM Plex Sans" w:hAnsi="IBM Plex Sans"/>
          <w:color w:val="000000" w:themeColor="text1"/>
        </w:rPr>
        <w:t>Regions</w:t>
      </w:r>
      <w:r w:rsidR="004006A1">
        <w:rPr>
          <w:rFonts w:ascii="IBM Plex Sans" w:hAnsi="IBM Plex Sans"/>
          <w:color w:val="000000" w:themeColor="text1"/>
        </w:rPr>
        <w:t xml:space="preserve"> this will be valid for</w:t>
      </w:r>
      <w:r w:rsidR="004006A1" w:rsidRPr="0060706C">
        <w:rPr>
          <w:rFonts w:ascii="IBM Plex Sans" w:hAnsi="IBM Plex Sans"/>
          <w:color w:val="000000" w:themeColor="text1"/>
        </w:rPr>
        <w:tab/>
      </w:r>
    </w:p>
    <w:p w14:paraId="22661F8D" w14:textId="45FD6F4F" w:rsidR="0060706C" w:rsidRDefault="0060706C" w:rsidP="003E3AEA">
      <w:pPr>
        <w:pStyle w:val="ListParagraph"/>
        <w:numPr>
          <w:ilvl w:val="1"/>
          <w:numId w:val="38"/>
        </w:numPr>
        <w:rPr>
          <w:rFonts w:ascii="IBM Plex Sans" w:hAnsi="IBM Plex Sans"/>
          <w:color w:val="000000" w:themeColor="text1"/>
        </w:rPr>
      </w:pPr>
      <w:r w:rsidRPr="0060706C">
        <w:rPr>
          <w:rFonts w:ascii="IBM Plex Sans" w:hAnsi="IBM Plex Sans"/>
          <w:color w:val="000000" w:themeColor="text1"/>
        </w:rPr>
        <w:t>ERP Build Progress</w:t>
      </w:r>
      <w:r w:rsidRPr="0060706C">
        <w:rPr>
          <w:rFonts w:ascii="IBM Plex Sans" w:hAnsi="IBM Plex Sans"/>
          <w:color w:val="000000" w:themeColor="text1"/>
        </w:rPr>
        <w:tab/>
      </w:r>
      <w:r w:rsidR="00757BB7">
        <w:rPr>
          <w:rFonts w:ascii="IBM Plex Sans" w:hAnsi="IBM Plex Sans"/>
          <w:color w:val="000000" w:themeColor="text1"/>
        </w:rPr>
        <w:t xml:space="preserve">- sometimes a business process is agreed before it’s </w:t>
      </w:r>
      <w:proofErr w:type="gramStart"/>
      <w:r w:rsidR="00757BB7">
        <w:rPr>
          <w:rFonts w:ascii="IBM Plex Sans" w:hAnsi="IBM Plex Sans"/>
          <w:color w:val="000000" w:themeColor="text1"/>
        </w:rPr>
        <w:t>actually even</w:t>
      </w:r>
      <w:proofErr w:type="gramEnd"/>
      <w:r w:rsidR="00757BB7">
        <w:rPr>
          <w:rFonts w:ascii="IBM Plex Sans" w:hAnsi="IBM Plex Sans"/>
          <w:color w:val="000000" w:themeColor="text1"/>
        </w:rPr>
        <w:t xml:space="preserve"> implemented, and once agreed, the SI or the IT team will then track to see once it has been built and is ready to be tested</w:t>
      </w:r>
    </w:p>
    <w:p w14:paraId="052BB1FF" w14:textId="072FF7BD" w:rsidR="0060706C" w:rsidRDefault="0060706C" w:rsidP="003E3AEA">
      <w:pPr>
        <w:pStyle w:val="ListParagraph"/>
        <w:numPr>
          <w:ilvl w:val="1"/>
          <w:numId w:val="38"/>
        </w:numPr>
        <w:rPr>
          <w:rFonts w:ascii="IBM Plex Sans" w:hAnsi="IBM Plex Sans"/>
          <w:color w:val="000000" w:themeColor="text1"/>
        </w:rPr>
      </w:pPr>
      <w:r w:rsidRPr="0060706C">
        <w:rPr>
          <w:rFonts w:ascii="IBM Plex Sans" w:hAnsi="IBM Plex Sans"/>
          <w:color w:val="000000" w:themeColor="text1"/>
        </w:rPr>
        <w:t>Test Script Reference</w:t>
      </w:r>
      <w:r w:rsidR="00757BB7">
        <w:rPr>
          <w:rFonts w:ascii="IBM Plex Sans" w:hAnsi="IBM Plex Sans"/>
          <w:color w:val="000000" w:themeColor="text1"/>
        </w:rPr>
        <w:t xml:space="preserve"> – if a business process needs to be tested, a test script will need to be defined in, so I need to track if the test script has been created or not.</w:t>
      </w:r>
      <w:r w:rsidRPr="0060706C">
        <w:rPr>
          <w:rFonts w:ascii="IBM Plex Sans" w:hAnsi="IBM Plex Sans"/>
          <w:color w:val="000000" w:themeColor="text1"/>
        </w:rPr>
        <w:tab/>
      </w:r>
    </w:p>
    <w:p w14:paraId="68FCBF96" w14:textId="43E428E0" w:rsidR="0060706C" w:rsidRDefault="0060706C" w:rsidP="003E3AEA">
      <w:pPr>
        <w:pStyle w:val="ListParagraph"/>
        <w:numPr>
          <w:ilvl w:val="1"/>
          <w:numId w:val="38"/>
        </w:numPr>
        <w:rPr>
          <w:rFonts w:ascii="IBM Plex Sans" w:hAnsi="IBM Plex Sans"/>
          <w:color w:val="000000" w:themeColor="text1"/>
        </w:rPr>
      </w:pPr>
      <w:r w:rsidRPr="0060706C">
        <w:rPr>
          <w:rFonts w:ascii="IBM Plex Sans" w:hAnsi="IBM Plex Sans"/>
          <w:color w:val="000000" w:themeColor="text1"/>
        </w:rPr>
        <w:t>Train</w:t>
      </w:r>
      <w:r w:rsidR="00757BB7">
        <w:rPr>
          <w:rFonts w:ascii="IBM Plex Sans" w:hAnsi="IBM Plex Sans"/>
          <w:color w:val="000000" w:themeColor="text1"/>
        </w:rPr>
        <w:t xml:space="preserve"> </w:t>
      </w:r>
      <w:r w:rsidR="00E96436">
        <w:rPr>
          <w:rFonts w:ascii="IBM Plex Sans" w:hAnsi="IBM Plex Sans"/>
          <w:color w:val="000000" w:themeColor="text1"/>
        </w:rPr>
        <w:t>–</w:t>
      </w:r>
      <w:r w:rsidR="00757BB7">
        <w:rPr>
          <w:rFonts w:ascii="IBM Plex Sans" w:hAnsi="IBM Plex Sans"/>
          <w:color w:val="000000" w:themeColor="text1"/>
        </w:rPr>
        <w:t xml:space="preserve"> </w:t>
      </w:r>
      <w:r w:rsidR="00E96436">
        <w:rPr>
          <w:rFonts w:ascii="IBM Plex Sans" w:hAnsi="IBM Plex Sans"/>
          <w:color w:val="000000" w:themeColor="text1"/>
        </w:rPr>
        <w:t>equally, if new business processes are being defined, we need to track with a certain training needs to take place to educate the people within the business.</w:t>
      </w:r>
      <w:r w:rsidRPr="0060706C">
        <w:rPr>
          <w:rFonts w:ascii="IBM Plex Sans" w:hAnsi="IBM Plex Sans"/>
          <w:color w:val="000000" w:themeColor="text1"/>
        </w:rPr>
        <w:tab/>
      </w:r>
    </w:p>
    <w:p w14:paraId="4311CD8B" w14:textId="0F27C1B1" w:rsidR="0060706C" w:rsidRDefault="0060706C" w:rsidP="003E3AEA">
      <w:pPr>
        <w:pStyle w:val="ListParagraph"/>
        <w:numPr>
          <w:ilvl w:val="1"/>
          <w:numId w:val="38"/>
        </w:numPr>
        <w:rPr>
          <w:rFonts w:ascii="IBM Plex Sans" w:hAnsi="IBM Plex Sans"/>
          <w:color w:val="000000" w:themeColor="text1"/>
        </w:rPr>
      </w:pPr>
      <w:r w:rsidRPr="0060706C">
        <w:rPr>
          <w:rFonts w:ascii="IBM Plex Sans" w:hAnsi="IBM Plex Sans"/>
          <w:color w:val="000000" w:themeColor="text1"/>
        </w:rPr>
        <w:t>SOP</w:t>
      </w:r>
      <w:r w:rsidR="00E96436">
        <w:rPr>
          <w:rFonts w:ascii="IBM Plex Sans" w:hAnsi="IBM Plex Sans"/>
          <w:color w:val="000000" w:themeColor="text1"/>
        </w:rPr>
        <w:t xml:space="preserve"> – in addition, if business processes are changing, or being added to, we need to specify if they need to be part of a standard operating procedure</w:t>
      </w:r>
    </w:p>
    <w:p w14:paraId="5001894E" w14:textId="59BD0F6E" w:rsidR="0060706C" w:rsidRDefault="0060706C" w:rsidP="003E3AEA">
      <w:pPr>
        <w:pStyle w:val="ListParagraph"/>
        <w:numPr>
          <w:ilvl w:val="1"/>
          <w:numId w:val="38"/>
        </w:numPr>
        <w:rPr>
          <w:rFonts w:ascii="IBM Plex Sans" w:hAnsi="IBM Plex Sans"/>
          <w:color w:val="000000" w:themeColor="text1"/>
        </w:rPr>
      </w:pPr>
      <w:r>
        <w:rPr>
          <w:rFonts w:ascii="IBM Plex Sans" w:hAnsi="IBM Plex Sans"/>
          <w:color w:val="000000" w:themeColor="text1"/>
        </w:rPr>
        <w:t>R</w:t>
      </w:r>
      <w:r w:rsidRPr="0060706C">
        <w:rPr>
          <w:rFonts w:ascii="IBM Plex Sans" w:hAnsi="IBM Plex Sans"/>
          <w:color w:val="000000" w:themeColor="text1"/>
        </w:rPr>
        <w:t>ole Access</w:t>
      </w:r>
      <w:r w:rsidR="00D33DA9">
        <w:rPr>
          <w:rFonts w:ascii="IBM Plex Sans" w:hAnsi="IBM Plex Sans"/>
          <w:color w:val="000000" w:themeColor="text1"/>
        </w:rPr>
        <w:t xml:space="preserve"> – in addition, we need to understand if certain roles and authorisations need to be amended in the respective ERP to accommodate any changes or new processes</w:t>
      </w:r>
      <w:r w:rsidRPr="0060706C">
        <w:rPr>
          <w:rFonts w:ascii="IBM Plex Sans" w:hAnsi="IBM Plex Sans"/>
          <w:color w:val="000000" w:themeColor="text1"/>
        </w:rPr>
        <w:t xml:space="preserve"> </w:t>
      </w:r>
      <w:r w:rsidRPr="0060706C">
        <w:rPr>
          <w:rFonts w:ascii="IBM Plex Sans" w:hAnsi="IBM Plex Sans"/>
          <w:color w:val="000000" w:themeColor="text1"/>
        </w:rPr>
        <w:tab/>
      </w:r>
    </w:p>
    <w:p w14:paraId="13FA9577" w14:textId="087F8E3B" w:rsidR="00981A00" w:rsidRDefault="0060706C" w:rsidP="003E3AEA">
      <w:pPr>
        <w:pStyle w:val="ListParagraph"/>
        <w:numPr>
          <w:ilvl w:val="1"/>
          <w:numId w:val="38"/>
        </w:numPr>
        <w:rPr>
          <w:rFonts w:ascii="IBM Plex Sans" w:hAnsi="IBM Plex Sans"/>
          <w:color w:val="000000" w:themeColor="text1"/>
        </w:rPr>
      </w:pPr>
      <w:r w:rsidRPr="0060706C">
        <w:rPr>
          <w:rFonts w:ascii="IBM Plex Sans" w:hAnsi="IBM Plex Sans"/>
          <w:color w:val="000000" w:themeColor="text1"/>
        </w:rPr>
        <w:t>Commentary</w:t>
      </w:r>
      <w:r w:rsidR="00261026">
        <w:rPr>
          <w:rFonts w:ascii="IBM Plex Sans" w:hAnsi="IBM Plex Sans"/>
          <w:color w:val="000000" w:themeColor="text1"/>
        </w:rPr>
        <w:t xml:space="preserve"> – In projects, the business process management team will want to maintain commentary against each process, and therefore this field is needed</w:t>
      </w:r>
    </w:p>
    <w:p w14:paraId="0E957CDE" w14:textId="65A5900F" w:rsidR="00D33DA9" w:rsidRDefault="00D33DA9" w:rsidP="003E3AEA">
      <w:pPr>
        <w:pStyle w:val="ListParagraph"/>
        <w:numPr>
          <w:ilvl w:val="1"/>
          <w:numId w:val="38"/>
        </w:numPr>
        <w:rPr>
          <w:rFonts w:ascii="IBM Plex Sans" w:hAnsi="IBM Plex Sans"/>
          <w:color w:val="000000" w:themeColor="text1"/>
        </w:rPr>
      </w:pPr>
      <w:r>
        <w:rPr>
          <w:rFonts w:ascii="IBM Plex Sans" w:hAnsi="IBM Plex Sans"/>
          <w:color w:val="000000" w:themeColor="text1"/>
        </w:rPr>
        <w:t xml:space="preserve">Draft / Under Review / </w:t>
      </w:r>
      <w:r w:rsidR="0023148E">
        <w:rPr>
          <w:rFonts w:ascii="IBM Plex Sans" w:hAnsi="IBM Plex Sans"/>
          <w:color w:val="000000" w:themeColor="text1"/>
        </w:rPr>
        <w:t xml:space="preserve">Awaiting Sign off / Approved / </w:t>
      </w:r>
      <w:r>
        <w:rPr>
          <w:rFonts w:ascii="IBM Plex Sans" w:hAnsi="IBM Plex Sans"/>
          <w:color w:val="000000" w:themeColor="text1"/>
        </w:rPr>
        <w:t>Final</w:t>
      </w:r>
      <w:r w:rsidR="00261026">
        <w:rPr>
          <w:rFonts w:ascii="IBM Plex Sans" w:hAnsi="IBM Plex Sans"/>
          <w:color w:val="000000" w:themeColor="text1"/>
        </w:rPr>
        <w:t xml:space="preserve"> – finally, as you go through the different phases of defining the business </w:t>
      </w:r>
      <w:r w:rsidR="00261026">
        <w:rPr>
          <w:rFonts w:ascii="IBM Plex Sans" w:hAnsi="IBM Plex Sans"/>
          <w:color w:val="000000" w:themeColor="text1"/>
        </w:rPr>
        <w:lastRenderedPageBreak/>
        <w:t>processes, they will either be draft, or in progress, or under review, or waiting signature for approval or finalised.</w:t>
      </w:r>
    </w:p>
    <w:p w14:paraId="3FDA90E1" w14:textId="2C38DD59" w:rsidR="0023148E" w:rsidRPr="00261026" w:rsidRDefault="0023148E" w:rsidP="00261026">
      <w:pPr>
        <w:ind w:left="1080"/>
        <w:rPr>
          <w:rFonts w:ascii="IBM Plex Sans" w:hAnsi="IBM Plex Sans"/>
          <w:color w:val="000000" w:themeColor="text1"/>
        </w:rPr>
      </w:pPr>
    </w:p>
    <w:p w14:paraId="63652341" w14:textId="00385613" w:rsidR="00A32496" w:rsidRDefault="00A32496" w:rsidP="00A32496">
      <w:pPr>
        <w:pStyle w:val="ListParagraph"/>
        <w:numPr>
          <w:ilvl w:val="0"/>
          <w:numId w:val="38"/>
        </w:numPr>
        <w:rPr>
          <w:rFonts w:ascii="IBM Plex Sans" w:hAnsi="IBM Plex Sans"/>
          <w:color w:val="000000" w:themeColor="text1"/>
        </w:rPr>
      </w:pPr>
      <w:r>
        <w:rPr>
          <w:rFonts w:ascii="IBM Plex Sans" w:hAnsi="IBM Plex Sans"/>
          <w:color w:val="000000" w:themeColor="text1"/>
        </w:rPr>
        <w:t>Excel Upload and Template Download</w:t>
      </w:r>
      <w:r w:rsidR="00261026">
        <w:rPr>
          <w:rFonts w:ascii="IBM Plex Sans" w:hAnsi="IBM Plex Sans"/>
          <w:color w:val="000000" w:themeColor="text1"/>
        </w:rPr>
        <w:t xml:space="preserve"> </w:t>
      </w:r>
      <w:r w:rsidR="00835B69">
        <w:rPr>
          <w:rFonts w:ascii="IBM Plex Sans" w:hAnsi="IBM Plex Sans"/>
          <w:color w:val="000000" w:themeColor="text1"/>
        </w:rPr>
        <w:t>–</w:t>
      </w:r>
      <w:r w:rsidR="00261026">
        <w:rPr>
          <w:rFonts w:ascii="IBM Plex Sans" w:hAnsi="IBM Plex Sans"/>
          <w:color w:val="000000" w:themeColor="text1"/>
        </w:rPr>
        <w:t xml:space="preserve"> </w:t>
      </w:r>
      <w:r w:rsidR="00835B69">
        <w:rPr>
          <w:rFonts w:ascii="IBM Plex Sans" w:hAnsi="IBM Plex Sans"/>
          <w:color w:val="000000" w:themeColor="text1"/>
        </w:rPr>
        <w:t>BPML documents are typically very large and therefore quite often users just want to 1</w:t>
      </w:r>
      <w:r w:rsidR="00835B69" w:rsidRPr="00835B69">
        <w:rPr>
          <w:rFonts w:ascii="IBM Plex Sans" w:hAnsi="IBM Plex Sans"/>
          <w:color w:val="000000" w:themeColor="text1"/>
          <w:vertAlign w:val="superscript"/>
        </w:rPr>
        <w:t>st</w:t>
      </w:r>
      <w:r w:rsidR="00835B69">
        <w:rPr>
          <w:rFonts w:ascii="IBM Plex Sans" w:hAnsi="IBM Plex Sans"/>
          <w:color w:val="000000" w:themeColor="text1"/>
        </w:rPr>
        <w:t xml:space="preserve"> maintain it in an excel sheet and then uploaded into Jiganto for ongoing maintenance.</w:t>
      </w:r>
      <w:r w:rsidR="006406E2">
        <w:rPr>
          <w:rFonts w:ascii="IBM Plex Sans" w:hAnsi="IBM Plex Sans"/>
          <w:color w:val="000000" w:themeColor="text1"/>
        </w:rPr>
        <w:t xml:space="preserve"> Having the ability to download a template in Excel </w:t>
      </w:r>
      <w:proofErr w:type="gramStart"/>
      <w:r w:rsidR="006406E2">
        <w:rPr>
          <w:rFonts w:ascii="IBM Plex Sans" w:hAnsi="IBM Plex Sans"/>
          <w:color w:val="000000" w:themeColor="text1"/>
        </w:rPr>
        <w:t>format, and</w:t>
      </w:r>
      <w:proofErr w:type="gramEnd"/>
      <w:r w:rsidR="006406E2">
        <w:rPr>
          <w:rFonts w:ascii="IBM Plex Sans" w:hAnsi="IBM Plex Sans"/>
          <w:color w:val="000000" w:themeColor="text1"/>
        </w:rPr>
        <w:t xml:space="preserve"> then updated and uploaded into Jiganto is vital as this is a huge time saving and value, adding device.</w:t>
      </w:r>
    </w:p>
    <w:p w14:paraId="7099B370" w14:textId="475E602A" w:rsidR="00652ECB" w:rsidRPr="006712F4" w:rsidRDefault="00652ECB" w:rsidP="00A32496">
      <w:pPr>
        <w:pStyle w:val="ListParagraph"/>
        <w:numPr>
          <w:ilvl w:val="0"/>
          <w:numId w:val="38"/>
        </w:numPr>
        <w:rPr>
          <w:rFonts w:ascii="IBM Plex Sans" w:hAnsi="IBM Plex Sans"/>
          <w:color w:val="000000" w:themeColor="text1"/>
        </w:rPr>
      </w:pPr>
      <w:r>
        <w:rPr>
          <w:rFonts w:ascii="IBM Plex Sans" w:hAnsi="IBM Plex Sans"/>
          <w:color w:val="000000" w:themeColor="text1"/>
        </w:rPr>
        <w:t xml:space="preserve">Note, in the Munday board design, we </w:t>
      </w:r>
      <w:proofErr w:type="gramStart"/>
      <w:r>
        <w:rPr>
          <w:rFonts w:ascii="IBM Plex Sans" w:hAnsi="IBM Plex Sans"/>
          <w:color w:val="000000" w:themeColor="text1"/>
        </w:rPr>
        <w:t>have the ability to</w:t>
      </w:r>
      <w:proofErr w:type="gramEnd"/>
      <w:r>
        <w:rPr>
          <w:rFonts w:ascii="IBM Plex Sans" w:hAnsi="IBM Plex Sans"/>
          <w:color w:val="000000" w:themeColor="text1"/>
        </w:rPr>
        <w:t xml:space="preserve"> do </w:t>
      </w:r>
      <w:proofErr w:type="gramStart"/>
      <w:r>
        <w:rPr>
          <w:rFonts w:ascii="IBM Plex Sans" w:hAnsi="IBM Plex Sans"/>
          <w:color w:val="000000" w:themeColor="text1"/>
        </w:rPr>
        <w:t>grouping</w:t>
      </w:r>
      <w:proofErr w:type="gramEnd"/>
      <w:r>
        <w:rPr>
          <w:rFonts w:ascii="IBM Plex Sans" w:hAnsi="IBM Plex Sans"/>
          <w:color w:val="000000" w:themeColor="text1"/>
        </w:rPr>
        <w:t xml:space="preserve"> and this requirement will be absolutely needed for the BPML tracking. The ability to group processes by different levels as well as filter by different levels will be paramount and then the ability to create a separate tab or multiple tabs with a f</w:t>
      </w:r>
      <w:r w:rsidR="00857F1E">
        <w:rPr>
          <w:rFonts w:ascii="IBM Plex Sans" w:hAnsi="IBM Plex Sans"/>
          <w:color w:val="000000" w:themeColor="text1"/>
        </w:rPr>
        <w:t>ilter of</w:t>
      </w:r>
      <w:r>
        <w:rPr>
          <w:rFonts w:ascii="IBM Plex Sans" w:hAnsi="IBM Plex Sans"/>
          <w:color w:val="000000" w:themeColor="text1"/>
        </w:rPr>
        <w:t xml:space="preserve"> the master data will also be needed</w:t>
      </w:r>
    </w:p>
    <w:p w14:paraId="5127FA91" w14:textId="77777777" w:rsidR="00453015" w:rsidRDefault="00453015" w:rsidP="00453015">
      <w:pPr>
        <w:rPr>
          <w:rFonts w:ascii="IBM Plex Sans" w:hAnsi="IBM Plex Sans"/>
          <w:color w:val="000000" w:themeColor="text1"/>
        </w:rPr>
      </w:pPr>
    </w:p>
    <w:p w14:paraId="02DC3F48" w14:textId="4545490F" w:rsidR="00720FE5" w:rsidRDefault="008953FD" w:rsidP="00453015">
      <w:pPr>
        <w:rPr>
          <w:rFonts w:ascii="IBM Plex Sans" w:hAnsi="IBM Plex Sans"/>
          <w:color w:val="000000" w:themeColor="text1"/>
        </w:rPr>
      </w:pPr>
      <w:r w:rsidRPr="008953FD">
        <w:rPr>
          <w:rFonts w:ascii="IBM Plex Sans" w:hAnsi="IBM Plex Sans"/>
          <w:color w:val="000000" w:themeColor="text1"/>
        </w:rPr>
        <w:drawing>
          <wp:inline distT="0" distB="0" distL="0" distR="0" wp14:anchorId="0E10A58F" wp14:editId="660B114E">
            <wp:extent cx="5727700" cy="2387600"/>
            <wp:effectExtent l="0" t="0" r="0" b="0"/>
            <wp:docPr id="168777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76495" name=""/>
                    <pic:cNvPicPr/>
                  </pic:nvPicPr>
                  <pic:blipFill>
                    <a:blip r:embed="rId8"/>
                    <a:stretch>
                      <a:fillRect/>
                    </a:stretch>
                  </pic:blipFill>
                  <pic:spPr>
                    <a:xfrm>
                      <a:off x="0" y="0"/>
                      <a:ext cx="5727700" cy="2387600"/>
                    </a:xfrm>
                    <a:prstGeom prst="rect">
                      <a:avLst/>
                    </a:prstGeom>
                  </pic:spPr>
                </pic:pic>
              </a:graphicData>
            </a:graphic>
          </wp:inline>
        </w:drawing>
      </w:r>
    </w:p>
    <w:p w14:paraId="6B3C2EAF" w14:textId="77777777" w:rsidR="00CF3F38" w:rsidRDefault="00CF3F38" w:rsidP="00453015">
      <w:pPr>
        <w:rPr>
          <w:rFonts w:ascii="IBM Plex Sans" w:hAnsi="IBM Plex Sans"/>
          <w:color w:val="000000" w:themeColor="text1"/>
        </w:rPr>
      </w:pPr>
    </w:p>
    <w:p w14:paraId="7E28FEB3" w14:textId="2347E034" w:rsidR="00CF3F38" w:rsidRDefault="00CF3F38" w:rsidP="00453015">
      <w:pPr>
        <w:rPr>
          <w:rFonts w:ascii="IBM Plex Sans" w:hAnsi="IBM Plex Sans"/>
          <w:color w:val="000000" w:themeColor="text1"/>
        </w:rPr>
      </w:pPr>
      <w:r w:rsidRPr="00CF3F38">
        <w:rPr>
          <w:rFonts w:ascii="IBM Plex Sans" w:hAnsi="IBM Plex Sans"/>
          <w:color w:val="000000" w:themeColor="text1"/>
        </w:rPr>
        <w:drawing>
          <wp:inline distT="0" distB="0" distL="0" distR="0" wp14:anchorId="1770F18D" wp14:editId="5C4DC227">
            <wp:extent cx="5727700" cy="885190"/>
            <wp:effectExtent l="0" t="0" r="0" b="3810"/>
            <wp:docPr id="184497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77323" name=""/>
                    <pic:cNvPicPr/>
                  </pic:nvPicPr>
                  <pic:blipFill>
                    <a:blip r:embed="rId9"/>
                    <a:stretch>
                      <a:fillRect/>
                    </a:stretch>
                  </pic:blipFill>
                  <pic:spPr>
                    <a:xfrm>
                      <a:off x="0" y="0"/>
                      <a:ext cx="5727700" cy="885190"/>
                    </a:xfrm>
                    <a:prstGeom prst="rect">
                      <a:avLst/>
                    </a:prstGeom>
                  </pic:spPr>
                </pic:pic>
              </a:graphicData>
            </a:graphic>
          </wp:inline>
        </w:drawing>
      </w:r>
    </w:p>
    <w:p w14:paraId="53AF2C3E" w14:textId="77777777" w:rsidR="00D1284A" w:rsidRDefault="00D1284A" w:rsidP="00453015">
      <w:pPr>
        <w:rPr>
          <w:rFonts w:ascii="IBM Plex Sans" w:hAnsi="IBM Plex Sans"/>
          <w:color w:val="000000" w:themeColor="text1"/>
        </w:rPr>
      </w:pPr>
    </w:p>
    <w:p w14:paraId="40D08032" w14:textId="77777777" w:rsidR="00D1284A" w:rsidRPr="00D1284A" w:rsidRDefault="00D1284A" w:rsidP="00D1284A">
      <w:pPr>
        <w:pStyle w:val="ListParagraph"/>
        <w:numPr>
          <w:ilvl w:val="0"/>
          <w:numId w:val="38"/>
        </w:numPr>
        <w:rPr>
          <w:rFonts w:ascii="IBM Plex Sans" w:hAnsi="IBM Plex Sans"/>
          <w:color w:val="000000" w:themeColor="text1"/>
        </w:rPr>
      </w:pPr>
      <w:r w:rsidRPr="00D1284A">
        <w:rPr>
          <w:rFonts w:ascii="IBM Plex Sans" w:hAnsi="IBM Plex Sans"/>
          <w:color w:val="000000" w:themeColor="text1"/>
        </w:rPr>
        <w:t>Level 1: Enterprise Process (Process Categories)</w:t>
      </w:r>
    </w:p>
    <w:p w14:paraId="19D2E112" w14:textId="77777777" w:rsidR="00D1284A" w:rsidRPr="00D1284A" w:rsidRDefault="00D1284A" w:rsidP="00D1284A">
      <w:pPr>
        <w:pStyle w:val="ListParagraph"/>
        <w:numPr>
          <w:ilvl w:val="0"/>
          <w:numId w:val="38"/>
        </w:numPr>
        <w:rPr>
          <w:rFonts w:ascii="IBM Plex Sans" w:hAnsi="IBM Plex Sans"/>
          <w:color w:val="000000" w:themeColor="text1"/>
        </w:rPr>
      </w:pPr>
      <w:r w:rsidRPr="00D1284A">
        <w:rPr>
          <w:rFonts w:ascii="IBM Plex Sans" w:hAnsi="IBM Plex Sans"/>
          <w:color w:val="000000" w:themeColor="text1"/>
        </w:rPr>
        <w:t>The highest-level view of the organization’s major functional areas. These are often referred to as "Process Areas" or "Categories".</w:t>
      </w:r>
    </w:p>
    <w:p w14:paraId="4A114063" w14:textId="77777777" w:rsidR="00D1284A" w:rsidRPr="00D1284A" w:rsidRDefault="00D1284A" w:rsidP="00D1284A">
      <w:pPr>
        <w:pStyle w:val="ListParagraph"/>
        <w:numPr>
          <w:ilvl w:val="0"/>
          <w:numId w:val="38"/>
        </w:numPr>
        <w:rPr>
          <w:rFonts w:ascii="IBM Plex Sans" w:hAnsi="IBM Plex Sans"/>
          <w:color w:val="000000" w:themeColor="text1"/>
        </w:rPr>
      </w:pPr>
      <w:r w:rsidRPr="00D1284A">
        <w:rPr>
          <w:rFonts w:ascii="IBM Plex Sans" w:hAnsi="IBM Plex Sans"/>
          <w:color w:val="000000" w:themeColor="text1"/>
        </w:rPr>
        <w:t>Examples: Finance, Human Resources, Supply Chain Management, Sales and Marketing.</w:t>
      </w:r>
    </w:p>
    <w:p w14:paraId="12DFEF6F" w14:textId="77777777" w:rsidR="00D1284A" w:rsidRPr="00D1284A" w:rsidRDefault="00D1284A" w:rsidP="00D1284A">
      <w:pPr>
        <w:pStyle w:val="ListParagraph"/>
        <w:numPr>
          <w:ilvl w:val="0"/>
          <w:numId w:val="38"/>
        </w:numPr>
        <w:rPr>
          <w:rFonts w:ascii="IBM Plex Sans" w:hAnsi="IBM Plex Sans"/>
          <w:color w:val="000000" w:themeColor="text1"/>
        </w:rPr>
      </w:pPr>
      <w:r w:rsidRPr="00D1284A">
        <w:rPr>
          <w:rFonts w:ascii="IBM Plex Sans" w:hAnsi="IBM Plex Sans"/>
          <w:color w:val="000000" w:themeColor="text1"/>
        </w:rPr>
        <w:t>Level 2: Process Group (Tactical Level)</w:t>
      </w:r>
    </w:p>
    <w:p w14:paraId="33F12428" w14:textId="77777777" w:rsidR="00D1284A" w:rsidRPr="00D1284A" w:rsidRDefault="00D1284A" w:rsidP="00D1284A">
      <w:pPr>
        <w:pStyle w:val="ListParagraph"/>
        <w:numPr>
          <w:ilvl w:val="0"/>
          <w:numId w:val="38"/>
        </w:numPr>
        <w:rPr>
          <w:rFonts w:ascii="IBM Plex Sans" w:hAnsi="IBM Plex Sans"/>
          <w:color w:val="000000" w:themeColor="text1"/>
        </w:rPr>
      </w:pPr>
      <w:r w:rsidRPr="00D1284A">
        <w:rPr>
          <w:rFonts w:ascii="IBM Plex Sans" w:hAnsi="IBM Plex Sans"/>
          <w:color w:val="000000" w:themeColor="text1"/>
        </w:rPr>
        <w:t>Examples: Recruitment (within HR), Accounts Payable (within Finance), Lead Generation (within Sales).</w:t>
      </w:r>
    </w:p>
    <w:p w14:paraId="4504DA2A" w14:textId="77777777" w:rsidR="00D1284A" w:rsidRPr="00D1284A" w:rsidRDefault="00D1284A" w:rsidP="00D1284A">
      <w:pPr>
        <w:pStyle w:val="ListParagraph"/>
        <w:numPr>
          <w:ilvl w:val="0"/>
          <w:numId w:val="38"/>
        </w:numPr>
        <w:rPr>
          <w:rFonts w:ascii="IBM Plex Sans" w:hAnsi="IBM Plex Sans"/>
          <w:color w:val="000000" w:themeColor="text1"/>
        </w:rPr>
      </w:pPr>
      <w:r w:rsidRPr="00D1284A">
        <w:rPr>
          <w:rFonts w:ascii="IBM Plex Sans" w:hAnsi="IBM Plex Sans"/>
          <w:color w:val="000000" w:themeColor="text1"/>
        </w:rPr>
        <w:t>Level 3: Detailed Process (Workflow Level)</w:t>
      </w:r>
    </w:p>
    <w:p w14:paraId="6632499C" w14:textId="77777777" w:rsidR="00D1284A" w:rsidRPr="00D1284A" w:rsidRDefault="00D1284A" w:rsidP="00D1284A">
      <w:pPr>
        <w:pStyle w:val="ListParagraph"/>
        <w:numPr>
          <w:ilvl w:val="0"/>
          <w:numId w:val="38"/>
        </w:numPr>
        <w:rPr>
          <w:rFonts w:ascii="IBM Plex Sans" w:hAnsi="IBM Plex Sans"/>
          <w:color w:val="000000" w:themeColor="text1"/>
        </w:rPr>
      </w:pPr>
      <w:r w:rsidRPr="00D1284A">
        <w:rPr>
          <w:rFonts w:ascii="IBM Plex Sans" w:hAnsi="IBM Plex Sans"/>
          <w:color w:val="000000" w:themeColor="text1"/>
        </w:rPr>
        <w:lastRenderedPageBreak/>
        <w:t>A step-by-step workflow of an L2 process. It maps how a specific process is executed across different roles, often using cross-functional flowcharts or "</w:t>
      </w:r>
      <w:proofErr w:type="spellStart"/>
      <w:r w:rsidRPr="00D1284A">
        <w:rPr>
          <w:rFonts w:ascii="IBM Plex Sans" w:hAnsi="IBM Plex Sans"/>
          <w:color w:val="000000" w:themeColor="text1"/>
        </w:rPr>
        <w:t>swimlanes</w:t>
      </w:r>
      <w:proofErr w:type="spellEnd"/>
      <w:r w:rsidRPr="00D1284A">
        <w:rPr>
          <w:rFonts w:ascii="IBM Plex Sans" w:hAnsi="IBM Plex Sans"/>
          <w:color w:val="000000" w:themeColor="text1"/>
        </w:rPr>
        <w:t>".</w:t>
      </w:r>
    </w:p>
    <w:p w14:paraId="323EC309" w14:textId="77777777" w:rsidR="00D1284A" w:rsidRPr="00D1284A" w:rsidRDefault="00D1284A" w:rsidP="00D1284A">
      <w:pPr>
        <w:pStyle w:val="ListParagraph"/>
        <w:numPr>
          <w:ilvl w:val="0"/>
          <w:numId w:val="38"/>
        </w:numPr>
        <w:rPr>
          <w:rFonts w:ascii="IBM Plex Sans" w:hAnsi="IBM Plex Sans"/>
          <w:color w:val="000000" w:themeColor="text1"/>
        </w:rPr>
      </w:pPr>
      <w:r w:rsidRPr="00D1284A">
        <w:rPr>
          <w:rFonts w:ascii="IBM Plex Sans" w:hAnsi="IBM Plex Sans"/>
          <w:color w:val="000000" w:themeColor="text1"/>
        </w:rPr>
        <w:t>Examples: Interview Scheduling (within Recruitment), Invoice Verification (within Accounts Payable).</w:t>
      </w:r>
    </w:p>
    <w:p w14:paraId="2CCCF02F" w14:textId="77777777" w:rsidR="00D1284A" w:rsidRPr="00D1284A" w:rsidRDefault="00D1284A" w:rsidP="00D1284A">
      <w:pPr>
        <w:pStyle w:val="ListParagraph"/>
        <w:numPr>
          <w:ilvl w:val="0"/>
          <w:numId w:val="38"/>
        </w:numPr>
        <w:rPr>
          <w:rFonts w:ascii="IBM Plex Sans" w:hAnsi="IBM Plex Sans"/>
          <w:color w:val="000000" w:themeColor="text1"/>
        </w:rPr>
      </w:pPr>
      <w:r w:rsidRPr="00D1284A">
        <w:rPr>
          <w:rFonts w:ascii="IBM Plex Sans" w:hAnsi="IBM Plex Sans"/>
          <w:color w:val="000000" w:themeColor="text1"/>
        </w:rPr>
        <w:t>Level 4: Activity Level (Task Level)</w:t>
      </w:r>
    </w:p>
    <w:p w14:paraId="4D271297" w14:textId="77777777" w:rsidR="00D1284A" w:rsidRPr="00D1284A" w:rsidRDefault="00D1284A" w:rsidP="00D1284A">
      <w:pPr>
        <w:pStyle w:val="ListParagraph"/>
        <w:numPr>
          <w:ilvl w:val="0"/>
          <w:numId w:val="38"/>
        </w:numPr>
        <w:rPr>
          <w:rFonts w:ascii="IBM Plex Sans" w:hAnsi="IBM Plex Sans"/>
          <w:color w:val="000000" w:themeColor="text1"/>
        </w:rPr>
      </w:pPr>
      <w:r w:rsidRPr="00D1284A">
        <w:rPr>
          <w:rFonts w:ascii="IBM Plex Sans" w:hAnsi="IBM Plex Sans"/>
          <w:color w:val="000000" w:themeColor="text1"/>
        </w:rPr>
        <w:t>Specific activities performed by a person or system to complete one step in the L3 workflow. This level identifies the "who" and "what" of a single action.</w:t>
      </w:r>
    </w:p>
    <w:p w14:paraId="6F010AB0" w14:textId="77777777" w:rsidR="00D1284A" w:rsidRPr="00D1284A" w:rsidRDefault="00D1284A" w:rsidP="00D1284A">
      <w:pPr>
        <w:pStyle w:val="ListParagraph"/>
        <w:numPr>
          <w:ilvl w:val="0"/>
          <w:numId w:val="38"/>
        </w:numPr>
        <w:rPr>
          <w:rFonts w:ascii="IBM Plex Sans" w:hAnsi="IBM Plex Sans"/>
          <w:color w:val="000000" w:themeColor="text1"/>
        </w:rPr>
      </w:pPr>
      <w:r w:rsidRPr="00D1284A">
        <w:rPr>
          <w:rFonts w:ascii="IBM Plex Sans" w:hAnsi="IBM Plex Sans"/>
          <w:color w:val="000000" w:themeColor="text1"/>
        </w:rPr>
        <w:t>Examples: Sending an interview invite, checking an invoice for errors, entering data into a CRM.</w:t>
      </w:r>
    </w:p>
    <w:p w14:paraId="1603E7FE" w14:textId="77777777" w:rsidR="00D1284A" w:rsidRPr="00D1284A" w:rsidRDefault="00D1284A" w:rsidP="00D1284A">
      <w:pPr>
        <w:pStyle w:val="ListParagraph"/>
        <w:numPr>
          <w:ilvl w:val="0"/>
          <w:numId w:val="38"/>
        </w:numPr>
        <w:rPr>
          <w:rFonts w:ascii="IBM Plex Sans" w:hAnsi="IBM Plex Sans"/>
          <w:color w:val="000000" w:themeColor="text1"/>
        </w:rPr>
      </w:pPr>
      <w:r w:rsidRPr="00D1284A">
        <w:rPr>
          <w:rFonts w:ascii="IBM Plex Sans" w:hAnsi="IBM Plex Sans"/>
          <w:color w:val="000000" w:themeColor="text1"/>
        </w:rPr>
        <w:t>Level 5: Work Instructions / SOPs (Granular Detail)</w:t>
      </w:r>
    </w:p>
    <w:p w14:paraId="59EE4F83" w14:textId="2EE7BE09" w:rsidR="00453015" w:rsidRPr="00D1284A" w:rsidRDefault="00D1284A" w:rsidP="00D1284A">
      <w:pPr>
        <w:pStyle w:val="ListParagraph"/>
        <w:numPr>
          <w:ilvl w:val="0"/>
          <w:numId w:val="38"/>
        </w:numPr>
        <w:rPr>
          <w:rFonts w:ascii="IBM Plex Sans" w:hAnsi="IBM Plex Sans"/>
          <w:color w:val="000000" w:themeColor="text1"/>
        </w:rPr>
      </w:pPr>
      <w:r w:rsidRPr="00D1284A">
        <w:rPr>
          <w:rFonts w:ascii="IBM Plex Sans" w:hAnsi="IBM Plex Sans"/>
          <w:color w:val="000000" w:themeColor="text1"/>
        </w:rPr>
        <w:t>The most detailed level, often taking the form of Standard Operating Procedures (SOPs), transaction codes (in IT systems), or specific screenshots. It provides the exact instructions on how to perform a task.</w:t>
      </w:r>
    </w:p>
    <w:p w14:paraId="1B887329" w14:textId="77777777" w:rsidR="00D1284A" w:rsidRDefault="00D1284A">
      <w:pPr>
        <w:rPr>
          <w:rFonts w:ascii="IBM Plex Sans" w:hAnsi="IBM Plex Sans"/>
          <w:color w:val="000000" w:themeColor="text1"/>
        </w:rPr>
      </w:pPr>
      <w:r>
        <w:rPr>
          <w:rFonts w:ascii="IBM Plex Sans" w:hAnsi="IBM Plex Sans"/>
          <w:color w:val="000000" w:themeColor="text1"/>
        </w:rPr>
        <w:br w:type="page"/>
      </w:r>
    </w:p>
    <w:p w14:paraId="0D7E85B9" w14:textId="02413B31" w:rsidR="00453015" w:rsidRPr="00453015" w:rsidRDefault="00453015" w:rsidP="00453015">
      <w:pPr>
        <w:rPr>
          <w:rFonts w:ascii="IBM Plex Sans" w:hAnsi="IBM Plex Sans"/>
          <w:color w:val="000000" w:themeColor="text1"/>
        </w:rPr>
      </w:pPr>
      <w:r w:rsidRPr="00453015">
        <w:rPr>
          <w:rFonts w:ascii="IBM Plex Sans" w:hAnsi="IBM Plex Sans"/>
          <w:color w:val="000000" w:themeColor="text1"/>
        </w:rPr>
        <w:lastRenderedPageBreak/>
        <w:t>Org Charts</w:t>
      </w:r>
    </w:p>
    <w:p w14:paraId="1625E8E5" w14:textId="66641BEB" w:rsidR="00453015" w:rsidRDefault="00BA42B6" w:rsidP="006712F4">
      <w:pPr>
        <w:pStyle w:val="ListParagraph"/>
        <w:numPr>
          <w:ilvl w:val="0"/>
          <w:numId w:val="38"/>
        </w:numPr>
        <w:rPr>
          <w:rFonts w:ascii="IBM Plex Sans" w:hAnsi="IBM Plex Sans"/>
          <w:color w:val="000000" w:themeColor="text1"/>
        </w:rPr>
      </w:pPr>
      <w:r>
        <w:rPr>
          <w:rFonts w:ascii="IBM Plex Sans" w:hAnsi="IBM Plex Sans"/>
          <w:color w:val="000000" w:themeColor="text1"/>
        </w:rPr>
        <w:t>Having all charts, and the ability to define multiple org charts for a project is vital.</w:t>
      </w:r>
    </w:p>
    <w:p w14:paraId="1259899B" w14:textId="19EF678E" w:rsidR="00BA42B6" w:rsidRDefault="00BA42B6" w:rsidP="006712F4">
      <w:pPr>
        <w:pStyle w:val="ListParagraph"/>
        <w:numPr>
          <w:ilvl w:val="0"/>
          <w:numId w:val="38"/>
        </w:numPr>
        <w:rPr>
          <w:rFonts w:ascii="IBM Plex Sans" w:hAnsi="IBM Plex Sans"/>
          <w:color w:val="000000" w:themeColor="text1"/>
        </w:rPr>
      </w:pPr>
      <w:r>
        <w:rPr>
          <w:rFonts w:ascii="IBM Plex Sans" w:hAnsi="IBM Plex Sans"/>
          <w:color w:val="000000" w:themeColor="text1"/>
        </w:rPr>
        <w:t xml:space="preserve">A typical customer, a large project could have multiple org charts, </w:t>
      </w:r>
      <w:r w:rsidR="00C11166">
        <w:rPr>
          <w:rFonts w:ascii="IBM Plex Sans" w:hAnsi="IBM Plex Sans"/>
          <w:color w:val="000000" w:themeColor="text1"/>
        </w:rPr>
        <w:t>e.g.</w:t>
      </w:r>
    </w:p>
    <w:p w14:paraId="7647AA02" w14:textId="38C3A7E1" w:rsidR="00C11166" w:rsidRDefault="00C11166" w:rsidP="00C11166">
      <w:pPr>
        <w:pStyle w:val="ListParagraph"/>
        <w:numPr>
          <w:ilvl w:val="1"/>
          <w:numId w:val="38"/>
        </w:numPr>
        <w:rPr>
          <w:rFonts w:ascii="IBM Plex Sans" w:hAnsi="IBM Plex Sans"/>
          <w:color w:val="000000" w:themeColor="text1"/>
        </w:rPr>
      </w:pPr>
      <w:r>
        <w:rPr>
          <w:rFonts w:ascii="IBM Plex Sans" w:hAnsi="IBM Plex Sans"/>
          <w:color w:val="000000" w:themeColor="text1"/>
        </w:rPr>
        <w:t>Stakeholder Map</w:t>
      </w:r>
    </w:p>
    <w:p w14:paraId="022663D0" w14:textId="76A47AF4" w:rsidR="00C11166" w:rsidRDefault="00C11166" w:rsidP="00C11166">
      <w:pPr>
        <w:pStyle w:val="ListParagraph"/>
        <w:numPr>
          <w:ilvl w:val="1"/>
          <w:numId w:val="38"/>
        </w:numPr>
        <w:rPr>
          <w:rFonts w:ascii="IBM Plex Sans" w:hAnsi="IBM Plex Sans"/>
          <w:color w:val="000000" w:themeColor="text1"/>
        </w:rPr>
      </w:pPr>
      <w:r>
        <w:rPr>
          <w:rFonts w:ascii="IBM Plex Sans" w:hAnsi="IBM Plex Sans"/>
          <w:color w:val="000000" w:themeColor="text1"/>
        </w:rPr>
        <w:t>Project Team</w:t>
      </w:r>
    </w:p>
    <w:p w14:paraId="7131DC52" w14:textId="6FEE1C42" w:rsidR="00C11166" w:rsidRDefault="00C11166" w:rsidP="00C11166">
      <w:pPr>
        <w:pStyle w:val="ListParagraph"/>
        <w:numPr>
          <w:ilvl w:val="1"/>
          <w:numId w:val="38"/>
        </w:numPr>
        <w:rPr>
          <w:rFonts w:ascii="IBM Plex Sans" w:hAnsi="IBM Plex Sans"/>
          <w:color w:val="000000" w:themeColor="text1"/>
        </w:rPr>
      </w:pPr>
      <w:r>
        <w:rPr>
          <w:rFonts w:ascii="IBM Plex Sans" w:hAnsi="IBM Plex Sans"/>
          <w:color w:val="000000" w:themeColor="text1"/>
        </w:rPr>
        <w:t>Steering Committee</w:t>
      </w:r>
    </w:p>
    <w:p w14:paraId="666FA264" w14:textId="5F4E19A3" w:rsidR="00C11166" w:rsidRDefault="006C297A" w:rsidP="00C11166">
      <w:pPr>
        <w:pStyle w:val="ListParagraph"/>
        <w:numPr>
          <w:ilvl w:val="1"/>
          <w:numId w:val="38"/>
        </w:numPr>
        <w:rPr>
          <w:rFonts w:ascii="IBM Plex Sans" w:hAnsi="IBM Plex Sans"/>
          <w:color w:val="000000" w:themeColor="text1"/>
        </w:rPr>
      </w:pPr>
      <w:r>
        <w:rPr>
          <w:rFonts w:ascii="IBM Plex Sans" w:hAnsi="IBM Plex Sans"/>
          <w:color w:val="000000" w:themeColor="text1"/>
        </w:rPr>
        <w:t>CAB Change Advisory Board</w:t>
      </w:r>
    </w:p>
    <w:p w14:paraId="23DBF768" w14:textId="1CBF0B2F" w:rsidR="006C297A" w:rsidRPr="006712F4" w:rsidRDefault="006C297A" w:rsidP="006C297A">
      <w:pPr>
        <w:pStyle w:val="ListParagraph"/>
        <w:numPr>
          <w:ilvl w:val="0"/>
          <w:numId w:val="38"/>
        </w:numPr>
        <w:rPr>
          <w:rFonts w:ascii="IBM Plex Sans" w:hAnsi="IBM Plex Sans"/>
          <w:color w:val="000000" w:themeColor="text1"/>
        </w:rPr>
      </w:pPr>
      <w:r>
        <w:rPr>
          <w:rFonts w:ascii="IBM Plex Sans" w:hAnsi="IBM Plex Sans"/>
          <w:color w:val="000000" w:themeColor="text1"/>
        </w:rPr>
        <w:t>Having the ability to have all charts and then also display them in a table format is important, including the use of photos and personalised colours for the various charts</w:t>
      </w:r>
    </w:p>
    <w:p w14:paraId="7230BC00" w14:textId="77777777" w:rsidR="00453015" w:rsidRDefault="00453015" w:rsidP="00453015">
      <w:pPr>
        <w:rPr>
          <w:rFonts w:ascii="IBM Plex Sans" w:hAnsi="IBM Plex Sans"/>
          <w:color w:val="000000" w:themeColor="text1"/>
        </w:rPr>
      </w:pPr>
    </w:p>
    <w:p w14:paraId="529AC23B" w14:textId="064424B1" w:rsidR="006468E2" w:rsidRDefault="006468E2" w:rsidP="00453015">
      <w:pPr>
        <w:rPr>
          <w:rFonts w:ascii="IBM Plex Sans" w:hAnsi="IBM Plex Sans"/>
          <w:color w:val="000000" w:themeColor="text1"/>
        </w:rPr>
      </w:pPr>
      <w:r>
        <w:fldChar w:fldCharType="begin"/>
      </w:r>
      <w:r>
        <w:instrText xml:space="preserve"> INCLUDEPICTURE "https://waz.smartdraw.com/organizational-chart/img/orgchart-share-cloud.png?bn=15100111939" \* MERGEFORMATINET </w:instrText>
      </w:r>
      <w:r>
        <w:fldChar w:fldCharType="separate"/>
      </w:r>
      <w:r>
        <w:rPr>
          <w:noProof/>
        </w:rPr>
        <w:drawing>
          <wp:inline distT="0" distB="0" distL="0" distR="0" wp14:anchorId="19DFC6C3" wp14:editId="2AFB504B">
            <wp:extent cx="5727700" cy="4704080"/>
            <wp:effectExtent l="0" t="0" r="0" b="0"/>
            <wp:docPr id="1016483559" name="Picture 2" descr="Four Types of Organizational Charts: Functional Top-Dow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Four Types of Organizational Charts: Functional Top-Down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7700" cy="4704080"/>
                    </a:xfrm>
                    <a:prstGeom prst="rect">
                      <a:avLst/>
                    </a:prstGeom>
                    <a:noFill/>
                    <a:ln>
                      <a:noFill/>
                    </a:ln>
                  </pic:spPr>
                </pic:pic>
              </a:graphicData>
            </a:graphic>
          </wp:inline>
        </w:drawing>
      </w:r>
      <w:r>
        <w:fldChar w:fldCharType="end"/>
      </w:r>
    </w:p>
    <w:p w14:paraId="41BDF128" w14:textId="77777777" w:rsidR="00453015" w:rsidRDefault="00453015" w:rsidP="00453015">
      <w:pPr>
        <w:rPr>
          <w:rFonts w:ascii="IBM Plex Sans" w:hAnsi="IBM Plex Sans"/>
          <w:color w:val="000000" w:themeColor="text1"/>
        </w:rPr>
      </w:pPr>
    </w:p>
    <w:p w14:paraId="677F6DDB" w14:textId="19B34979" w:rsidR="007477E1" w:rsidRDefault="007477E1" w:rsidP="00453015">
      <w:r>
        <w:lastRenderedPageBreak/>
        <w:fldChar w:fldCharType="begin"/>
      </w:r>
      <w:r>
        <w:instrText xml:space="preserve"> INCLUDEPICTURE "https://draft.io/assets/site/examples/light/en/1200/example-organization-chart-0ec8313af4f0f537682cc03744b1da15.webp" \* MERGEFORMATINET </w:instrText>
      </w:r>
      <w:r>
        <w:fldChar w:fldCharType="separate"/>
      </w:r>
      <w:r>
        <w:rPr>
          <w:noProof/>
        </w:rPr>
        <w:drawing>
          <wp:inline distT="0" distB="0" distL="0" distR="0" wp14:anchorId="6674CE5F" wp14:editId="4D8C4802">
            <wp:extent cx="5727700" cy="3163570"/>
            <wp:effectExtent l="0" t="0" r="0" b="0"/>
            <wp:docPr id="278508541" name="Picture 3" descr="Organization Chart - Example - Draf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Organization Chart - Example - Draft.i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7700" cy="3163570"/>
                    </a:xfrm>
                    <a:prstGeom prst="rect">
                      <a:avLst/>
                    </a:prstGeom>
                    <a:noFill/>
                    <a:ln>
                      <a:noFill/>
                    </a:ln>
                  </pic:spPr>
                </pic:pic>
              </a:graphicData>
            </a:graphic>
          </wp:inline>
        </w:drawing>
      </w:r>
      <w:r>
        <w:fldChar w:fldCharType="end"/>
      </w:r>
    </w:p>
    <w:p w14:paraId="0D192929" w14:textId="77777777" w:rsidR="007477E1" w:rsidRDefault="007477E1" w:rsidP="00453015"/>
    <w:p w14:paraId="00E5A205" w14:textId="77777777" w:rsidR="00347217" w:rsidRDefault="00347217">
      <w:r>
        <w:fldChar w:fldCharType="begin"/>
      </w:r>
      <w:r>
        <w:instrText xml:space="preserve"> INCLUDEPICTURE "https://images.wondershare.com/edrawmax/articles2024/org-chart-examples/hierarchical-organizational-chart.jpg" \* MERGEFORMATINET </w:instrText>
      </w:r>
      <w:r>
        <w:fldChar w:fldCharType="separate"/>
      </w:r>
      <w:r>
        <w:rPr>
          <w:noProof/>
        </w:rPr>
        <w:drawing>
          <wp:inline distT="0" distB="0" distL="0" distR="0" wp14:anchorId="3C314029" wp14:editId="7255A62A">
            <wp:extent cx="5727700" cy="2785110"/>
            <wp:effectExtent l="0" t="0" r="0" b="0"/>
            <wp:docPr id="154235000" name="Picture 4" descr="10 Effective Org Chart Examples for Better Orga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10 Effective Org Chart Examples for Better Organizati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7700" cy="2785110"/>
                    </a:xfrm>
                    <a:prstGeom prst="rect">
                      <a:avLst/>
                    </a:prstGeom>
                    <a:noFill/>
                    <a:ln>
                      <a:noFill/>
                    </a:ln>
                  </pic:spPr>
                </pic:pic>
              </a:graphicData>
            </a:graphic>
          </wp:inline>
        </w:drawing>
      </w:r>
      <w:r>
        <w:fldChar w:fldCharType="end"/>
      </w:r>
    </w:p>
    <w:p w14:paraId="076659C5" w14:textId="77777777" w:rsidR="00347217" w:rsidRDefault="00347217"/>
    <w:p w14:paraId="09FD79E8" w14:textId="43989A64" w:rsidR="007477E1" w:rsidRDefault="00347217">
      <w:pPr>
        <w:rPr>
          <w:rFonts w:ascii="IBM Plex Sans" w:hAnsi="IBM Plex Sans"/>
          <w:color w:val="000000" w:themeColor="text1"/>
        </w:rPr>
      </w:pPr>
      <w:r>
        <w:lastRenderedPageBreak/>
        <w:fldChar w:fldCharType="begin"/>
      </w:r>
      <w:r>
        <w:instrText xml:space="preserve"> INCLUDEPICTURE "https://slidebazaar.com/wp-content/uploads/2021/12/organizational-chart-with-profile-jpg.webp" \* MERGEFORMATINET </w:instrText>
      </w:r>
      <w:r>
        <w:fldChar w:fldCharType="separate"/>
      </w:r>
      <w:r>
        <w:rPr>
          <w:noProof/>
        </w:rPr>
        <w:drawing>
          <wp:inline distT="0" distB="0" distL="0" distR="0" wp14:anchorId="797CB54B" wp14:editId="530040A0">
            <wp:extent cx="5727389" cy="3333848"/>
            <wp:effectExtent l="0" t="0" r="635" b="0"/>
            <wp:docPr id="1532919590" name="Picture 5" descr="Organizational Chart with Profile PowerPoint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Organizational Chart with Profile PowerPoint Template"/>
                    <pic:cNvPicPr>
                      <a:picLocks noChangeAspect="1" noChangeArrowheads="1"/>
                    </pic:cNvPicPr>
                  </pic:nvPicPr>
                  <pic:blipFill rotWithShape="1">
                    <a:blip r:embed="rId13">
                      <a:extLst>
                        <a:ext uri="{28A0092B-C50C-407E-A947-70E740481C1C}">
                          <a14:useLocalDpi xmlns:a14="http://schemas.microsoft.com/office/drawing/2010/main" val="0"/>
                        </a:ext>
                      </a:extLst>
                    </a:blip>
                    <a:srcRect t="6058" b="16342"/>
                    <a:stretch>
                      <a:fillRect/>
                    </a:stretch>
                  </pic:blipFill>
                  <pic:spPr bwMode="auto">
                    <a:xfrm>
                      <a:off x="0" y="0"/>
                      <a:ext cx="5727700" cy="3334029"/>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r w:rsidR="007477E1">
        <w:rPr>
          <w:rFonts w:ascii="IBM Plex Sans" w:hAnsi="IBM Plex Sans"/>
          <w:color w:val="000000" w:themeColor="text1"/>
        </w:rPr>
        <w:br w:type="page"/>
      </w:r>
    </w:p>
    <w:p w14:paraId="49DCC241" w14:textId="5184ED1E" w:rsidR="00453015" w:rsidRPr="00453015" w:rsidRDefault="005F0950" w:rsidP="00453015">
      <w:pPr>
        <w:rPr>
          <w:rFonts w:ascii="IBM Plex Sans" w:hAnsi="IBM Plex Sans"/>
          <w:color w:val="000000" w:themeColor="text1"/>
        </w:rPr>
      </w:pPr>
      <w:r>
        <w:rPr>
          <w:rFonts w:ascii="IBM Plex Sans" w:hAnsi="IBM Plex Sans"/>
          <w:color w:val="000000" w:themeColor="text1"/>
        </w:rPr>
        <w:lastRenderedPageBreak/>
        <w:t xml:space="preserve">Architecture, </w:t>
      </w:r>
      <w:r w:rsidR="00453015" w:rsidRPr="00453015">
        <w:rPr>
          <w:rFonts w:ascii="IBM Plex Sans" w:hAnsi="IBM Plex Sans"/>
          <w:color w:val="000000" w:themeColor="text1"/>
        </w:rPr>
        <w:t>Network &amp; Database Diagrams</w:t>
      </w:r>
    </w:p>
    <w:p w14:paraId="4889C341" w14:textId="5491B006" w:rsidR="00453015" w:rsidRDefault="00864E45" w:rsidP="006712F4">
      <w:pPr>
        <w:pStyle w:val="ListParagraph"/>
        <w:numPr>
          <w:ilvl w:val="0"/>
          <w:numId w:val="38"/>
        </w:numPr>
        <w:rPr>
          <w:rFonts w:ascii="IBM Plex Sans" w:hAnsi="IBM Plex Sans"/>
          <w:color w:val="000000" w:themeColor="text1"/>
        </w:rPr>
      </w:pPr>
      <w:r>
        <w:rPr>
          <w:rFonts w:ascii="IBM Plex Sans" w:hAnsi="IBM Plex Sans"/>
          <w:color w:val="000000" w:themeColor="text1"/>
        </w:rPr>
        <w:t xml:space="preserve">Often, when a new ERP or IT or SAAS software system is </w:t>
      </w:r>
      <w:proofErr w:type="gramStart"/>
      <w:r>
        <w:rPr>
          <w:rFonts w:ascii="IBM Plex Sans" w:hAnsi="IBM Plex Sans"/>
          <w:color w:val="000000" w:themeColor="text1"/>
        </w:rPr>
        <w:t xml:space="preserve">implemented,  </w:t>
      </w:r>
      <w:r w:rsidR="007E6A80">
        <w:rPr>
          <w:rFonts w:ascii="IBM Plex Sans" w:hAnsi="IBM Plex Sans"/>
          <w:color w:val="000000" w:themeColor="text1"/>
        </w:rPr>
        <w:t>A</w:t>
      </w:r>
      <w:proofErr w:type="gramEnd"/>
      <w:r w:rsidR="007E6A80">
        <w:rPr>
          <w:rFonts w:ascii="IBM Plex Sans" w:hAnsi="IBM Plex Sans"/>
          <w:color w:val="000000" w:themeColor="text1"/>
        </w:rPr>
        <w:t xml:space="preserve"> network or database diagram is needed to help the IT department understand how this will all flow and integrate with other systems and what changes may be needed from the API or security level.</w:t>
      </w:r>
    </w:p>
    <w:p w14:paraId="42C7D47C" w14:textId="77777777" w:rsidR="007E6A80" w:rsidRPr="006712F4" w:rsidRDefault="007E6A80" w:rsidP="006712F4">
      <w:pPr>
        <w:pStyle w:val="ListParagraph"/>
        <w:numPr>
          <w:ilvl w:val="0"/>
          <w:numId w:val="38"/>
        </w:numPr>
        <w:rPr>
          <w:rFonts w:ascii="IBM Plex Sans" w:hAnsi="IBM Plex Sans"/>
          <w:color w:val="000000" w:themeColor="text1"/>
        </w:rPr>
      </w:pPr>
    </w:p>
    <w:p w14:paraId="749BB5C4" w14:textId="77777777" w:rsidR="00453015" w:rsidRDefault="00453015" w:rsidP="00453015">
      <w:pPr>
        <w:rPr>
          <w:rFonts w:ascii="IBM Plex Sans" w:hAnsi="IBM Plex Sans"/>
          <w:color w:val="000000" w:themeColor="text1"/>
        </w:rPr>
      </w:pPr>
    </w:p>
    <w:p w14:paraId="4DAE934B" w14:textId="0FCE6847" w:rsidR="00453015" w:rsidRDefault="003566C1" w:rsidP="00453015">
      <w:r>
        <w:fldChar w:fldCharType="begin"/>
      </w:r>
      <w:r>
        <w:instrText xml:space="preserve"> INCLUDEPICTURE "https://images.wondershare.com/edrawmax/article2023/network-diagram-example/network-example1.jpg" \* MERGEFORMATINET </w:instrText>
      </w:r>
      <w:r>
        <w:fldChar w:fldCharType="separate"/>
      </w:r>
      <w:r>
        <w:rPr>
          <w:noProof/>
        </w:rPr>
        <w:drawing>
          <wp:inline distT="0" distB="0" distL="0" distR="0" wp14:anchorId="41AC27B0" wp14:editId="6BE2786C">
            <wp:extent cx="4808763" cy="3341077"/>
            <wp:effectExtent l="0" t="0" r="5080" b="0"/>
            <wp:docPr id="611921079" name="Picture 6" descr="Network Diagram Examples &amp; Templates | Online &amp;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Network Diagram Examples &amp; Templates | Online &amp; Deskto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25546" cy="3352738"/>
                    </a:xfrm>
                    <a:prstGeom prst="rect">
                      <a:avLst/>
                    </a:prstGeom>
                    <a:noFill/>
                    <a:ln>
                      <a:noFill/>
                    </a:ln>
                  </pic:spPr>
                </pic:pic>
              </a:graphicData>
            </a:graphic>
          </wp:inline>
        </w:drawing>
      </w:r>
      <w:r>
        <w:fldChar w:fldCharType="end"/>
      </w:r>
    </w:p>
    <w:p w14:paraId="2615C073" w14:textId="77777777" w:rsidR="005F0950" w:rsidRDefault="005F0950" w:rsidP="00453015">
      <w:pPr>
        <w:rPr>
          <w:rFonts w:ascii="IBM Plex Sans" w:hAnsi="IBM Plex Sans"/>
          <w:color w:val="000000" w:themeColor="text1"/>
        </w:rPr>
      </w:pPr>
    </w:p>
    <w:p w14:paraId="4EBD9B71" w14:textId="5B25D2DA" w:rsidR="003566C1" w:rsidRDefault="001D03DE">
      <w:r>
        <w:fldChar w:fldCharType="begin"/>
      </w:r>
      <w:r>
        <w:instrText xml:space="preserve"> INCLUDEPICTURE "https://www.lbmc.com/wp-content/uploads/2022/02/Example-Network-Diagram.png" \* MERGEFORMATINET </w:instrText>
      </w:r>
      <w:r>
        <w:fldChar w:fldCharType="separate"/>
      </w:r>
      <w:r>
        <w:rPr>
          <w:noProof/>
        </w:rPr>
        <w:drawing>
          <wp:inline distT="0" distB="0" distL="0" distR="0" wp14:anchorId="5516E98F" wp14:editId="2F20E055">
            <wp:extent cx="4808220" cy="3673864"/>
            <wp:effectExtent l="0" t="0" r="5080" b="0"/>
            <wp:docPr id="650375626" name="Picture 9" descr="Qualities of Good Network Diagrams for PCI | LBM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Qualities of Good Network Diagrams for PCI | LBMC"/>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48778" cy="3704853"/>
                    </a:xfrm>
                    <a:prstGeom prst="rect">
                      <a:avLst/>
                    </a:prstGeom>
                    <a:noFill/>
                    <a:ln>
                      <a:noFill/>
                    </a:ln>
                  </pic:spPr>
                </pic:pic>
              </a:graphicData>
            </a:graphic>
          </wp:inline>
        </w:drawing>
      </w:r>
      <w:r>
        <w:fldChar w:fldCharType="end"/>
      </w:r>
    </w:p>
    <w:p w14:paraId="0BB1D7C0" w14:textId="77777777" w:rsidR="001D03DE" w:rsidRDefault="001D03DE">
      <w:pPr>
        <w:rPr>
          <w:rFonts w:ascii="IBM Plex Sans" w:hAnsi="IBM Plex Sans"/>
          <w:color w:val="000000" w:themeColor="text1"/>
        </w:rPr>
      </w:pPr>
    </w:p>
    <w:p w14:paraId="64DDB7F5" w14:textId="64737488" w:rsidR="004712E6" w:rsidRDefault="003566C1" w:rsidP="004E6D98">
      <w:r>
        <w:lastRenderedPageBreak/>
        <w:fldChar w:fldCharType="begin"/>
      </w:r>
      <w:r>
        <w:instrText xml:space="preserve"> INCLUDEPICTURE "https://www.uml-diagrams.org/network-diagrams/network-backbone.png" \* MERGEFORMATINET </w:instrText>
      </w:r>
      <w:r>
        <w:fldChar w:fldCharType="separate"/>
      </w:r>
      <w:r>
        <w:rPr>
          <w:noProof/>
        </w:rPr>
        <w:drawing>
          <wp:inline distT="0" distB="0" distL="0" distR="0" wp14:anchorId="239B3545" wp14:editId="57B0F0A5">
            <wp:extent cx="5237331" cy="3453619"/>
            <wp:effectExtent l="0" t="0" r="0" b="1270"/>
            <wp:docPr id="355298621" name="Picture 7" descr="Network architecture diagrams using UML - overview of graphical notation -  server, firewall, router, switch, load balancer, e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Network architecture diagrams using UML - overview of graphical notation -  server, firewall, router, switch, load balancer, etc."/>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42547" cy="3457058"/>
                    </a:xfrm>
                    <a:prstGeom prst="rect">
                      <a:avLst/>
                    </a:prstGeom>
                    <a:noFill/>
                    <a:ln>
                      <a:noFill/>
                    </a:ln>
                  </pic:spPr>
                </pic:pic>
              </a:graphicData>
            </a:graphic>
          </wp:inline>
        </w:drawing>
      </w:r>
      <w:r>
        <w:fldChar w:fldCharType="end"/>
      </w:r>
    </w:p>
    <w:p w14:paraId="02FD7B65" w14:textId="77777777" w:rsidR="001B28BA" w:rsidRDefault="001B28BA" w:rsidP="004E6D98"/>
    <w:p w14:paraId="564D255E" w14:textId="77777777" w:rsidR="001B28BA" w:rsidRDefault="001B28BA" w:rsidP="004E6D98">
      <w:pPr>
        <w:rPr>
          <w:rFonts w:ascii="IBM Plex Sans" w:hAnsi="IBM Plex Sans"/>
          <w:color w:val="000000" w:themeColor="text1"/>
        </w:rPr>
      </w:pPr>
    </w:p>
    <w:p w14:paraId="7B462BD6" w14:textId="31368588" w:rsidR="001B28BA" w:rsidRPr="00453015" w:rsidRDefault="001B28BA" w:rsidP="001B28BA">
      <w:pPr>
        <w:rPr>
          <w:rFonts w:ascii="IBM Plex Sans" w:hAnsi="IBM Plex Sans"/>
          <w:color w:val="000000" w:themeColor="text1"/>
        </w:rPr>
      </w:pPr>
      <w:r>
        <w:rPr>
          <w:rFonts w:ascii="IBM Plex Sans" w:hAnsi="IBM Plex Sans"/>
          <w:color w:val="000000" w:themeColor="text1"/>
        </w:rPr>
        <w:t>Workflow</w:t>
      </w:r>
      <w:r w:rsidRPr="00453015">
        <w:rPr>
          <w:rFonts w:ascii="IBM Plex Sans" w:hAnsi="IBM Plex Sans"/>
          <w:color w:val="000000" w:themeColor="text1"/>
        </w:rPr>
        <w:t xml:space="preserve"> Diagrams</w:t>
      </w:r>
    </w:p>
    <w:p w14:paraId="431A2B01" w14:textId="1322965F" w:rsidR="004712E6" w:rsidRPr="001B28BA" w:rsidRDefault="005130C8" w:rsidP="001B28BA">
      <w:pPr>
        <w:pStyle w:val="ListParagraph"/>
        <w:numPr>
          <w:ilvl w:val="0"/>
          <w:numId w:val="39"/>
        </w:numPr>
        <w:rPr>
          <w:rFonts w:ascii="IBM Plex Sans" w:hAnsi="IBM Plex Sans"/>
          <w:color w:val="000000" w:themeColor="text1"/>
        </w:rPr>
      </w:pPr>
      <w:r>
        <w:rPr>
          <w:rFonts w:ascii="IBM Plex Sans" w:hAnsi="IBM Plex Sans"/>
          <w:color w:val="000000" w:themeColor="text1"/>
        </w:rPr>
        <w:t xml:space="preserve">In today’s world, workflow is standard with </w:t>
      </w:r>
      <w:proofErr w:type="gramStart"/>
      <w:r>
        <w:rPr>
          <w:rFonts w:ascii="IBM Plex Sans" w:hAnsi="IBM Plex Sans"/>
          <w:color w:val="000000" w:themeColor="text1"/>
        </w:rPr>
        <w:t>the majority of</w:t>
      </w:r>
      <w:proofErr w:type="gramEnd"/>
      <w:r>
        <w:rPr>
          <w:rFonts w:ascii="IBM Plex Sans" w:hAnsi="IBM Plex Sans"/>
          <w:color w:val="000000" w:themeColor="text1"/>
        </w:rPr>
        <w:t xml:space="preserve"> systems out there, and therefore the ability to document new or existing workflow requirements is imperative</w:t>
      </w:r>
    </w:p>
    <w:p w14:paraId="7418AC50" w14:textId="77777777" w:rsidR="001B28BA" w:rsidRDefault="001B28BA" w:rsidP="001B28BA">
      <w:pPr>
        <w:rPr>
          <w:rFonts w:ascii="IBM Plex Sans" w:hAnsi="IBM Plex Sans"/>
          <w:color w:val="000000" w:themeColor="text1"/>
        </w:rPr>
      </w:pPr>
    </w:p>
    <w:p w14:paraId="70833D4E" w14:textId="7C9FCEC4" w:rsidR="004712E6" w:rsidRDefault="001B28BA" w:rsidP="004E6D98">
      <w:pPr>
        <w:rPr>
          <w:rFonts w:ascii="IBM Plex Sans" w:hAnsi="IBM Plex Sans"/>
          <w:color w:val="000000" w:themeColor="text1"/>
        </w:rPr>
      </w:pPr>
      <w:r w:rsidRPr="001B28BA">
        <w:rPr>
          <w:rFonts w:ascii="IBM Plex Sans" w:hAnsi="IBM Plex Sans"/>
          <w:color w:val="000000" w:themeColor="text1"/>
        </w:rPr>
        <w:drawing>
          <wp:inline distT="0" distB="0" distL="0" distR="0" wp14:anchorId="19CC2509" wp14:editId="1A942204">
            <wp:extent cx="5727700" cy="2023745"/>
            <wp:effectExtent l="0" t="0" r="0" b="0"/>
            <wp:docPr id="98939308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93081" name="Picture 1" descr="A diagram of a flowchart&#10;&#10;AI-generated content may be incorrect."/>
                    <pic:cNvPicPr/>
                  </pic:nvPicPr>
                  <pic:blipFill>
                    <a:blip r:embed="rId17"/>
                    <a:stretch>
                      <a:fillRect/>
                    </a:stretch>
                  </pic:blipFill>
                  <pic:spPr>
                    <a:xfrm>
                      <a:off x="0" y="0"/>
                      <a:ext cx="5727700" cy="2023745"/>
                    </a:xfrm>
                    <a:prstGeom prst="rect">
                      <a:avLst/>
                    </a:prstGeom>
                  </pic:spPr>
                </pic:pic>
              </a:graphicData>
            </a:graphic>
          </wp:inline>
        </w:drawing>
      </w:r>
    </w:p>
    <w:p w14:paraId="598CE90E" w14:textId="77777777" w:rsidR="004712E6" w:rsidRDefault="004712E6" w:rsidP="004E6D98">
      <w:pPr>
        <w:rPr>
          <w:rFonts w:ascii="IBM Plex Sans" w:hAnsi="IBM Plex Sans"/>
          <w:color w:val="000000" w:themeColor="text1"/>
        </w:rPr>
      </w:pPr>
    </w:p>
    <w:p w14:paraId="55CAB56D" w14:textId="686D615E" w:rsidR="004712E6" w:rsidRPr="006742AB" w:rsidRDefault="004712E6" w:rsidP="004E6D98">
      <w:pPr>
        <w:rPr>
          <w:rFonts w:ascii="IBM Plex Sans" w:hAnsi="IBM Plex Sans"/>
          <w:color w:val="000000" w:themeColor="text1"/>
        </w:rPr>
      </w:pPr>
      <w:r>
        <w:lastRenderedPageBreak/>
        <w:fldChar w:fldCharType="begin"/>
      </w:r>
      <w:r>
        <w:instrText xml:space="preserve"> INCLUDEPICTURE "/Users/petervoss/Library/Group Containers/UBF8T346G9.ms/WebArchiveCopyPasteTempFiles/com.microsoft.Word/Cross-Functional-Flowchart-symbols-examples.png" \* MERGEFORMATINET </w:instrText>
      </w:r>
      <w:r>
        <w:fldChar w:fldCharType="separate"/>
      </w:r>
      <w:r>
        <w:rPr>
          <w:noProof/>
        </w:rPr>
        <w:drawing>
          <wp:inline distT="0" distB="0" distL="0" distR="0" wp14:anchorId="74A47A48" wp14:editId="59840130">
            <wp:extent cx="3664585" cy="8721969"/>
            <wp:effectExtent l="0" t="0" r="5715" b="3175"/>
            <wp:docPr id="9428489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48922" name="Picture 1" descr="A screenshot of a computer&#10;&#10;AI-generated content may be incorrect."/>
                    <pic:cNvPicPr>
                      <a:picLocks noChangeAspect="1" noChangeArrowheads="1"/>
                    </pic:cNvPicPr>
                  </pic:nvPicPr>
                  <pic:blipFill rotWithShape="1">
                    <a:blip r:embed="rId18">
                      <a:extLst>
                        <a:ext uri="{28A0092B-C50C-407E-A947-70E740481C1C}">
                          <a14:useLocalDpi xmlns:a14="http://schemas.microsoft.com/office/drawing/2010/main" val="0"/>
                        </a:ext>
                      </a:extLst>
                    </a:blip>
                    <a:srcRect b="1609"/>
                    <a:stretch>
                      <a:fillRect/>
                    </a:stretch>
                  </pic:blipFill>
                  <pic:spPr bwMode="auto">
                    <a:xfrm>
                      <a:off x="0" y="0"/>
                      <a:ext cx="3664585" cy="8721969"/>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sectPr w:rsidR="004712E6" w:rsidRPr="006742AB" w:rsidSect="009E3FE0">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BM Plex Sans">
    <w:panose1 w:val="020B0503050203000203"/>
    <w:charset w:val="00"/>
    <w:family w:val="swiss"/>
    <w:pitch w:val="variable"/>
    <w:sig w:usb0="A00002EF" w:usb1="5000207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910C9"/>
    <w:multiLevelType w:val="hybridMultilevel"/>
    <w:tmpl w:val="20E8EA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9619E5"/>
    <w:multiLevelType w:val="multilevel"/>
    <w:tmpl w:val="2B30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33D89"/>
    <w:multiLevelType w:val="hybridMultilevel"/>
    <w:tmpl w:val="052852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1C2B7D"/>
    <w:multiLevelType w:val="multilevel"/>
    <w:tmpl w:val="40F0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E0EC7"/>
    <w:multiLevelType w:val="multilevel"/>
    <w:tmpl w:val="433A58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301C71"/>
    <w:multiLevelType w:val="multilevel"/>
    <w:tmpl w:val="ADC6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736FF"/>
    <w:multiLevelType w:val="hybridMultilevel"/>
    <w:tmpl w:val="D1868D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1E388D"/>
    <w:multiLevelType w:val="multilevel"/>
    <w:tmpl w:val="9628F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CB765A"/>
    <w:multiLevelType w:val="multilevel"/>
    <w:tmpl w:val="78DE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B3779"/>
    <w:multiLevelType w:val="multilevel"/>
    <w:tmpl w:val="A458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B728EB"/>
    <w:multiLevelType w:val="multilevel"/>
    <w:tmpl w:val="053A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7B4578"/>
    <w:multiLevelType w:val="multilevel"/>
    <w:tmpl w:val="C374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9F3FE6"/>
    <w:multiLevelType w:val="multilevel"/>
    <w:tmpl w:val="246A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9B4671"/>
    <w:multiLevelType w:val="multilevel"/>
    <w:tmpl w:val="64B0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F93377"/>
    <w:multiLevelType w:val="multilevel"/>
    <w:tmpl w:val="39944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28294E"/>
    <w:multiLevelType w:val="multilevel"/>
    <w:tmpl w:val="950C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314EA3"/>
    <w:multiLevelType w:val="multilevel"/>
    <w:tmpl w:val="FC7A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C77B4F"/>
    <w:multiLevelType w:val="multilevel"/>
    <w:tmpl w:val="BBEE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3C4261"/>
    <w:multiLevelType w:val="multilevel"/>
    <w:tmpl w:val="8254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7A3987"/>
    <w:multiLevelType w:val="multilevel"/>
    <w:tmpl w:val="38EC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C30CE0"/>
    <w:multiLevelType w:val="multilevel"/>
    <w:tmpl w:val="2B70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A81A82"/>
    <w:multiLevelType w:val="multilevel"/>
    <w:tmpl w:val="2894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A17041"/>
    <w:multiLevelType w:val="multilevel"/>
    <w:tmpl w:val="916A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3F243D"/>
    <w:multiLevelType w:val="multilevel"/>
    <w:tmpl w:val="DF9A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B7200D"/>
    <w:multiLevelType w:val="multilevel"/>
    <w:tmpl w:val="B6A2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AD79F3"/>
    <w:multiLevelType w:val="multilevel"/>
    <w:tmpl w:val="46EA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4E09E8"/>
    <w:multiLevelType w:val="multilevel"/>
    <w:tmpl w:val="6270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C127AE"/>
    <w:multiLevelType w:val="multilevel"/>
    <w:tmpl w:val="D104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B459E2"/>
    <w:multiLevelType w:val="multilevel"/>
    <w:tmpl w:val="0F20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D71B19"/>
    <w:multiLevelType w:val="multilevel"/>
    <w:tmpl w:val="9DA8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6D7E3A"/>
    <w:multiLevelType w:val="multilevel"/>
    <w:tmpl w:val="98F4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315934"/>
    <w:multiLevelType w:val="multilevel"/>
    <w:tmpl w:val="B946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7A41AA"/>
    <w:multiLevelType w:val="multilevel"/>
    <w:tmpl w:val="C18A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B64086"/>
    <w:multiLevelType w:val="multilevel"/>
    <w:tmpl w:val="42F2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F00D10"/>
    <w:multiLevelType w:val="multilevel"/>
    <w:tmpl w:val="AA30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9A70D4"/>
    <w:multiLevelType w:val="multilevel"/>
    <w:tmpl w:val="A4C48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033082"/>
    <w:multiLevelType w:val="multilevel"/>
    <w:tmpl w:val="5DCE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6264AF"/>
    <w:multiLevelType w:val="multilevel"/>
    <w:tmpl w:val="B80E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C56573"/>
    <w:multiLevelType w:val="multilevel"/>
    <w:tmpl w:val="5E18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4773818">
    <w:abstractNumId w:val="4"/>
  </w:num>
  <w:num w:numId="2" w16cid:durableId="1629699627">
    <w:abstractNumId w:val="35"/>
  </w:num>
  <w:num w:numId="3" w16cid:durableId="1146162282">
    <w:abstractNumId w:val="14"/>
  </w:num>
  <w:num w:numId="4" w16cid:durableId="158236546">
    <w:abstractNumId w:val="30"/>
  </w:num>
  <w:num w:numId="5" w16cid:durableId="417168504">
    <w:abstractNumId w:val="27"/>
  </w:num>
  <w:num w:numId="6" w16cid:durableId="98185119">
    <w:abstractNumId w:val="22"/>
  </w:num>
  <w:num w:numId="7" w16cid:durableId="1888758764">
    <w:abstractNumId w:val="11"/>
  </w:num>
  <w:num w:numId="8" w16cid:durableId="283125383">
    <w:abstractNumId w:val="10"/>
  </w:num>
  <w:num w:numId="9" w16cid:durableId="796485436">
    <w:abstractNumId w:val="20"/>
  </w:num>
  <w:num w:numId="10" w16cid:durableId="715398293">
    <w:abstractNumId w:val="17"/>
  </w:num>
  <w:num w:numId="11" w16cid:durableId="1588466243">
    <w:abstractNumId w:val="13"/>
  </w:num>
  <w:num w:numId="12" w16cid:durableId="406149138">
    <w:abstractNumId w:val="18"/>
  </w:num>
  <w:num w:numId="13" w16cid:durableId="478232105">
    <w:abstractNumId w:val="31"/>
  </w:num>
  <w:num w:numId="14" w16cid:durableId="1245609557">
    <w:abstractNumId w:val="33"/>
  </w:num>
  <w:num w:numId="15" w16cid:durableId="1989939536">
    <w:abstractNumId w:val="24"/>
  </w:num>
  <w:num w:numId="16" w16cid:durableId="8417286">
    <w:abstractNumId w:val="29"/>
  </w:num>
  <w:num w:numId="17" w16cid:durableId="112603038">
    <w:abstractNumId w:val="26"/>
  </w:num>
  <w:num w:numId="18" w16cid:durableId="168372552">
    <w:abstractNumId w:val="37"/>
  </w:num>
  <w:num w:numId="19" w16cid:durableId="1176459084">
    <w:abstractNumId w:val="38"/>
  </w:num>
  <w:num w:numId="20" w16cid:durableId="1982928061">
    <w:abstractNumId w:val="19"/>
  </w:num>
  <w:num w:numId="21" w16cid:durableId="1436439822">
    <w:abstractNumId w:val="23"/>
  </w:num>
  <w:num w:numId="22" w16cid:durableId="757752425">
    <w:abstractNumId w:val="21"/>
  </w:num>
  <w:num w:numId="23" w16cid:durableId="1117794379">
    <w:abstractNumId w:val="3"/>
  </w:num>
  <w:num w:numId="24" w16cid:durableId="258568314">
    <w:abstractNumId w:val="36"/>
  </w:num>
  <w:num w:numId="25" w16cid:durableId="735513375">
    <w:abstractNumId w:val="16"/>
  </w:num>
  <w:num w:numId="26" w16cid:durableId="386538494">
    <w:abstractNumId w:val="15"/>
  </w:num>
  <w:num w:numId="27" w16cid:durableId="312875568">
    <w:abstractNumId w:val="1"/>
  </w:num>
  <w:num w:numId="28" w16cid:durableId="1402829954">
    <w:abstractNumId w:val="28"/>
  </w:num>
  <w:num w:numId="29" w16cid:durableId="2085294895">
    <w:abstractNumId w:val="25"/>
  </w:num>
  <w:num w:numId="30" w16cid:durableId="416558613">
    <w:abstractNumId w:val="12"/>
  </w:num>
  <w:num w:numId="31" w16cid:durableId="1186823647">
    <w:abstractNumId w:val="7"/>
  </w:num>
  <w:num w:numId="32" w16cid:durableId="1407875493">
    <w:abstractNumId w:val="9"/>
  </w:num>
  <w:num w:numId="33" w16cid:durableId="1164661801">
    <w:abstractNumId w:val="34"/>
  </w:num>
  <w:num w:numId="34" w16cid:durableId="1428694835">
    <w:abstractNumId w:val="32"/>
  </w:num>
  <w:num w:numId="35" w16cid:durableId="490220480">
    <w:abstractNumId w:val="5"/>
  </w:num>
  <w:num w:numId="36" w16cid:durableId="1486042573">
    <w:abstractNumId w:val="8"/>
  </w:num>
  <w:num w:numId="37" w16cid:durableId="1087724426">
    <w:abstractNumId w:val="0"/>
  </w:num>
  <w:num w:numId="38" w16cid:durableId="1042092016">
    <w:abstractNumId w:val="6"/>
  </w:num>
  <w:num w:numId="39" w16cid:durableId="8802878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218"/>
    <w:rsid w:val="0010566B"/>
    <w:rsid w:val="00181232"/>
    <w:rsid w:val="001B28BA"/>
    <w:rsid w:val="001D03DE"/>
    <w:rsid w:val="0023148E"/>
    <w:rsid w:val="00261026"/>
    <w:rsid w:val="00347217"/>
    <w:rsid w:val="00352BD3"/>
    <w:rsid w:val="003566C1"/>
    <w:rsid w:val="003E3AEA"/>
    <w:rsid w:val="004006A1"/>
    <w:rsid w:val="00453015"/>
    <w:rsid w:val="004712E6"/>
    <w:rsid w:val="004E6D98"/>
    <w:rsid w:val="004F7B12"/>
    <w:rsid w:val="005130C8"/>
    <w:rsid w:val="005215E7"/>
    <w:rsid w:val="005F0950"/>
    <w:rsid w:val="00600891"/>
    <w:rsid w:val="0060706C"/>
    <w:rsid w:val="00632197"/>
    <w:rsid w:val="006406E2"/>
    <w:rsid w:val="006468E2"/>
    <w:rsid w:val="00652ECB"/>
    <w:rsid w:val="006712F4"/>
    <w:rsid w:val="006729CD"/>
    <w:rsid w:val="006742AB"/>
    <w:rsid w:val="006C297A"/>
    <w:rsid w:val="006F69A6"/>
    <w:rsid w:val="00720FE5"/>
    <w:rsid w:val="00727DBF"/>
    <w:rsid w:val="007477E1"/>
    <w:rsid w:val="00757BB7"/>
    <w:rsid w:val="007E6A80"/>
    <w:rsid w:val="00835B69"/>
    <w:rsid w:val="0084333F"/>
    <w:rsid w:val="00857F1E"/>
    <w:rsid w:val="00861074"/>
    <w:rsid w:val="00864E45"/>
    <w:rsid w:val="0087429D"/>
    <w:rsid w:val="008953FD"/>
    <w:rsid w:val="00964758"/>
    <w:rsid w:val="00981A00"/>
    <w:rsid w:val="009E3FE0"/>
    <w:rsid w:val="00A32496"/>
    <w:rsid w:val="00B033D0"/>
    <w:rsid w:val="00B05013"/>
    <w:rsid w:val="00B11032"/>
    <w:rsid w:val="00BA42B6"/>
    <w:rsid w:val="00BD636D"/>
    <w:rsid w:val="00BD72C7"/>
    <w:rsid w:val="00BD7FCC"/>
    <w:rsid w:val="00C11166"/>
    <w:rsid w:val="00C2582B"/>
    <w:rsid w:val="00CF3F38"/>
    <w:rsid w:val="00D1284A"/>
    <w:rsid w:val="00D33DA9"/>
    <w:rsid w:val="00DD3620"/>
    <w:rsid w:val="00E53218"/>
    <w:rsid w:val="00E96436"/>
    <w:rsid w:val="00FA0879"/>
    <w:rsid w:val="00FF40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C0902"/>
  <w14:defaultImageDpi w14:val="32767"/>
  <w15:chartTrackingRefBased/>
  <w15:docId w15:val="{86A155ED-4FD2-6647-BA8C-F2BB636F2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32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32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32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532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532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321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21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21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21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4">
    <w:name w:val="toc 4"/>
    <w:basedOn w:val="Normal"/>
    <w:next w:val="Normal"/>
    <w:autoRedefine/>
    <w:unhideWhenUsed/>
    <w:rsid w:val="00BD636D"/>
    <w:pPr>
      <w:spacing w:after="100"/>
      <w:ind w:left="720"/>
    </w:pPr>
    <w:rPr>
      <w:rFonts w:eastAsia="Times New Roman" w:cs="Times New Roman"/>
      <w:lang w:eastAsia="en-GB"/>
    </w:rPr>
  </w:style>
  <w:style w:type="paragraph" w:styleId="TOC5">
    <w:name w:val="toc 5"/>
    <w:basedOn w:val="Normal"/>
    <w:next w:val="Normal"/>
    <w:autoRedefine/>
    <w:unhideWhenUsed/>
    <w:rsid w:val="00BD636D"/>
    <w:pPr>
      <w:spacing w:after="100"/>
      <w:ind w:left="960"/>
    </w:pPr>
    <w:rPr>
      <w:rFonts w:eastAsia="Times New Roman" w:cs="Times New Roman"/>
      <w:lang w:eastAsia="en-GB"/>
    </w:rPr>
  </w:style>
  <w:style w:type="character" w:customStyle="1" w:styleId="Heading1Char">
    <w:name w:val="Heading 1 Char"/>
    <w:basedOn w:val="DefaultParagraphFont"/>
    <w:link w:val="Heading1"/>
    <w:uiPriority w:val="9"/>
    <w:rsid w:val="00E532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32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32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532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532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32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2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2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218"/>
    <w:rPr>
      <w:rFonts w:eastAsiaTheme="majorEastAsia" w:cstheme="majorBidi"/>
      <w:color w:val="272727" w:themeColor="text1" w:themeTint="D8"/>
    </w:rPr>
  </w:style>
  <w:style w:type="paragraph" w:styleId="Title">
    <w:name w:val="Title"/>
    <w:basedOn w:val="Normal"/>
    <w:next w:val="Normal"/>
    <w:link w:val="TitleChar"/>
    <w:uiPriority w:val="10"/>
    <w:qFormat/>
    <w:rsid w:val="00E5321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2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21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2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21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3218"/>
    <w:rPr>
      <w:i/>
      <w:iCs/>
      <w:color w:val="404040" w:themeColor="text1" w:themeTint="BF"/>
    </w:rPr>
  </w:style>
  <w:style w:type="paragraph" w:styleId="ListParagraph">
    <w:name w:val="List Paragraph"/>
    <w:basedOn w:val="Normal"/>
    <w:uiPriority w:val="34"/>
    <w:qFormat/>
    <w:rsid w:val="00E53218"/>
    <w:pPr>
      <w:ind w:left="720"/>
      <w:contextualSpacing/>
    </w:pPr>
  </w:style>
  <w:style w:type="character" w:styleId="IntenseEmphasis">
    <w:name w:val="Intense Emphasis"/>
    <w:basedOn w:val="DefaultParagraphFont"/>
    <w:uiPriority w:val="21"/>
    <w:qFormat/>
    <w:rsid w:val="00E53218"/>
    <w:rPr>
      <w:i/>
      <w:iCs/>
      <w:color w:val="0F4761" w:themeColor="accent1" w:themeShade="BF"/>
    </w:rPr>
  </w:style>
  <w:style w:type="paragraph" w:styleId="IntenseQuote">
    <w:name w:val="Intense Quote"/>
    <w:basedOn w:val="Normal"/>
    <w:next w:val="Normal"/>
    <w:link w:val="IntenseQuoteChar"/>
    <w:uiPriority w:val="30"/>
    <w:qFormat/>
    <w:rsid w:val="00E532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3218"/>
    <w:rPr>
      <w:i/>
      <w:iCs/>
      <w:color w:val="0F4761" w:themeColor="accent1" w:themeShade="BF"/>
    </w:rPr>
  </w:style>
  <w:style w:type="character" w:styleId="IntenseReference">
    <w:name w:val="Intense Reference"/>
    <w:basedOn w:val="DefaultParagraphFont"/>
    <w:uiPriority w:val="32"/>
    <w:qFormat/>
    <w:rsid w:val="00E53218"/>
    <w:rPr>
      <w:b/>
      <w:bCs/>
      <w:smallCaps/>
      <w:color w:val="0F4761" w:themeColor="accent1" w:themeShade="BF"/>
      <w:spacing w:val="5"/>
    </w:rPr>
  </w:style>
  <w:style w:type="paragraph" w:styleId="NormalWeb">
    <w:name w:val="Normal (Web)"/>
    <w:basedOn w:val="Normal"/>
    <w:uiPriority w:val="99"/>
    <w:semiHidden/>
    <w:unhideWhenUsed/>
    <w:rsid w:val="004E6D98"/>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E6D98"/>
    <w:rPr>
      <w:b/>
      <w:bCs/>
    </w:rPr>
  </w:style>
  <w:style w:type="character" w:customStyle="1" w:styleId="apple-converted-space">
    <w:name w:val="apple-converted-space"/>
    <w:basedOn w:val="DefaultParagraphFont"/>
    <w:rsid w:val="006742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20</Pages>
  <Words>2586</Words>
  <Characters>10345</Characters>
  <Application>Microsoft Office Word</Application>
  <DocSecurity>0</DocSecurity>
  <Lines>1293</Lines>
  <Paragraphs>1436</Paragraphs>
  <ScaleCrop>false</ScaleCrop>
  <Company>Edenhouse Solutions</Company>
  <LinksUpToDate>false</LinksUpToDate>
  <CharactersWithSpaces>11495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Voss</dc:creator>
  <cp:keywords/>
  <dc:description/>
  <cp:lastModifiedBy>Peter Voss</cp:lastModifiedBy>
  <cp:revision>50</cp:revision>
  <dcterms:created xsi:type="dcterms:W3CDTF">2026-02-08T19:05:00Z</dcterms:created>
  <dcterms:modified xsi:type="dcterms:W3CDTF">2026-02-08T19:59:00Z</dcterms:modified>
</cp:coreProperties>
</file>