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8E94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r>
        <w:rPr>
          <w:rFonts w:hint="default" w:ascii="Arial" w:hAnsi="Arial" w:eastAsia="SimSun" w:cs="Arial"/>
          <w:i w:val="0"/>
          <w:iCs w:val="0"/>
          <w:color w:val="000000"/>
          <w:sz w:val="22"/>
          <w:szCs w:val="22"/>
          <w:u w:val="none"/>
          <w:vertAlign w:val="baseline"/>
          <w:lang w:val="en-GB"/>
        </w:rPr>
        <w:t xml:space="preserve">Okay, I am going to feed you with </w:t>
      </w:r>
      <w:r>
        <w:rPr>
          <w:rFonts w:hint="default" w:eastAsia="SimSun" w:cs="Arial"/>
          <w:i w:val="0"/>
          <w:iCs w:val="0"/>
          <w:color w:val="000000"/>
          <w:sz w:val="22"/>
          <w:szCs w:val="22"/>
          <w:u w:val="none"/>
          <w:vertAlign w:val="baseline"/>
          <w:lang w:val="en-GB"/>
        </w:rPr>
        <w:t>some of</w:t>
      </w:r>
      <w:r>
        <w:rPr>
          <w:rFonts w:hint="default" w:ascii="Arial" w:hAnsi="Arial" w:eastAsia="SimSun" w:cs="Arial"/>
          <w:i w:val="0"/>
          <w:iCs w:val="0"/>
          <w:color w:val="000000"/>
          <w:sz w:val="22"/>
          <w:szCs w:val="22"/>
          <w:u w:val="none"/>
          <w:vertAlign w:val="baseline"/>
          <w:lang w:val="en-GB"/>
        </w:rPr>
        <w:t xml:space="preserve"> the prompts, chats and conversations I had with Rocket.New when I was building the web app version of vottery. </w:t>
      </w:r>
      <w:r>
        <w:rPr>
          <w:rFonts w:hint="default" w:eastAsia="SimSun" w:cs="Arial"/>
          <w:i w:val="0"/>
          <w:iCs w:val="0"/>
          <w:color w:val="000000"/>
          <w:sz w:val="24"/>
          <w:szCs w:val="24"/>
          <w:u w:val="none"/>
          <w:vertAlign w:val="baseline"/>
          <w:lang w:val="en-GB"/>
        </w:rPr>
        <w:t>C</w:t>
      </w:r>
      <w:r>
        <w:rPr>
          <w:rFonts w:hint="default" w:ascii="Arial" w:hAnsi="Arial" w:eastAsia="SimSun" w:cs="Arial"/>
          <w:i w:val="0"/>
          <w:iCs w:val="0"/>
          <w:color w:val="000000"/>
          <w:sz w:val="24"/>
          <w:szCs w:val="24"/>
          <w:u w:val="none"/>
          <w:vertAlign w:val="baseline"/>
          <w:lang w:val="en-GB"/>
        </w:rPr>
        <w:t>heck</w:t>
      </w:r>
      <w:r>
        <w:rPr>
          <w:rFonts w:ascii="Arial" w:hAnsi="Arial" w:eastAsia="SimSun" w:cs="Arial"/>
          <w:i w:val="0"/>
          <w:iCs w:val="0"/>
          <w:color w:val="000000"/>
          <w:sz w:val="24"/>
          <w:szCs w:val="24"/>
          <w:u w:val="none"/>
          <w:vertAlign w:val="baseline"/>
        </w:rPr>
        <w:t xml:space="preserve"> the features or information </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below</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 xml:space="preserve"> and tell me if you have already built in all of them or not</w:t>
      </w:r>
      <w:r>
        <w:rPr>
          <w:rFonts w:hint="default" w:eastAsia="SimSun" w:cs="Arial"/>
          <w:i w:val="0"/>
          <w:iCs w:val="0"/>
          <w:color w:val="000000"/>
          <w:sz w:val="24"/>
          <w:szCs w:val="24"/>
          <w:u w:val="none"/>
          <w:vertAlign w:val="baseline"/>
          <w:lang w:val="en-GB"/>
        </w:rPr>
        <w:t xml:space="preserve"> and</w:t>
      </w:r>
      <w:r>
        <w:rPr>
          <w:rFonts w:ascii="Arial" w:hAnsi="Arial" w:eastAsia="SimSun" w:cs="Arial"/>
          <w:i w:val="0"/>
          <w:iCs w:val="0"/>
          <w:color w:val="000000"/>
          <w:sz w:val="24"/>
          <w:szCs w:val="24"/>
          <w:u w:val="none"/>
          <w:vertAlign w:val="baseline"/>
        </w:rPr>
        <w:t xml:space="preserve"> list</w:t>
      </w:r>
      <w:r>
        <w:rPr>
          <w:rFonts w:hint="default" w:eastAsia="SimSun" w:cs="Arial"/>
          <w:i w:val="0"/>
          <w:iCs w:val="0"/>
          <w:color w:val="000000"/>
          <w:sz w:val="24"/>
          <w:szCs w:val="24"/>
          <w:u w:val="none"/>
          <w:vertAlign w:val="baseline"/>
          <w:lang w:val="en-GB"/>
        </w:rPr>
        <w:t>;</w:t>
      </w:r>
    </w:p>
    <w:p w14:paraId="6FF25B6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7F83F2F4">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w:t>
      </w:r>
      <w:r>
        <w:rPr>
          <w:rFonts w:hint="default" w:eastAsia="SimSun" w:cs="Arial"/>
          <w:i w:val="0"/>
          <w:iCs w:val="0"/>
          <w:color w:val="000000"/>
          <w:sz w:val="24"/>
          <w:szCs w:val="24"/>
          <w:u w:val="none"/>
          <w:vertAlign w:val="baseline"/>
          <w:lang w:val="en-GB"/>
        </w:rPr>
        <w:t>that has already been implement and 100% functional in my (Web App Version and Mobile App Version) shared Supabase (database/backend) and it is</w:t>
      </w:r>
      <w:r>
        <w:rPr>
          <w:rFonts w:ascii="Arial" w:hAnsi="Arial" w:eastAsia="SimSun" w:cs="Arial"/>
          <w:i w:val="0"/>
          <w:iCs w:val="0"/>
          <w:color w:val="000000"/>
          <w:sz w:val="24"/>
          <w:szCs w:val="24"/>
          <w:u w:val="none"/>
          <w:vertAlign w:val="baseline"/>
        </w:rPr>
        <w:t xml:space="preserve"> fully implemented,</w:t>
      </w:r>
    </w:p>
    <w:p w14:paraId="426E62F3">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fully implemented </w:t>
      </w:r>
    </w:p>
    <w:p w14:paraId="449A071F">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partially implemented </w:t>
      </w:r>
    </w:p>
    <w:p w14:paraId="3FECFD2F">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the ones you have not added or implemented </w:t>
      </w:r>
    </w:p>
    <w:p w14:paraId="4A9E0CD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658F2EF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w:t>
      </w:r>
      <w:r>
        <w:rPr>
          <w:rFonts w:hint="default" w:eastAsia="SimSun" w:cs="Arial"/>
          <w:i w:val="0"/>
          <w:iCs w:val="0"/>
          <w:color w:val="000000"/>
          <w:sz w:val="24"/>
          <w:szCs w:val="24"/>
          <w:u w:val="none"/>
          <w:vertAlign w:val="baseline"/>
          <w:lang w:val="en-GB"/>
        </w:rPr>
        <w:t xml:space="preserve">tell me </w:t>
      </w:r>
      <w:r>
        <w:rPr>
          <w:rFonts w:ascii="Arial" w:hAnsi="Arial" w:eastAsia="SimSun" w:cs="Arial"/>
          <w:i w:val="0"/>
          <w:iCs w:val="0"/>
          <w:color w:val="000000"/>
          <w:sz w:val="24"/>
          <w:szCs w:val="24"/>
          <w:u w:val="none"/>
          <w:vertAlign w:val="baseline"/>
        </w:rPr>
        <w:t>how you can add or implement the ones you have partially implemented and the ones you have not implemented them?</w:t>
      </w:r>
    </w:p>
    <w:p w14:paraId="1DDFF015">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1D9F98A4">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Advertiser Analytics Dashboard</w:t>
      </w:r>
      <w:r>
        <w:rPr>
          <w:rFonts w:hint="default" w:ascii="sans-serif" w:hAnsi="sans-serif" w:eastAsia="sans-serif" w:cs="sans-serif"/>
          <w:i w:val="0"/>
          <w:iCs w:val="0"/>
          <w:caps w:val="0"/>
          <w:color w:val="000000"/>
          <w:spacing w:val="0"/>
          <w:sz w:val="12"/>
          <w:szCs w:val="12"/>
          <w:shd w:val="clear" w:fill="FFFFFF"/>
          <w:lang w:val="en-GB"/>
        </w:rPr>
        <w:t xml:space="preserve">: </w:t>
      </w:r>
      <w:r>
        <w:t>Create Advertiser Analytics &amp; ROI Dashboard mobile UI with cost-per-participant, conversion rates, zone-specific reach metrics, and ROI comparison charts using completed AdvertiserAnalyticsService</w:t>
      </w:r>
    </w:p>
    <w:p w14:paraId="3B02B94B">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Participatory Ads Studio</w:t>
      </w:r>
      <w:r>
        <w:rPr>
          <w:rFonts w:hint="default" w:ascii="sans-serif" w:hAnsi="sans-serif" w:eastAsia="sans-serif" w:cs="sans-serif"/>
          <w:i w:val="0"/>
          <w:iCs w:val="0"/>
          <w:caps w:val="0"/>
          <w:color w:val="000000"/>
          <w:spacing w:val="0"/>
          <w:sz w:val="12"/>
          <w:szCs w:val="12"/>
          <w:shd w:val="clear" w:fill="FFFFFF"/>
          <w:lang w:val="en-GB"/>
        </w:rPr>
        <w:t xml:space="preserve">: </w:t>
      </w:r>
      <w:r>
        <w:t>Build Participatory Ads Studio screen for brands to create sponsored elections with multi-step wizard, audience targeting, budget configuration by zone, and campaign templates (Market Research, Hype Prediction, CSR Vote)</w:t>
      </w:r>
    </w:p>
    <w:p w14:paraId="3760C25B">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API Documentation Portal</w:t>
      </w:r>
      <w:r>
        <w:rPr>
          <w:rFonts w:hint="default" w:ascii="sans-serif" w:hAnsi="sans-serif" w:eastAsia="sans-serif" w:cs="sans-serif"/>
          <w:i w:val="0"/>
          <w:iCs w:val="0"/>
          <w:caps w:val="0"/>
          <w:color w:val="000000"/>
          <w:spacing w:val="0"/>
          <w:sz w:val="12"/>
          <w:szCs w:val="12"/>
          <w:shd w:val="clear" w:fill="C4C4C4"/>
          <w:lang w:val="en-GB"/>
        </w:rPr>
        <w:t xml:space="preserve">; </w:t>
      </w:r>
      <w:r>
        <w:t>Create developer documentation and REST API explorer enabling 3rd party integrations, election embeds, and webhook management for brand partners and enterprises</w:t>
      </w:r>
    </w:p>
    <w:p w14:paraId="6A7DD9FA">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Build Community Moderation Tools</w:t>
      </w:r>
      <w:r>
        <w:rPr>
          <w:rFonts w:hint="default" w:ascii="sans-serif" w:hAnsi="sans-serif" w:eastAsia="sans-serif" w:cs="sans-serif"/>
          <w:i w:val="0"/>
          <w:iCs w:val="0"/>
          <w:caps w:val="0"/>
          <w:color w:val="000000"/>
          <w:spacing w:val="0"/>
          <w:sz w:val="12"/>
          <w:szCs w:val="12"/>
          <w:shd w:val="clear" w:fill="C4C4C4"/>
          <w:lang w:val="en-GB"/>
        </w:rPr>
        <w:t xml:space="preserve">: </w:t>
      </w:r>
      <w:r>
        <w:t>Add content flagging dashboard, moderator queue management, appeal workflows, and automated moderation with AI review for election integrity and user safety</w:t>
      </w:r>
    </w:p>
    <w:p w14:paraId="1BB24C3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bookmarkStart w:id="0" w:name="_GoBack"/>
      <w:bookmarkEnd w:id="0"/>
    </w:p>
    <w:p w14:paraId="1EA9F1C7">
      <w:pPr>
        <w:numPr>
          <w:ilvl w:val="0"/>
          <w:numId w:val="0"/>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rPr>
          <w:rFonts w:hint="default"/>
          <w:sz w:val="21"/>
          <w:szCs w:val="21"/>
          <w:lang w:val="en-GB"/>
        </w:rPr>
      </w:pPr>
    </w:p>
    <w:p w14:paraId="3DFB600C">
      <w:pPr>
        <w:numPr>
          <w:ilvl w:val="0"/>
          <w:numId w:val="0"/>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rPr>
          <w:rFonts w:hint="default"/>
          <w:sz w:val="21"/>
          <w:szCs w:val="21"/>
          <w:lang w:val="en-GB"/>
        </w:rPr>
      </w:pPr>
      <w:r>
        <w:rPr>
          <w:rFonts w:hint="default"/>
          <w:sz w:val="21"/>
          <w:szCs w:val="21"/>
          <w:lang w:val="en-GB"/>
        </w:rPr>
        <w:t>1.</w:t>
      </w:r>
    </w:p>
    <w:p w14:paraId="06A4ADB7">
      <w:pPr>
        <w:numPr>
          <w:ilvl w:val="0"/>
          <w:numId w:val="2"/>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Campaign Management Dashboard</w:t>
      </w:r>
    </w:p>
    <w:p w14:paraId="38220310">
      <w:pPr>
        <w:numPr>
          <w:ilvl w:val="0"/>
          <w:numId w:val="2"/>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Advertiser Analytics &amp; ROI Dashboard</w:t>
      </w:r>
    </w:p>
    <w:p w14:paraId="05F908A3">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29C53768">
      <w:pPr>
        <w:numPr>
          <w:ilvl w:val="0"/>
          <w:numId w:val="3"/>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Campaign Management Dashboard at /campaign-management-dashboard with live status tracking, pause/edit controls, real-time engagement metrics, and zone performance analytics across 8 purchasing power zones</w:t>
      </w:r>
    </w:p>
    <w:p w14:paraId="4822AC39">
      <w:pPr>
        <w:numPr>
          <w:ilvl w:val="0"/>
          <w:numId w:val="3"/>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Advertiser Analytics &amp; ROI Dashboard at /advertiser-analytics-roi-dashboard with cost-per-participant tracking, conversion funnel analysis, zone reach metrics, and side-by-side campaign comparison tools</w:t>
      </w:r>
    </w:p>
    <w:p w14:paraId="6D646EB8">
      <w:pPr>
        <w:numPr>
          <w:ilvl w:val="0"/>
          <w:numId w:val="3"/>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navigation routes and sidebar menu items for both dashboards with 30-second auto-refresh intervals for real-time monitoring</w:t>
      </w:r>
    </w:p>
    <w:p w14:paraId="679E65E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1E543E19">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tl w:val="0"/>
        </w:rPr>
      </w:pPr>
      <w:r>
        <w:rPr>
          <w:rFonts w:hint="default"/>
          <w:sz w:val="21"/>
          <w:szCs w:val="21"/>
          <w:rtl w:val="0"/>
          <w:lang w:val="en-GB"/>
        </w:rPr>
        <w:t xml:space="preserve">Add </w:t>
      </w:r>
      <w:r>
        <w:rPr>
          <w:sz w:val="21"/>
          <w:szCs w:val="21"/>
          <w:rtl w:val="0"/>
        </w:rPr>
        <w:t>Centralized notification hub displaying real-time alerts for votes, messages, achievements, election updates, and campaign activities with read/unread states and bulk action management.</w:t>
      </w:r>
    </w:p>
    <w:p w14:paraId="7F05228E">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2BA280D7">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Add Settings &amp; Account Dashboard: Comprehensive account management screen consolidating profile settings, security controls, privacy preferences, billing history, connected integrations, and data export functionality in one accessible location</w:t>
      </w:r>
    </w:p>
    <w:p w14:paraId="20681C45">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712C3909">
      <w:pPr>
        <w:numPr>
          <w:ilvl w:val="0"/>
          <w:numId w:val="5"/>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Notification Center Hub at /notification-center-hub with real-time alerts for votes, messages, achievements, elections, and campaigns with category filtering, bulk actions, and 15-second auto-refresh</w:t>
      </w:r>
    </w:p>
    <w:p w14:paraId="74FB373C">
      <w:pPr>
        <w:numPr>
          <w:ilvl w:val="0"/>
          <w:numId w:val="5"/>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Settings &amp; Account Dashboard at /settings-account-dashboard with tabbed navigation for profile settings, security controls, privacy preferences, billing history, connected integrations, and GDPR-compliant data export</w:t>
      </w:r>
    </w:p>
    <w:p w14:paraId="720FBE1A">
      <w:pPr>
        <w:numPr>
          <w:ilvl w:val="0"/>
          <w:numId w:val="5"/>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navigation menu items with notification badge counter and integrated both screens into existing sidebar navigation system</w:t>
      </w:r>
    </w:p>
    <w:p w14:paraId="716F47B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58C646E1">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rFonts w:hint="default"/>
          <w:sz w:val="21"/>
          <w:szCs w:val="21"/>
          <w:rtl w:val="0"/>
          <w:lang w:val="en-GB"/>
        </w:rPr>
        <w:t>A</w:t>
      </w:r>
      <w:r>
        <w:rPr>
          <w:sz w:val="21"/>
          <w:szCs w:val="21"/>
          <w:rtl w:val="0"/>
        </w:rPr>
        <w:t xml:space="preserve">utomate election content analysis to flag policy violations, spam, and misinformation across campaigns and user-generated posts. </w:t>
      </w:r>
    </w:p>
    <w:p w14:paraId="148B9260">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409A04B3">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 Add Election Insights screen: Display predictive analytics showing voting trend forecasts, demographic shift patterns, and election outcome probabilities for strategic planning  </w:t>
      </w:r>
    </w:p>
    <w:p w14:paraId="072761A2">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1B105FCE">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create an automated content analysis system to flag policy violations and misinformation, plus build an Election Insights screen with predictive analytics for voting trends and outcome forecasting.</w:t>
      </w:r>
    </w:p>
    <w:p w14:paraId="621B33D7">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4F59B49C">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Content Moderation Control Center</w:t>
      </w:r>
    </w:p>
    <w:p w14:paraId="588C2EE2">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Election Insights &amp; Predictive Analytics</w:t>
      </w:r>
    </w:p>
    <w:p w14:paraId="2791155A">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29FFC9EE">
      <w:pPr>
        <w:numPr>
          <w:ilvl w:val="0"/>
          <w:numId w:val="7"/>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Content Moderation Control Center at /content-moderation-control-center with AI-powered content analysis, policy violation detection, spam/misinformation flagging, and automated enforcement actions</w:t>
      </w:r>
    </w:p>
    <w:p w14:paraId="4D01A117">
      <w:pPr>
        <w:numPr>
          <w:ilvl w:val="0"/>
          <w:numId w:val="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Election Insights &amp; Predictive Analytics screen at /election-insights-predictive-analytics with voting trend forecasts, demographic shift patterns, outcome probabilities, and strategic planning recommendations</w:t>
      </w:r>
    </w:p>
    <w:p w14:paraId="4378D911">
      <w:pPr>
        <w:numPr>
          <w:ilvl w:val="0"/>
          <w:numId w:val="7"/>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navigation routes and sidebar menu items for both screens with Shield and BarChart3 icons</w:t>
      </w:r>
    </w:p>
    <w:p w14:paraId="3364B5C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23A5626B">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Automated threshold-based alerting system for fraud detection, policy violations, and performance anomalies with Supabase real-time subscriptions and custom notification rules. </w:t>
      </w:r>
    </w:p>
    <w:p w14:paraId="0CAD51DB">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2F546A08">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Add Unified Admin Activity Log: Comprehensive audit trail screen documenting all administrative actions, content moderation decisions, and system changes with filterable timeline and compliance export</w:t>
      </w:r>
    </w:p>
    <w:p w14:paraId="58A4BC17">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4CABBD22">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create an automated threshold-based alerting system with real-time fraud detection and build a comprehensive Admin Activity Log for complete audit trail documentation with compliance export capabilities.</w:t>
      </w:r>
    </w:p>
    <w:p w14:paraId="31F1C4AA">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2681092A">
      <w:pPr>
        <w:numPr>
          <w:ilvl w:val="0"/>
          <w:numId w:val="8"/>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Fraud Detection &amp; Alert Management Center</w:t>
      </w:r>
    </w:p>
    <w:p w14:paraId="084C9BF4">
      <w:pPr>
        <w:numPr>
          <w:ilvl w:val="0"/>
          <w:numId w:val="8"/>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Unified Admin Activity Log</w:t>
      </w:r>
    </w:p>
    <w:p w14:paraId="70D89492">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47B32EB0">
      <w:pPr>
        <w:numPr>
          <w:ilvl w:val="0"/>
          <w:numId w:val="9"/>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Fraud Detection &amp; Alert Management Center at /fraud-detection-alert-management-center with automated threshold-based monitoring, real-time Supabase subscriptions for live alerts, alert rules configuration, notification channels management, and alert effectiveness analytics</w:t>
      </w:r>
    </w:p>
    <w:p w14:paraId="0074C22D">
      <w:pPr>
        <w:numPr>
          <w:ilvl w:val="0"/>
          <w:numId w:val="9"/>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Unified Admin Activity Log at /unified-admin-activity-log with comprehensive audit trail timeline, advanced filtering by action type/severity/time range, activity statistics with charts, and compliance export functionality supporting JSON/CSV formats</w:t>
      </w:r>
    </w:p>
    <w:p w14:paraId="50A3DDE0">
      <w:pPr>
        <w:numPr>
          <w:ilvl w:val="0"/>
          <w:numId w:val="9"/>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database migrations for alert_rules, system_alerts, notification_rules, admin_activity_logs, and alert_effectiveness tables with RLS policies, real-time triggers, and comprehensive mock data for immediate testing</w:t>
      </w:r>
    </w:p>
    <w:p w14:paraId="108B72C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0430322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221A8CD9">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Schedule and email compliance reports, analytics exports, and ROI breakdowns directly to stakeholders via Resend integration.</w:t>
      </w:r>
    </w:p>
    <w:p w14:paraId="3CEACEAB">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6FEBE157">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Mobile Admin Dashboard: Create touch-optimized emergency command center for critical alerts, fraud detection actions, and campaign pause controls on mobile devices  </w:t>
      </w:r>
    </w:p>
    <w:p w14:paraId="348F2BEF">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5F6B8998">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add automated compliance reporting via Resend email integration and create a touch-optimized Mobile Admin Dashboard for emergency management on mobile devices.</w:t>
      </w:r>
    </w:p>
    <w:p w14:paraId="667EBC85">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37464B06">
      <w:pPr>
        <w:numPr>
          <w:ilvl w:val="0"/>
          <w:numId w:val="10"/>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Implemented scheduled compliance reports, analytics exports, and ROI breakdowns with Resend email integration via Supabase Edge Function and automated report scheduling system</w:t>
      </w:r>
    </w:p>
    <w:p w14:paraId="440A9F44">
      <w:pPr>
        <w:numPr>
          <w:ilvl w:val="0"/>
          <w:numId w:val="10"/>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Created Mobile Admin Dashboard at /mobile-admin-dashboard with touch-optimized emergency command center featuring critical alerts, fraud detection actions, and campaign pause controls</w:t>
      </w:r>
    </w:p>
    <w:p w14:paraId="03DE8B03">
      <w:pPr>
        <w:numPr>
          <w:ilvl w:val="0"/>
          <w:numId w:val="10"/>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color w:val="24292F"/>
          <w:sz w:val="21"/>
          <w:szCs w:val="21"/>
          <w:rtl w:val="0"/>
        </w:rPr>
        <w:t>Added database migration for email_templates, report_schedules, and scheduled_reports tables with RLS policies and scheduled reporting service for automated email delivery</w:t>
      </w:r>
    </w:p>
    <w:p w14:paraId="09999314">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Feature: To Update Your Sender Email for Outgoing Emails Steps:</w:t>
      </w:r>
    </w:p>
    <w:p w14:paraId="6BF79BD9">
      <w:pPr>
        <w:numPr>
          <w:ilvl w:val="0"/>
          <w:numId w:val="11"/>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960" w:hanging="360"/>
        <w:rPr>
          <w:sz w:val="21"/>
          <w:szCs w:val="21"/>
        </w:rPr>
      </w:pPr>
      <w:r>
        <w:rPr>
          <w:color w:val="24292F"/>
          <w:sz w:val="21"/>
          <w:szCs w:val="21"/>
          <w:rtl w:val="0"/>
        </w:rPr>
        <w:t>Log in to your Supabase Project.</w:t>
      </w:r>
    </w:p>
    <w:p w14:paraId="72A79D25">
      <w:pPr>
        <w:numPr>
          <w:ilvl w:val="0"/>
          <w:numId w:val="11"/>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Navigate to Edge Functions and open the function that handles email sending (function name: send-scheduled-report).</w:t>
      </w:r>
    </w:p>
    <w:p w14:paraId="12BE966D">
      <w:pPr>
        <w:numPr>
          <w:ilvl w:val="0"/>
          <w:numId w:val="11"/>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Replace from: "</w:t>
      </w:r>
      <w:r>
        <w:rPr>
          <w:color w:val="0969DA"/>
          <w:sz w:val="21"/>
          <w:szCs w:val="21"/>
          <w:rtl w:val="0"/>
        </w:rPr>
        <w:t>onboarding@resend.dev</w:t>
      </w:r>
      <w:r>
        <w:rPr>
          <w:color w:val="24292F"/>
          <w:sz w:val="21"/>
          <w:szCs w:val="21"/>
          <w:rtl w:val="0"/>
        </w:rPr>
        <w:t>" with your own email address.</w:t>
      </w:r>
    </w:p>
    <w:p w14:paraId="15C8F145">
      <w:pPr>
        <w:numPr>
          <w:ilvl w:val="0"/>
          <w:numId w:val="11"/>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Ensure the email belongs to a paid Resend account with a verified domain.</w:t>
      </w:r>
    </w:p>
    <w:p w14:paraId="7B60C930">
      <w:pPr>
        <w:numPr>
          <w:ilvl w:val="0"/>
          <w:numId w:val="11"/>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960" w:hanging="360"/>
        <w:rPr>
          <w:sz w:val="21"/>
          <w:szCs w:val="21"/>
        </w:rPr>
      </w:pPr>
      <w:r>
        <w:rPr>
          <w:color w:val="24292F"/>
          <w:sz w:val="21"/>
          <w:szCs w:val="21"/>
          <w:rtl w:val="0"/>
        </w:rPr>
        <w:t>Save and redeploy the Edge Function to apply changes.</w:t>
      </w:r>
    </w:p>
    <w:p w14:paraId="526F6C2C">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697C2FEC">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23D13734">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Create new screen displaying AI-analyzed voter sentiment trends, campaign reaction insights, and engagement predictions to guide advertiser strategy and content optimization.</w:t>
      </w:r>
    </w:p>
    <w:p w14:paraId="4B093377">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1274EB99">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Integrate AI Anomaly Detection: Add predictive fraud scoring using OpenAI or Anthropic to automatically detect suspicious voting patterns and prevent platform manipulation before harm occurs.  </w:t>
      </w:r>
    </w:p>
    <w:p w14:paraId="3BE6E704">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66757BDC">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create an AI-powered voter sentiment analysis screen and integrate OpenAI for predictive fraud detection to automatically identify suspicious voting patterns and prevent platform manipulation.</w:t>
      </w:r>
    </w:p>
    <w:p w14:paraId="3FAE7A32">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1CA1E134">
      <w:pPr>
        <w:numPr>
          <w:ilvl w:val="0"/>
          <w:numId w:val="12"/>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AI Sentiment &amp; Strategy Analytics screen at /ai-sentiment-strategy-analytics with voter sentiment trends, campaign reaction insights, engagement predictions, and AI-powered fraud detection</w:t>
      </w:r>
    </w:p>
    <w:p w14:paraId="377CA432">
      <w:pPr>
        <w:numPr>
          <w:ilvl w:val="0"/>
          <w:numId w:val="12"/>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Integrated OpenAI GPT-5 for sentiment analysis, campaign optimization, predictive engagement forecasting, and automated fraud scoring with anomaly detection</w:t>
      </w:r>
    </w:p>
    <w:p w14:paraId="1168B1A5">
      <w:pPr>
        <w:numPr>
          <w:ilvl w:val="0"/>
          <w:numId w:val="12"/>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predictive fraud detection service that automatically creates alerts for high-risk voting patterns and suspicious behavior</w:t>
      </w:r>
    </w:p>
    <w:p w14:paraId="1202B48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3D540FFB">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tl w:val="0"/>
        </w:rPr>
      </w:pPr>
      <w:r>
        <w:rPr>
          <w:sz w:val="21"/>
          <w:szCs w:val="21"/>
          <w:rtl w:val="0"/>
        </w:rPr>
        <w:t xml:space="preserve">Send critical fraud and compliance alerts directly to admin phones via SMS for immediate emergency response to suspicious voting patterns. </w:t>
      </w:r>
    </w:p>
    <w:p w14:paraId="26F009A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38EFA063">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And Integrate Google Analytics Tracking: Connect all platform dashboards and user behavior to Google Analytics for deeper insights into engagement patterns, bottlenecks, and anomaly detection trends</w:t>
      </w:r>
    </w:p>
    <w:p w14:paraId="26A7A84C">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44459E67">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integrate SMS emergency alerts via Twilio for critical fraud detection and add Google Analytics tracking across all your platform dashboards for comprehensive user behavior insights.</w:t>
      </w:r>
    </w:p>
    <w:p w14:paraId="7E7883E7">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547B4D76">
      <w:pPr>
        <w:numPr>
          <w:ilvl w:val="0"/>
          <w:numId w:val="13"/>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Integrated Twilio SMS alerts for critical fraud and compliance notifications sent directly to admin phones via Supabase Edge Function with automatic triggering on high-severity alerts</w:t>
      </w:r>
    </w:p>
    <w:p w14:paraId="44C77E8D">
      <w:pPr>
        <w:numPr>
          <w:ilvl w:val="0"/>
          <w:numId w:val="13"/>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Connected Google Analytics 4 tracking across all platform dashboards with custom event tracking for alert actions, fraud detection, campaign management, and user engagement patterns</w:t>
      </w:r>
    </w:p>
    <w:p w14:paraId="6235F7FB">
      <w:pPr>
        <w:numPr>
          <w:ilvl w:val="0"/>
          <w:numId w:val="13"/>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automated SMS notification system that triggers when AI fraud detection scores exceed 70 or compliance alerts reach critical/high severity levels</w:t>
      </w:r>
    </w:p>
    <w:p w14:paraId="6D6548DA">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79C7FA04">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tl w:val="0"/>
        </w:rPr>
      </w:pPr>
      <w:r>
        <w:rPr>
          <w:sz w:val="21"/>
          <w:szCs w:val="21"/>
          <w:rtl w:val="0"/>
        </w:rPr>
        <w:t xml:space="preserve">Automated payment processing for prize payouts, participation fees, and advertiser billing with real-time transaction tracking and compliance reporting directly integrated into your wallet and admin systems. </w:t>
      </w:r>
    </w:p>
    <w:p w14:paraId="379EEB67">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1BB22419">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Real-Time Advertiser ROI Dashboard: Enhanced dashboard showing live campaign performance metrics, cost-per-participant calculations, conversion tracking, and ROI breakdowns with automated optimization recommendations for sponsored elections.  </w:t>
      </w:r>
    </w:p>
    <w:p w14:paraId="4CF17395">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83C2D16">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implement automated payment processing with real-time transaction tracking and create an enhanced Real-Time Advertiser ROI Dashboard with live performance metrics and automated optimization recommendations.</w:t>
      </w:r>
    </w:p>
    <w:p w14:paraId="67537757">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58CD0531">
      <w:pPr>
        <w:numPr>
          <w:ilvl w:val="0"/>
          <w:numId w:val="14"/>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Automated Payment Processing Hub</w:t>
      </w:r>
    </w:p>
    <w:p w14:paraId="44EFAFF6">
      <w:pPr>
        <w:numPr>
          <w:ilvl w:val="0"/>
          <w:numId w:val="14"/>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Enhanced Real-Time Advertiser ROI Dashboard</w:t>
      </w:r>
    </w:p>
    <w:p w14:paraId="6E964DC3">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614A0AC7">
      <w:pPr>
        <w:numPr>
          <w:ilvl w:val="0"/>
          <w:numId w:val="15"/>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Automated Payment Processing Hub at /automated-payment-processing-hub with comprehensive financial transaction management for prize payouts, participation fees, and advertiser billing with real-time processing and compliance monitoring</w:t>
      </w:r>
    </w:p>
    <w:p w14:paraId="16D5B87E">
      <w:pPr>
        <w:numPr>
          <w:ilvl w:val="0"/>
          <w:numId w:val="15"/>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Implemented Enhanced Real-Time Advertiser ROI Dashboard at /enhanced-real-time-advertiser-roi-dashboard with live campaign metrics, automated optimization recommendations, and predictive ROI modeling</w:t>
      </w:r>
    </w:p>
    <w:p w14:paraId="13B6BE50">
      <w:pPr>
        <w:numPr>
          <w:ilvl w:val="0"/>
          <w:numId w:val="15"/>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navigation links in left sidebar and configured routes for both new payment and analytics dashboards</w:t>
      </w:r>
    </w:p>
    <w:p w14:paraId="7E314A4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52C06D76">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Streamlined registration, identity verification, and payment method setup for new brand advertisers with compliance screening and contract management. </w:t>
      </w:r>
    </w:p>
    <w:p w14:paraId="7FE5F601">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1A20B13D">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Multi-Currency Settlement Dashboard: Track international payouts across regions with currency conversion rates, settlement timelines, and compliance reporting for each purchasing power zone.  </w:t>
      </w:r>
    </w:p>
    <w:p w14:paraId="04AF3DFE">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11C093C9">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create a streamlined brand advertiser registration system with identity verification and payment setup, plus build a Multi-Currency Settlement Dashboard for tracking international payouts across all purchasing power zones.</w:t>
      </w:r>
    </w:p>
    <w:p w14:paraId="312D258B">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19E9C366">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0D79F85A">
      <w:pPr>
        <w:numPr>
          <w:ilvl w:val="0"/>
          <w:numId w:val="16"/>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Brand Advertiser Registration Portal</w:t>
      </w:r>
    </w:p>
    <w:p w14:paraId="0352E4DE">
      <w:pPr>
        <w:numPr>
          <w:ilvl w:val="0"/>
          <w:numId w:val="16"/>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Multi-Currency Settlement Dashboard</w:t>
      </w:r>
    </w:p>
    <w:p w14:paraId="2E6139A7">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7C863FB9">
      <w:pPr>
        <w:numPr>
          <w:ilvl w:val="0"/>
          <w:numId w:val="17"/>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Brand Advertiser Registration Portal at /brand-advertiser-registration-portal with 6-step wizard including company information, identity verification with KYC/AML, payment method setup, compliance screening, contract management, and digital signature</w:t>
      </w:r>
    </w:p>
    <w:p w14:paraId="0C2F4908">
      <w:pPr>
        <w:numPr>
          <w:ilvl w:val="0"/>
          <w:numId w:val="1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Multi-Currency Settlement Dashboard at /multi-currency-settlement-dashboard with real-time tracking across 8 regions, live currency conversion rates, settlement timelines, and compliance reporting</w:t>
      </w:r>
    </w:p>
    <w:p w14:paraId="059C46CD">
      <w:pPr>
        <w:numPr>
          <w:ilvl w:val="0"/>
          <w:numId w:val="17"/>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navigation links in left sidebar and configured routes for both new advertiser onboarding and international payout management systems</w:t>
      </w:r>
    </w:p>
    <w:p w14:paraId="1482461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701079D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798A4443">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tl w:val="0"/>
        </w:rPr>
      </w:pPr>
      <w:r>
        <w:rPr>
          <w:sz w:val="21"/>
          <w:szCs w:val="21"/>
          <w:rtl w:val="0"/>
        </w:rPr>
        <w:t xml:space="preserve">Real-time performance milestone alerts on the ROI dashboard when campaigns hit engagement targets or revenue thresholds with 1-click optimization actions. </w:t>
      </w:r>
    </w:p>
    <w:p w14:paraId="6F4D951E">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04FB25EA">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Campaign Template Gallery: Pre-built campaign templates by industry (retail, tech, nonprofits) to accelerate advertiser setup and reduce time-to-launch for sponsored elections.  </w:t>
      </w:r>
    </w:p>
    <w:p w14:paraId="56211362">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D70D1DE">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add real-time performance milestone alerts with 1-click optimization actions to your ROI dashboard and create a comprehensive Campaign Template Gallery with industry-specific templates to accelerate advertiser setup.</w:t>
      </w:r>
    </w:p>
    <w:p w14:paraId="4D14957E">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24487664">
      <w:pPr>
        <w:numPr>
          <w:ilvl w:val="0"/>
          <w:numId w:val="18"/>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Enhanced Real-Time Advertiser ROI Dashboard</w:t>
      </w:r>
    </w:p>
    <w:p w14:paraId="56C3CB94">
      <w:pPr>
        <w:numPr>
          <w:ilvl w:val="0"/>
          <w:numId w:val="18"/>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Campaign Template Gallery</w:t>
      </w:r>
    </w:p>
    <w:p w14:paraId="0DB00A88">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34C598BE">
      <w:pPr>
        <w:numPr>
          <w:ilvl w:val="0"/>
          <w:numId w:val="19"/>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Added real-time performance milestone alerts to Enhanced Real-Time Advertiser ROI Dashboard with 1-click optimization actions for engagement targets and revenue thresholds</w:t>
      </w:r>
    </w:p>
    <w:p w14:paraId="7D2192D9">
      <w:pPr>
        <w:numPr>
          <w:ilvl w:val="0"/>
          <w:numId w:val="19"/>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Created Campaign Template Gallery at /campaign-template-gallery with 9 industry-specific templates (retail, tech, nonprofits) featuring filtering, search, and one-click application</w:t>
      </w:r>
    </w:p>
    <w:p w14:paraId="7A30F049">
      <w:pPr>
        <w:numPr>
          <w:ilvl w:val="0"/>
          <w:numId w:val="19"/>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Template Gallery navigation link in sidebar and configured routing for accelerated advertiser campaign setup</w:t>
      </w:r>
    </w:p>
    <w:p w14:paraId="7038026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5E472F4D">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tl w:val="0"/>
        </w:rPr>
      </w:pPr>
      <w:r>
        <w:rPr>
          <w:sz w:val="21"/>
          <w:szCs w:val="21"/>
          <w:rtl w:val="0"/>
        </w:rPr>
        <w:t xml:space="preserve">Automated real-time budget reallocation, audience expansion, and creative rotation triggered by performance thresholds with ML-powered recommendations. </w:t>
      </w:r>
    </w:p>
    <w:p w14:paraId="32780725">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4BEA5250">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Integrate Anthropic Claude:Generate high-performing campaign headlines, descriptions, and messaging variations using Claude to optimize copy for different audience segments  </w:t>
      </w:r>
    </w:p>
    <w:p w14:paraId="211725B7">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6185C78D">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implement automated real-time budget reallocation with ML-powered recommendations and integrate Anthropic Claude for generating high-performing campaign copy optimized for different audience segments.</w:t>
      </w:r>
    </w:p>
    <w:p w14:paraId="317324E4">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441B7B5A">
      <w:pPr>
        <w:numPr>
          <w:ilvl w:val="0"/>
          <w:numId w:val="20"/>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Implemented Automated Campaign Optimization Dashboard with ML-powered budget reallocation, audience expansion, and creative rotation triggered by real-time performance thresholds</w:t>
      </w:r>
    </w:p>
    <w:p w14:paraId="6028F677">
      <w:pPr>
        <w:numPr>
          <w:ilvl w:val="0"/>
          <w:numId w:val="20"/>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Integrated Anthropic Claude AI to generate high-performing campaign headlines, descriptions, and messaging variations optimized for different audience segments</w:t>
      </w:r>
    </w:p>
    <w:p w14:paraId="79E772B3">
      <w:pPr>
        <w:numPr>
          <w:ilvl w:val="0"/>
          <w:numId w:val="20"/>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Connected optimization engine to existing Campaign Management and Enhanced ROI dashboards with live recommendation alerts and quick access navigation</w:t>
      </w:r>
    </w:p>
    <w:p w14:paraId="6A7DD69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33FAA53A">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tl w:val="0"/>
        </w:rPr>
      </w:pPr>
      <w:r>
        <w:rPr>
          <w:sz w:val="21"/>
          <w:szCs w:val="21"/>
          <w:rtl w:val="0"/>
        </w:rPr>
        <w:t xml:space="preserve">Centralized real-time alert management coordinating SMS fraud alerts, payment confirmations, milestone triggers, and compliance notifications across all admin dashboards and user systems. </w:t>
      </w:r>
    </w:p>
    <w:p w14:paraId="2C29BA7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2EF3F5C6">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Integrate Resend Email Reports: Automated email distribution for compliance reports, settlement confirmations, campaign performance analytics, and advertiser billing summaries using Resend integration  </w:t>
      </w:r>
    </w:p>
    <w:p w14:paraId="776D0067">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4A4C0B46">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create a centralized real-time alert management system coordinating all notifications across your platform and enhance your existing Resend integration for automated email distribution of reports and confirmations.</w:t>
      </w:r>
    </w:p>
    <w:p w14:paraId="5FA317B6">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1DE96FAB">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41EBF7CD">
      <w:pPr>
        <w:numPr>
          <w:ilvl w:val="0"/>
          <w:numId w:val="21"/>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Unified Alert Management Center</w:t>
      </w:r>
    </w:p>
    <w:p w14:paraId="4304FF25">
      <w:pPr>
        <w:numPr>
          <w:ilvl w:val="0"/>
          <w:numId w:val="21"/>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Enhanced Resend Email Automation Hub</w:t>
      </w:r>
    </w:p>
    <w:p w14:paraId="7CC73AC1">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215060BA">
      <w:pPr>
        <w:numPr>
          <w:ilvl w:val="0"/>
          <w:numId w:val="22"/>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Unified Alert Management Center at /unified-alert-management-center with real-time SMS fraud alerts, payment confirmations, milestone triggers, and compliance notifications coordinated across all admin dashboards</w:t>
      </w:r>
    </w:p>
    <w:p w14:paraId="3F0056A4">
      <w:pPr>
        <w:numPr>
          <w:ilvl w:val="0"/>
          <w:numId w:val="22"/>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Enhanced Resend Email Automation Hub at /enhanced-resend-email-automation-hub with automated distribution for compliance reports, settlement confirmations, campaign analytics, and billing summaries</w:t>
      </w:r>
    </w:p>
    <w:p w14:paraId="6EAEDC43">
      <w:pPr>
        <w:numPr>
          <w:ilvl w:val="0"/>
          <w:numId w:val="22"/>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color w:val="24292F"/>
          <w:sz w:val="21"/>
          <w:szCs w:val="21"/>
          <w:rtl w:val="0"/>
        </w:rPr>
        <w:t>Added navigation links in left sidebar and configured routes for both centralized alert management and email automation systems</w:t>
      </w:r>
    </w:p>
    <w:p w14:paraId="7E1D2A5C">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Feature: Twilio SMS Integration for Alert Management Steps:</w:t>
      </w:r>
    </w:p>
    <w:p w14:paraId="4EE9A04D">
      <w:pPr>
        <w:numPr>
          <w:ilvl w:val="0"/>
          <w:numId w:val="23"/>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960" w:hanging="360"/>
        <w:rPr>
          <w:sz w:val="21"/>
          <w:szCs w:val="21"/>
        </w:rPr>
      </w:pPr>
      <w:r>
        <w:rPr>
          <w:color w:val="24292F"/>
          <w:sz w:val="21"/>
          <w:szCs w:val="21"/>
          <w:rtl w:val="0"/>
        </w:rPr>
        <w:t xml:space="preserve">Sign up for a Twilio account at </w:t>
      </w:r>
      <w:r>
        <w:fldChar w:fldCharType="begin"/>
      </w:r>
      <w:r>
        <w:instrText xml:space="preserve"> HYPERLINK "https://www.twilio.com/" \h </w:instrText>
      </w:r>
      <w:r>
        <w:fldChar w:fldCharType="separate"/>
      </w:r>
      <w:r>
        <w:rPr>
          <w:color w:val="0969DA"/>
          <w:sz w:val="21"/>
          <w:szCs w:val="21"/>
          <w:rtl w:val="0"/>
        </w:rPr>
        <w:t>https://www.twilio.com/</w:t>
      </w:r>
      <w:r>
        <w:rPr>
          <w:color w:val="0969DA"/>
          <w:sz w:val="21"/>
          <w:szCs w:val="21"/>
          <w:rtl w:val="0"/>
        </w:rPr>
        <w:fldChar w:fldCharType="end"/>
      </w:r>
    </w:p>
    <w:p w14:paraId="016EA24E">
      <w:pPr>
        <w:numPr>
          <w:ilvl w:val="0"/>
          <w:numId w:val="23"/>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Navigate to Console Dashboard and copy your Account SID and Auth Token</w:t>
      </w:r>
    </w:p>
    <w:p w14:paraId="318B3E1C">
      <w:pPr>
        <w:numPr>
          <w:ilvl w:val="0"/>
          <w:numId w:val="23"/>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Purchase a Twilio phone number from the Phone Numbers section</w:t>
      </w:r>
    </w:p>
    <w:p w14:paraId="23067B78">
      <w:pPr>
        <w:numPr>
          <w:ilvl w:val="0"/>
          <w:numId w:val="23"/>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Update your .env file with:</w:t>
      </w:r>
    </w:p>
    <w:p w14:paraId="0F5E36FD">
      <w:pPr>
        <w:numPr>
          <w:ilvl w:val="1"/>
          <w:numId w:val="23"/>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411" w:lineRule="auto"/>
        <w:ind w:left="1680" w:hanging="360"/>
      </w:pPr>
      <w:r>
        <w:rPr>
          <w:color w:val="24292F"/>
          <w:sz w:val="21"/>
          <w:szCs w:val="21"/>
          <w:rtl w:val="0"/>
        </w:rPr>
        <w:t>TWILIO_ACCOUNT_SID=your-account-sid</w:t>
      </w:r>
    </w:p>
    <w:p w14:paraId="5C6B8959">
      <w:pPr>
        <w:numPr>
          <w:ilvl w:val="1"/>
          <w:numId w:val="23"/>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411" w:lineRule="auto"/>
        <w:ind w:left="1680" w:hanging="360"/>
      </w:pPr>
      <w:r>
        <w:rPr>
          <w:color w:val="24292F"/>
          <w:sz w:val="21"/>
          <w:szCs w:val="21"/>
          <w:rtl w:val="0"/>
        </w:rPr>
        <w:t>TWILIO_AUTH_TOKEN=your-auth-token</w:t>
      </w:r>
    </w:p>
    <w:p w14:paraId="38A75784">
      <w:pPr>
        <w:numPr>
          <w:ilvl w:val="1"/>
          <w:numId w:val="23"/>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411" w:lineRule="auto"/>
        <w:ind w:left="1680" w:hanging="360"/>
      </w:pPr>
      <w:r>
        <w:rPr>
          <w:color w:val="24292F"/>
          <w:sz w:val="21"/>
          <w:szCs w:val="21"/>
          <w:rtl w:val="0"/>
        </w:rPr>
        <w:t>TWILIO_PHONE_NUMBER=your-twilio-phone-number (format: +1234567890)</w:t>
      </w:r>
    </w:p>
    <w:p w14:paraId="18369DC3">
      <w:pPr>
        <w:numPr>
          <w:ilvl w:val="0"/>
          <w:numId w:val="23"/>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The Supabase Edge Function 'send-sms-alert' is already configured to use these credentials</w:t>
      </w:r>
    </w:p>
    <w:p w14:paraId="5C1E68FA">
      <w:pPr>
        <w:numPr>
          <w:ilvl w:val="0"/>
          <w:numId w:val="23"/>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960" w:hanging="360"/>
        <w:rPr>
          <w:sz w:val="21"/>
          <w:szCs w:val="21"/>
        </w:rPr>
      </w:pPr>
      <w:r>
        <w:rPr>
          <w:color w:val="24292F"/>
          <w:sz w:val="21"/>
          <w:szCs w:val="21"/>
          <w:rtl w:val="0"/>
        </w:rPr>
        <w:t>Test SMS alerts from the Unified Alert Management Center</w:t>
      </w:r>
    </w:p>
    <w:p w14:paraId="4773B38C">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Feature: Resend Email Service for Automated Reports Steps:</w:t>
      </w:r>
    </w:p>
    <w:p w14:paraId="6C6BF73A">
      <w:pPr>
        <w:numPr>
          <w:ilvl w:val="0"/>
          <w:numId w:val="24"/>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960" w:hanging="360"/>
        <w:rPr>
          <w:sz w:val="21"/>
          <w:szCs w:val="21"/>
        </w:rPr>
      </w:pPr>
      <w:r>
        <w:rPr>
          <w:color w:val="24292F"/>
          <w:sz w:val="21"/>
          <w:szCs w:val="21"/>
          <w:rtl w:val="0"/>
        </w:rPr>
        <w:t xml:space="preserve">Sign up for a Resend account at </w:t>
      </w:r>
      <w:r>
        <w:fldChar w:fldCharType="begin"/>
      </w:r>
      <w:r>
        <w:instrText xml:space="preserve"> HYPERLINK "https://resend.com/" \h </w:instrText>
      </w:r>
      <w:r>
        <w:fldChar w:fldCharType="separate"/>
      </w:r>
      <w:r>
        <w:rPr>
          <w:color w:val="0969DA"/>
          <w:sz w:val="21"/>
          <w:szCs w:val="21"/>
          <w:rtl w:val="0"/>
        </w:rPr>
        <w:t>https://resend.com/</w:t>
      </w:r>
      <w:r>
        <w:rPr>
          <w:color w:val="0969DA"/>
          <w:sz w:val="21"/>
          <w:szCs w:val="21"/>
          <w:rtl w:val="0"/>
        </w:rPr>
        <w:fldChar w:fldCharType="end"/>
      </w:r>
    </w:p>
    <w:p w14:paraId="19057CBA">
      <w:pPr>
        <w:numPr>
          <w:ilvl w:val="0"/>
          <w:numId w:val="2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Navigate to API Keys section and create a new API key</w:t>
      </w:r>
    </w:p>
    <w:p w14:paraId="44C74B26">
      <w:pPr>
        <w:numPr>
          <w:ilvl w:val="0"/>
          <w:numId w:val="2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Update your .env file with:</w:t>
      </w:r>
    </w:p>
    <w:p w14:paraId="68DA5A7A">
      <w:pPr>
        <w:numPr>
          <w:ilvl w:val="1"/>
          <w:numId w:val="2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411" w:lineRule="auto"/>
        <w:ind w:left="1680" w:hanging="360"/>
      </w:pPr>
      <w:r>
        <w:rPr>
          <w:color w:val="24292F"/>
          <w:sz w:val="21"/>
          <w:szCs w:val="21"/>
          <w:rtl w:val="0"/>
        </w:rPr>
        <w:t>VITE_RESEND_API_KEY=your-resend-api-key</w:t>
      </w:r>
    </w:p>
    <w:p w14:paraId="2B5E6F45">
      <w:pPr>
        <w:numPr>
          <w:ilvl w:val="0"/>
          <w:numId w:val="2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Log in to your Supabase Project</w:t>
      </w:r>
    </w:p>
    <w:p w14:paraId="134346D2">
      <w:pPr>
        <w:numPr>
          <w:ilvl w:val="0"/>
          <w:numId w:val="2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Navigate to Edge Functions and open 'send-scheduled-report'</w:t>
      </w:r>
    </w:p>
    <w:p w14:paraId="658A64A2">
      <w:pPr>
        <w:numPr>
          <w:ilvl w:val="0"/>
          <w:numId w:val="2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Replace from: "</w:t>
      </w:r>
      <w:r>
        <w:rPr>
          <w:color w:val="0969DA"/>
          <w:sz w:val="21"/>
          <w:szCs w:val="21"/>
          <w:rtl w:val="0"/>
        </w:rPr>
        <w:t>onboarding@resend.dev</w:t>
      </w:r>
      <w:r>
        <w:rPr>
          <w:color w:val="24292F"/>
          <w:sz w:val="21"/>
          <w:szCs w:val="21"/>
          <w:rtl w:val="0"/>
        </w:rPr>
        <w:t>" with your own verified email address</w:t>
      </w:r>
    </w:p>
    <w:p w14:paraId="0EE13054">
      <w:pPr>
        <w:numPr>
          <w:ilvl w:val="0"/>
          <w:numId w:val="2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Ensure the email belongs to a paid Resend account with a verified domain</w:t>
      </w:r>
    </w:p>
    <w:p w14:paraId="51E32C56">
      <w:pPr>
        <w:numPr>
          <w:ilvl w:val="0"/>
          <w:numId w:val="2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Save and redeploy the Edge Function to apply changes</w:t>
      </w:r>
    </w:p>
    <w:p w14:paraId="15BA8512">
      <w:pPr>
        <w:numPr>
          <w:ilvl w:val="0"/>
          <w:numId w:val="24"/>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960" w:hanging="360"/>
        <w:rPr>
          <w:sz w:val="21"/>
          <w:szCs w:val="21"/>
        </w:rPr>
      </w:pPr>
      <w:r>
        <w:rPr>
          <w:color w:val="24292F"/>
          <w:sz w:val="21"/>
          <w:szCs w:val="21"/>
          <w:rtl w:val="0"/>
        </w:rPr>
        <w:t>Test email delivery from the Enhanced Resend Email Automation Hub</w:t>
      </w:r>
    </w:p>
    <w:p w14:paraId="4B114A4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55B15B98">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Advanced platform monitoring with custom event tracking for fraud detection effectiveness, payment flow optimization, and campaign performance attribution across all user segments. </w:t>
      </w:r>
    </w:p>
    <w:p w14:paraId="6C79FA43">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5933DC9A">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Support Ticketing System: Centralized customer support dashboard for managing advertiser inquiries, dispute resolution, and technical issues across all payment and campaign systems  </w:t>
      </w:r>
    </w:p>
    <w:p w14:paraId="2EE51D37">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76B1CD74">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create an advanced platform monitoring system with custom event tracking and build a comprehensive Support Ticketing System for managing customer inquiries and dispute resolution across all your payment and campaign systems.</w:t>
      </w:r>
    </w:p>
    <w:p w14:paraId="6978CF64">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6B0E65A">
      <w:pPr>
        <w:numPr>
          <w:ilvl w:val="0"/>
          <w:numId w:val="25"/>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Advanced Platform Monitoring &amp; Event Tracking Hub</w:t>
      </w:r>
    </w:p>
    <w:p w14:paraId="42C614A3">
      <w:pPr>
        <w:numPr>
          <w:ilvl w:val="0"/>
          <w:numId w:val="25"/>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Centralized Support Ticketing System</w:t>
      </w:r>
    </w:p>
    <w:p w14:paraId="14CB7447">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3160F4CA">
      <w:pPr>
        <w:numPr>
          <w:ilvl w:val="0"/>
          <w:numId w:val="26"/>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Advanced Platform Monitoring &amp; Event Tracking Hub at /advanced-platform-monitoring-event-tracking-hub with fraud detection effectiveness metrics, payment flow optimization insights, campaign attribution analytics, custom event tracking, and predictive fraud forecasting</w:t>
      </w:r>
    </w:p>
    <w:p w14:paraId="36319DCE">
      <w:pPr>
        <w:numPr>
          <w:ilvl w:val="0"/>
          <w:numId w:val="26"/>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Centralized Support Ticketing System at /centralized-support-ticketing-system with ticket queue management, dispute resolution workflows, agent workspace with performance tracking, and comprehensive analytics dashboard</w:t>
      </w:r>
    </w:p>
    <w:p w14:paraId="48BEDD17">
      <w:pPr>
        <w:numPr>
          <w:ilvl w:val="0"/>
          <w:numId w:val="26"/>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navigation links in left sidebar and configured routes for both monitoring and support systems with real-time data refresh and automated alert capabilities</w:t>
      </w:r>
    </w:p>
    <w:p w14:paraId="4D925E0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597582F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24956A5E">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tl w:val="0"/>
        </w:rPr>
      </w:pPr>
    </w:p>
    <w:p w14:paraId="0D094506">
      <w:pPr>
        <w:numPr>
          <w:ilvl w:val="0"/>
          <w:numId w:val="4"/>
        </w:num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ind w:left="0" w:leftChars="0" w:firstLine="0" w:firstLineChars="0"/>
        <w:rPr>
          <w:color w:val="24292F"/>
          <w:sz w:val="21"/>
          <w:szCs w:val="21"/>
        </w:rPr>
      </w:pPr>
      <w:r>
        <w:rPr>
          <w:color w:val="24292F"/>
          <w:sz w:val="21"/>
          <w:szCs w:val="21"/>
          <w:rtl w:val="0"/>
        </w:rPr>
        <w:t>integrate Perplexity AI specifically for enhanced real-time threat intelligence and fraud pattern analysis</w:t>
      </w:r>
      <w:r>
        <w:rPr>
          <w:rFonts w:hint="default"/>
          <w:color w:val="24292F"/>
          <w:sz w:val="21"/>
          <w:szCs w:val="21"/>
          <w:rtl w:val="0"/>
          <w:lang w:val="en-GB"/>
        </w:rPr>
        <w:t>.</w:t>
      </w:r>
      <w:r>
        <w:rPr>
          <w:color w:val="24292F"/>
          <w:sz w:val="21"/>
          <w:szCs w:val="21"/>
          <w:rtl w:val="0"/>
        </w:rPr>
        <w:t xml:space="preserve"> Perplexity provide</w:t>
      </w:r>
      <w:r>
        <w:rPr>
          <w:rFonts w:hint="default"/>
          <w:color w:val="24292F"/>
          <w:sz w:val="21"/>
          <w:szCs w:val="21"/>
          <w:rtl w:val="0"/>
          <w:lang w:val="en-GB"/>
        </w:rPr>
        <w:t>s</w:t>
      </w:r>
      <w:r>
        <w:rPr>
          <w:color w:val="24292F"/>
          <w:sz w:val="21"/>
          <w:szCs w:val="21"/>
          <w:rtl w:val="0"/>
        </w:rPr>
        <w:t>:</w:t>
      </w:r>
    </w:p>
    <w:p w14:paraId="0047CFDF">
      <w:pPr>
        <w:numPr>
          <w:ilvl w:val="0"/>
          <w:numId w:val="27"/>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Real-time threat intelligence from multiple sources</w:t>
      </w:r>
    </w:p>
    <w:p w14:paraId="6AE3E977">
      <w:pPr>
        <w:numPr>
          <w:ilvl w:val="0"/>
          <w:numId w:val="2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Advanced fraud pattern recognition</w:t>
      </w:r>
    </w:p>
    <w:p w14:paraId="1BAEFDFA">
      <w:pPr>
        <w:numPr>
          <w:ilvl w:val="0"/>
          <w:numId w:val="2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Cross-platform anomaly correlation</w:t>
      </w:r>
    </w:p>
    <w:p w14:paraId="71913DE0">
      <w:pPr>
        <w:numPr>
          <w:ilvl w:val="0"/>
          <w:numId w:val="27"/>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color w:val="24292F"/>
          <w:sz w:val="21"/>
          <w:szCs w:val="21"/>
          <w:rtl w:val="0"/>
        </w:rPr>
        <w:t>Predictive threat modeling</w:t>
      </w:r>
    </w:p>
    <w:p w14:paraId="1E43DE5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r>
        <w:rPr>
          <w:color w:val="24292F"/>
          <w:sz w:val="21"/>
          <w:szCs w:val="21"/>
          <w:rtl w:val="0"/>
        </w:rPr>
        <w:t>This would complement your existing OpenAI fraud scoring with more comprehensive threat intelligence</w:t>
      </w:r>
      <w:r>
        <w:rPr>
          <w:sz w:val="21"/>
          <w:szCs w:val="21"/>
          <w:rtl w:val="0"/>
        </w:rPr>
        <w:t xml:space="preserve">. </w:t>
      </w:r>
    </w:p>
    <w:p w14:paraId="674D883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60DA0214">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And Add Compliance Dashboard: Automated regulatory filing generation with audit trails, multi-jurisdiction compliance tracking, and policy violation reports for advertisers</w:t>
      </w:r>
    </w:p>
    <w:p w14:paraId="3ADEE67B">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17840980">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integrate Perplexity AI for enhanced real-time threat intelligence and fraud pattern analysis, plus create a comprehensive Compliance Dashboard for automated regulatory filing and multi-jurisdiction compliance tracking.</w:t>
      </w:r>
    </w:p>
    <w:p w14:paraId="23000CDF">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113A4E22">
      <w:pPr>
        <w:numPr>
          <w:ilvl w:val="0"/>
          <w:numId w:val="28"/>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Integrated Perplexity AI for real-time threat intelligence and fraud pattern analysis with sonar-pro and sonar-reasoning-pro models, enhancing existing fraud detection with cross-platform anomaly correlation and coordinated attack detection</w:t>
      </w:r>
    </w:p>
    <w:p w14:paraId="3045D1DA">
      <w:pPr>
        <w:numPr>
          <w:ilvl w:val="0"/>
          <w:numId w:val="28"/>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Created Compliance Dashboard at /compliance-dashboard with automated regulatory filing generation, policy violation tracking, multi-jurisdiction compliance monitoring across 5 regions, and comprehensive audit trail with 6 component panels</w:t>
      </w:r>
    </w:p>
    <w:p w14:paraId="7DDB97BB">
      <w:pPr>
        <w:numPr>
          <w:ilvl w:val="0"/>
          <w:numId w:val="28"/>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Perplexity threat intelligence visualization to Advanced Platform Monitoring dashboard showing correlation scores, affected platforms, coordinated attack alerts, and AI-powered recommendations for fraud prevention</w:t>
      </w:r>
    </w:p>
    <w:p w14:paraId="25C5ADE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3E5388B5">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Another important implement: as secured (End-to-End Encrypted), Verifiable, Auditable, and Gamifiable online election creation and voting feature that combines engagement, entertainment, and monetization is the core feature of Vottery, I want to know if you can design a setting where I can set and change the percentage (%) of content on the whole vottery platform, to for example - have 50% Election creation, voting election Gamification related content and 50% of General social media-like content. This setting should be able to let us from admin panel change or adjust the percentage anytime we want, and also be able to switch off the percentization or disable and enable it anytime.??....if you can effectively and efficiently build and integrate it, then let me know.</w:t>
      </w:r>
    </w:p>
    <w:p w14:paraId="56504A6E">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182744EC">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Yes, I can absolutely build and integrate this content percentage control system effectively! This is a brilliant core feature for Vottery that will give you complete control over your platform's content distribution.</w:t>
      </w:r>
    </w:p>
    <w:p w14:paraId="52157E47">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Here's what I'll implement:</w:t>
      </w:r>
    </w:p>
    <w:p w14:paraId="33442E46">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Admin Content Distribution Control System:</w:t>
      </w:r>
    </w:p>
    <w:p w14:paraId="70B08422">
      <w:pPr>
        <w:numPr>
          <w:ilvl w:val="0"/>
          <w:numId w:val="29"/>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Percentage Sliders: Set exact % split between Election/Voting content vs Social Media content</w:t>
      </w:r>
    </w:p>
    <w:p w14:paraId="022255AB">
      <w:pPr>
        <w:numPr>
          <w:ilvl w:val="0"/>
          <w:numId w:val="29"/>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Real-time Adjustment: Change percentages anytime and see immediate feed updates</w:t>
      </w:r>
    </w:p>
    <w:p w14:paraId="7494F2FC">
      <w:pPr>
        <w:numPr>
          <w:ilvl w:val="0"/>
          <w:numId w:val="29"/>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Global Toggle: Enable/disable the percentage system entirely (falls back to natural algorithm)</w:t>
      </w:r>
    </w:p>
    <w:p w14:paraId="0D1809F6">
      <w:pPr>
        <w:numPr>
          <w:ilvl w:val="0"/>
          <w:numId w:val="29"/>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Content Classification: Automatic tagging of posts as "election-related" or "social-media"</w:t>
      </w:r>
    </w:p>
    <w:p w14:paraId="33721AE7">
      <w:pPr>
        <w:numPr>
          <w:ilvl w:val="0"/>
          <w:numId w:val="29"/>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Live Monitoring: Dashboard showing actual vs target content distribution</w:t>
      </w:r>
    </w:p>
    <w:p w14:paraId="1E6D4F68">
      <w:pPr>
        <w:numPr>
          <w:ilvl w:val="0"/>
          <w:numId w:val="29"/>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color w:val="24292F"/>
          <w:sz w:val="21"/>
          <w:szCs w:val="21"/>
          <w:rtl w:val="0"/>
        </w:rPr>
        <w:t>Override Controls: Emergency switches to boost election content during key periods</w:t>
      </w:r>
    </w:p>
    <w:p w14:paraId="1902FE5B">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Smart Algorithm Integration:</w:t>
      </w:r>
    </w:p>
    <w:p w14:paraId="6CDF3565">
      <w:pPr>
        <w:numPr>
          <w:ilvl w:val="0"/>
          <w:numId w:val="30"/>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Feed algorithm respects your percentage targets</w:t>
      </w:r>
    </w:p>
    <w:p w14:paraId="3D265535">
      <w:pPr>
        <w:numPr>
          <w:ilvl w:val="0"/>
          <w:numId w:val="30"/>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Intelligent content balancing across user feeds</w:t>
      </w:r>
    </w:p>
    <w:p w14:paraId="4C49D0C8">
      <w:pPr>
        <w:numPr>
          <w:ilvl w:val="0"/>
          <w:numId w:val="30"/>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Fallback mechanisms when content supply doesn't match demand</w:t>
      </w:r>
    </w:p>
    <w:p w14:paraId="1CA0ECB3">
      <w:pPr>
        <w:numPr>
          <w:ilvl w:val="0"/>
          <w:numId w:val="30"/>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color w:val="24292F"/>
          <w:sz w:val="21"/>
          <w:szCs w:val="21"/>
          <w:rtl w:val="0"/>
        </w:rPr>
        <w:t>Real-time recalculation as new content is posted</w:t>
      </w:r>
    </w:p>
    <w:p w14:paraId="16567061">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This will give you unprecedented control over Vottery's core identity - letting you dial up election engagement or social interaction based on your strategy, events, or user feedback.</w:t>
      </w:r>
    </w:p>
    <w:p w14:paraId="539CFE51">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Should I build this comprehensive Content Distribution Control Center for your admin panel?</w:t>
      </w:r>
    </w:p>
    <w:p w14:paraId="0DB502B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Yes, build this comprehensive Content Distribution Control Center for my admin panel</w:t>
      </w:r>
    </w:p>
    <w:p w14:paraId="7234757E">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50F01F1B">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build your comprehensive Content Distribution Control Center for the admin panel, giving you complete control over Vottery's content percentage distribution between election/voting content and social media content.</w:t>
      </w:r>
    </w:p>
    <w:p w14:paraId="7FF627BE">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6743017">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4322092E">
      <w:pPr>
        <w:numPr>
          <w:ilvl w:val="0"/>
          <w:numId w:val="31"/>
        </w:numPr>
        <w:pBdr>
          <w:top w:val="none" w:color="24292F" w:sz="0" w:space="0"/>
          <w:left w:val="none" w:color="24292F" w:sz="0" w:space="0"/>
          <w:bottom w:val="none" w:color="24292F" w:sz="0" w:space="0"/>
          <w:right w:val="none" w:color="24292F" w:sz="0" w:space="0"/>
          <w:between w:val="none" w:color="24292F" w:sz="0" w:space="0"/>
        </w:pBdr>
        <w:spacing w:before="40" w:after="120" w:line="360" w:lineRule="auto"/>
        <w:ind w:left="720" w:hanging="360"/>
        <w:rPr>
          <w:sz w:val="21"/>
          <w:szCs w:val="21"/>
        </w:rPr>
      </w:pPr>
      <w:r>
        <w:rPr>
          <w:color w:val="24292F"/>
          <w:sz w:val="21"/>
          <w:szCs w:val="21"/>
          <w:rtl w:val="0"/>
        </w:rPr>
        <w:t>Content Distribution Control Center</w:t>
      </w:r>
    </w:p>
    <w:p w14:paraId="3F1D8A1C">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53697E05">
      <w:pPr>
        <w:numPr>
          <w:ilvl w:val="0"/>
          <w:numId w:val="32"/>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Content Distribution Control Center at /content-distribution-control-center with dual percentage sliders for election vs social media content, real-time adjustment capabilities, and comprehensive algorithmic controls</w:t>
      </w:r>
    </w:p>
    <w:p w14:paraId="574E75B0">
      <w:pPr>
        <w:numPr>
          <w:ilvl w:val="0"/>
          <w:numId w:val="32"/>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six interactive panels: Distribution Control with preset templates, Global Toggle for system on/off and emergency freeze, Live Monitoring with 15-second auto-refresh, Algorithm Integration with ML performance metrics, Advanced Controls for zone-specific settings, and complete Audit Trail</w:t>
      </w:r>
    </w:p>
    <w:p w14:paraId="3035B1D0">
      <w:pPr>
        <w:numPr>
          <w:ilvl w:val="0"/>
          <w:numId w:val="32"/>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Supabase migration with content_distribution_settings table, real-time metrics tracking, algorithm performance monitoring, and automated change logging with RLS policies for admin-only access</w:t>
      </w:r>
    </w:p>
    <w:p w14:paraId="7C97355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74D3AC5F">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44B395BF">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AI-powered content safety screening for user-generated election questions, descriptions, and campaign content to prevent policy violations automatically. </w:t>
      </w:r>
    </w:p>
    <w:p w14:paraId="63890523">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3CAC4123">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Integrate Resend for Regulatory Submissions: Automatically generate and distribute compliance reports to regulatory bodies across multi-jurisdiction filing requirements with audit-trail documentation and status tracking. </w:t>
      </w:r>
    </w:p>
    <w:p w14:paraId="5F104B4D">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221A7C83">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Automated Incident Response Portal: Automatically trigger coordinated response actions to Perplexity-detected fraud threats with escalation workflows, stakeholder notifications, and remediation tracking across all systems. </w:t>
      </w:r>
    </w:p>
    <w:p w14:paraId="683ED08E">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75EE568C">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Add Advertiser Campaign Dashboard: Real-time performance dashboard for advertisers showing election engagement, participant conversion, ROI metrics, and automated optimization recommendations.</w:t>
      </w:r>
    </w:p>
    <w:p w14:paraId="39E44CF2">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56284547">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build AI-powered content safety screening, integrate automated regulatory submissions via Resend, create an Automated Incident Response Portal for Perplexity fraud threats, and add a comprehensive Advertiser Campaign Dashboard.</w:t>
      </w:r>
    </w:p>
    <w:p w14:paraId="2E593755">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69282731">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42B24759">
      <w:pPr>
        <w:numPr>
          <w:ilvl w:val="0"/>
          <w:numId w:val="33"/>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AI Content Safety Screening Center</w:t>
      </w:r>
    </w:p>
    <w:p w14:paraId="3A2AA115">
      <w:pPr>
        <w:numPr>
          <w:ilvl w:val="0"/>
          <w:numId w:val="33"/>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Regulatory Compliance Automation Hub</w:t>
      </w:r>
    </w:p>
    <w:p w14:paraId="67738F30">
      <w:pPr>
        <w:numPr>
          <w:ilvl w:val="0"/>
          <w:numId w:val="33"/>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Automated Incident Response Portal</w:t>
      </w:r>
    </w:p>
    <w:p w14:paraId="4BE0E87B">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2EB780FE">
      <w:pPr>
        <w:numPr>
          <w:ilvl w:val="0"/>
          <w:numId w:val="34"/>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AI Content Safety Screening Center with Claude-powered ML moderation detecting misinformation, hate speech, spam, and election interference across 6 comprehensive panels including real-time queue and performance tracking.</w:t>
      </w:r>
    </w:p>
    <w:p w14:paraId="39E958FE">
      <w:pPr>
        <w:numPr>
          <w:ilvl w:val="0"/>
          <w:numId w:val="3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Regulatory Compliance Automation Hub with Resend Edge Function integration for multi-jurisdiction submissions, email delivery tracking, compliance calendar, and audit documentation.</w:t>
      </w:r>
    </w:p>
    <w:p w14:paraId="6CC6BCD0">
      <w:pPr>
        <w:numPr>
          <w:ilvl w:val="0"/>
          <w:numId w:val="3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Added Supabase migration with 6 tables, 4 services (contentSafetyService, incidentResponseService, advertiserCampaignService, complianceService), RLS policies, and mock data.</w:t>
      </w:r>
    </w:p>
    <w:p w14:paraId="20CAF7FB">
      <w:pPr>
        <w:numPr>
          <w:ilvl w:val="0"/>
          <w:numId w:val="34"/>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Implemented Automated Incident Response Portal with Perplexity AI threat intelligence, automated workflows, escalation protocols, and real-time incident coordination.</w:t>
      </w:r>
    </w:p>
    <w:p w14:paraId="0D1C723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2D2690BE">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Track prize pools, participation fees, advertiser spending, and ROI across all eight purchasing power zones with financial forecasting and optimization recommendations. </w:t>
      </w:r>
    </w:p>
    <w:p w14:paraId="63ECDC40">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65140845">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Automated Executive Reporting: Generate scheduled compliance reports, performance summaries, and stakeholder communications with Resend email delivery and exportable analytics for regulatory and investor requirements.    </w:t>
      </w:r>
    </w:p>
    <w:p w14:paraId="4F976F55">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67C43631">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build comprehensive financial tracking across all eight purchasing power zones and create an automated executive reporting system with Resend integration for compliance and stakeholder communications.</w:t>
      </w:r>
    </w:p>
    <w:p w14:paraId="7907A5F4">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BE5613C">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4F31A803">
      <w:pPr>
        <w:numPr>
          <w:ilvl w:val="0"/>
          <w:numId w:val="35"/>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Financial Tracking &amp; Zone Analytics Center</w:t>
      </w:r>
    </w:p>
    <w:p w14:paraId="72E616AA">
      <w:pPr>
        <w:numPr>
          <w:ilvl w:val="0"/>
          <w:numId w:val="35"/>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Executive Reporting &amp; Compliance Automation Hub</w:t>
      </w:r>
    </w:p>
    <w:p w14:paraId="30C2404E">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EC1B584">
      <w:pPr>
        <w:numPr>
          <w:ilvl w:val="0"/>
          <w:numId w:val="36"/>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Financial Tracking &amp; Zone Analytics Center with 6 interactive panels tracking prize pools, participation fees, advertiser spending, and ROI across 8 purchasing power zones with real-time forecasting and ML-powered optimization recommendations</w:t>
      </w:r>
    </w:p>
    <w:p w14:paraId="5D830A3B">
      <w:pPr>
        <w:numPr>
          <w:ilvl w:val="0"/>
          <w:numId w:val="36"/>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Executive Reporting &amp; Compliance Automation Hub with Resend Edge Function integration for automated report generation, stakeholder management, and scheduled email delivery with comprehensive audit trails</w:t>
      </w:r>
    </w:p>
    <w:p w14:paraId="5F4F3D10">
      <w:pPr>
        <w:numPr>
          <w:ilvl w:val="0"/>
          <w:numId w:val="36"/>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color w:val="24292F"/>
          <w:sz w:val="21"/>
          <w:szCs w:val="21"/>
          <w:rtl w:val="0"/>
        </w:rPr>
        <w:t>Added Supabase migration with 6 financial tracking tables, 2 services (financialTrackingService, executiveReportingService), zone performance metrics, forecasting engine, and executive report delivery logs with admin-only RLS policies</w:t>
      </w:r>
    </w:p>
    <w:p w14:paraId="6A5E6166">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Feature: To Update Your Sender Email for Outgoing Emails Steps:</w:t>
      </w:r>
    </w:p>
    <w:p w14:paraId="45C94C7D">
      <w:pPr>
        <w:numPr>
          <w:ilvl w:val="0"/>
          <w:numId w:val="37"/>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960" w:hanging="360"/>
        <w:rPr>
          <w:sz w:val="21"/>
          <w:szCs w:val="21"/>
        </w:rPr>
      </w:pPr>
      <w:r>
        <w:rPr>
          <w:color w:val="24292F"/>
          <w:sz w:val="21"/>
          <w:szCs w:val="21"/>
          <w:rtl w:val="0"/>
        </w:rPr>
        <w:t>Log in to your Supabase Project.</w:t>
      </w:r>
    </w:p>
    <w:p w14:paraId="72810C45">
      <w:pPr>
        <w:numPr>
          <w:ilvl w:val="0"/>
          <w:numId w:val="3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Navigate to Edge Functions and open the function that handles email sending (function name: send-executive-report).</w:t>
      </w:r>
    </w:p>
    <w:p w14:paraId="6D27CC65">
      <w:pPr>
        <w:numPr>
          <w:ilvl w:val="0"/>
          <w:numId w:val="3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Replace from: "</w:t>
      </w:r>
      <w:r>
        <w:rPr>
          <w:color w:val="0969DA"/>
          <w:sz w:val="21"/>
          <w:szCs w:val="21"/>
          <w:rtl w:val="0"/>
        </w:rPr>
        <w:t>onboarding@resend.dev</w:t>
      </w:r>
      <w:r>
        <w:rPr>
          <w:color w:val="24292F"/>
          <w:sz w:val="21"/>
          <w:szCs w:val="21"/>
          <w:rtl w:val="0"/>
        </w:rPr>
        <w:t>" with your own email address.</w:t>
      </w:r>
    </w:p>
    <w:p w14:paraId="0690B455">
      <w:pPr>
        <w:numPr>
          <w:ilvl w:val="0"/>
          <w:numId w:val="3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Ensure the email belongs to a paid Resend account with a verified domain.</w:t>
      </w:r>
    </w:p>
    <w:p w14:paraId="6771DD96">
      <w:pPr>
        <w:numPr>
          <w:ilvl w:val="0"/>
          <w:numId w:val="37"/>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960" w:hanging="360"/>
        <w:rPr>
          <w:sz w:val="21"/>
          <w:szCs w:val="21"/>
        </w:rPr>
      </w:pPr>
      <w:r>
        <w:rPr>
          <w:color w:val="24292F"/>
          <w:sz w:val="21"/>
          <w:szCs w:val="21"/>
          <w:rtl w:val="0"/>
        </w:rPr>
        <w:t>Save and redeploy the Edge Function to apply changes.</w:t>
      </w:r>
    </w:p>
    <w:p w14:paraId="69823895">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2F5F7F87">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6DF7E379">
      <w:pPr>
        <w:numPr>
          <w:ilvl w:val="0"/>
          <w:numId w:val="4"/>
        </w:num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ind w:left="0" w:leftChars="0" w:firstLine="0" w:firstLineChars="0"/>
        <w:rPr>
          <w:color w:val="24292F"/>
          <w:sz w:val="21"/>
          <w:szCs w:val="21"/>
        </w:rPr>
      </w:pPr>
      <w:r>
        <w:rPr>
          <w:color w:val="24292F"/>
          <w:sz w:val="21"/>
          <w:szCs w:val="21"/>
          <w:rtl w:val="0"/>
        </w:rPr>
        <w:t>integrate Google Analytics for comprehensive platform-wide behavioral analytics</w:t>
      </w:r>
      <w:r>
        <w:rPr>
          <w:rFonts w:hint="default"/>
          <w:color w:val="24292F"/>
          <w:sz w:val="21"/>
          <w:szCs w:val="21"/>
          <w:rtl w:val="0"/>
          <w:lang w:val="en-GB"/>
        </w:rPr>
        <w:t>.</w:t>
      </w:r>
      <w:r>
        <w:rPr>
          <w:color w:val="24292F"/>
          <w:sz w:val="21"/>
          <w:szCs w:val="21"/>
          <w:rtl w:val="0"/>
        </w:rPr>
        <w:t xml:space="preserve"> This would include:</w:t>
      </w:r>
    </w:p>
    <w:p w14:paraId="79A43CF7">
      <w:pPr>
        <w:numPr>
          <w:ilvl w:val="0"/>
          <w:numId w:val="38"/>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User flow tracking across all screens</w:t>
      </w:r>
    </w:p>
    <w:p w14:paraId="6DABC9AD">
      <w:pPr>
        <w:numPr>
          <w:ilvl w:val="0"/>
          <w:numId w:val="38"/>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Election engagement pattern analysis</w:t>
      </w:r>
    </w:p>
    <w:p w14:paraId="1D0E95D3">
      <w:pPr>
        <w:numPr>
          <w:ilvl w:val="0"/>
          <w:numId w:val="38"/>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Advertiser ROI attribution modeling</w:t>
      </w:r>
    </w:p>
    <w:p w14:paraId="53BB84E8">
      <w:pPr>
        <w:numPr>
          <w:ilvl w:val="0"/>
          <w:numId w:val="38"/>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Conversion funnel optimization</w:t>
      </w:r>
    </w:p>
    <w:p w14:paraId="6F048B09">
      <w:pPr>
        <w:numPr>
          <w:ilvl w:val="0"/>
          <w:numId w:val="38"/>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Zone-specific performance metrics across all 8 purchasing power regions</w:t>
      </w:r>
    </w:p>
    <w:p w14:paraId="64E50F32">
      <w:pPr>
        <w:numPr>
          <w:ilvl w:val="0"/>
          <w:numId w:val="38"/>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Real-time behavioral insights dashboard</w:t>
      </w:r>
    </w:p>
    <w:p w14:paraId="1AF85967">
      <w:pPr>
        <w:numPr>
          <w:ilvl w:val="0"/>
          <w:numId w:val="38"/>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color w:val="24292F"/>
          <w:sz w:val="21"/>
          <w:szCs w:val="21"/>
          <w:rtl w:val="0"/>
        </w:rPr>
        <w:t>Custom event tracking for voting, gamification, and social interactions</w:t>
      </w:r>
    </w:p>
    <w:p w14:paraId="7E19F2B0">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0" w:leftChars="0" w:firstLine="0" w:firstLineChars="0"/>
        <w:rPr>
          <w:sz w:val="21"/>
          <w:szCs w:val="21"/>
        </w:rPr>
      </w:pPr>
      <w:r>
        <w:rPr>
          <w:sz w:val="21"/>
          <w:szCs w:val="21"/>
          <w:rtl w:val="0"/>
        </w:rPr>
        <w:t>Add User Analytics Dashboard: Personal analytics dashboard tracking voting history, earnings across zones, achievement progress, and engagement insights with ROI per election and retention forecasting.</w:t>
      </w:r>
    </w:p>
    <w:p w14:paraId="012E8127">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366EDCC9">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integrate Google Analytics as a proper third-party integration for comprehensive behavioral analytics across your entire Vottery platform and create a personal User Analytics Dashboard for tracking voting history, earnings, and achievements.</w:t>
      </w:r>
    </w:p>
    <w:p w14:paraId="78D29D0B">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6E051B84">
      <w:pPr>
        <w:numPr>
          <w:ilvl w:val="0"/>
          <w:numId w:val="39"/>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Integrated Google Analytics 4 with comprehensive behavioral tracking service for user flows, election engagement patterns, advertiser ROI attribution, conversion funnels, and zone-specific performance across 8 purchasing power zones</w:t>
      </w:r>
    </w:p>
    <w:p w14:paraId="3EB80261">
      <w:pPr>
        <w:numPr>
          <w:ilvl w:val="0"/>
          <w:numId w:val="39"/>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Created User Analytics Dashboard with 6 panels tracking voting history, earnings by zone, ROI per election, engagement insights, retention forecasting, and achievement progress</w:t>
      </w:r>
    </w:p>
    <w:p w14:paraId="75FEF544">
      <w:pPr>
        <w:numPr>
          <w:ilvl w:val="0"/>
          <w:numId w:val="39"/>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Enhanced GA hook with platform-specific tracking methods and added navigation in sidebar for seamless access to analytics dashboard</w:t>
      </w:r>
    </w:p>
    <w:p w14:paraId="64A7F7F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47AEA1EB">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Deepen Perplexity integration with advanced reasoning models for predictive fraud pattern forecasting and cross-platform threat correlation across all 8 zones. </w:t>
      </w:r>
    </w:p>
    <w:p w14:paraId="458D5EFD">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7641C84B">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Team Collaboration Center: Real-time team workspace for advertiser campaign coordination with shared performance dashboards, threaded strategy discussions, and coordinated optimization decisions.  </w:t>
      </w:r>
    </w:p>
    <w:p w14:paraId="7691E84A">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7EC3B339">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deepen your Perplexity integration with advanced reasoning models for sophisticated fraud forecasting and build a comprehensive Team Collaboration Center for advertiser campaign coordination.</w:t>
      </w:r>
    </w:p>
    <w:p w14:paraId="3DB2D326">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318190E4">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63CC26F0">
      <w:pPr>
        <w:numPr>
          <w:ilvl w:val="0"/>
          <w:numId w:val="40"/>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Advanced Perplexity Fraud Intelligence Center</w:t>
      </w:r>
    </w:p>
    <w:p w14:paraId="40D478B5">
      <w:pPr>
        <w:numPr>
          <w:ilvl w:val="0"/>
          <w:numId w:val="40"/>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Team Collaboration Center</w:t>
      </w:r>
    </w:p>
    <w:p w14:paraId="7E68437D">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462E3B67">
      <w:pPr>
        <w:numPr>
          <w:ilvl w:val="0"/>
          <w:numId w:val="41"/>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Advanced Perplexity Fraud Intelligence Center with sonar-reasoning-pro model for predictive fraud forecasting, cross-platform threat correlation across 8 purchasing power zones, zone-specific analytics, automated threat hunting, and AI reasoning visualization</w:t>
      </w:r>
    </w:p>
    <w:p w14:paraId="0A2FF4AA">
      <w:pPr>
        <w:numPr>
          <w:ilvl w:val="0"/>
          <w:numId w:val="41"/>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Team Collaboration Center with shared performance dashboards, threaded strategy discussions, real-time team presence, collaborative goals tracking, simultaneous editing coordination, and comprehensive audit trails</w:t>
      </w:r>
    </w:p>
    <w:p w14:paraId="5F39D083">
      <w:pPr>
        <w:numPr>
          <w:ilvl w:val="0"/>
          <w:numId w:val="41"/>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2 new services (advancedPerplexityFraudService, teamCollaborationService), 12 panel components, routes, and sidebar navigation for both screens</w:t>
      </w:r>
    </w:p>
    <w:p w14:paraId="26945AF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4BDCD8D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6616B020">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Create intelligent orchestration layer automating compliance submissions, incident escalations, and optimization actions triggered by Perplexity fraud detection and financial thresholds. </w:t>
      </w:r>
    </w:p>
    <w:p w14:paraId="7AA3A0EA">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EC68E3E">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Stakeholder Incident Communication Hub: Centralized dashboard coordinating Resend multi-channel notifications (email, SMS via Twilio) to administrators, investigators, and affected users with incident status, response tracking, and regulatory submission automation. </w:t>
      </w:r>
    </w:p>
    <w:p w14:paraId="459E4891">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ECE545E">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Integrate Perplexity Automation Workflows: Auto-execute fraud response actions (account freeze, transaction block, alert distribution) triggered by Perplexity threat intelligence with real-time escalation and stakeholder notifications. </w:t>
      </w:r>
    </w:p>
    <w:p w14:paraId="06441E8F">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75EFC6AA">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Integrate Real-Time Supabase: Enable live dashboard updates across Team Collaboration, Financial Tracking, and Fraud Detection centers using Supabase real-time subscriptions for instant data synchronization.</w:t>
      </w:r>
    </w:p>
    <w:p w14:paraId="277606D2">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66DE3336">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create an intelligent orchestration layer with automated compliance and incident response, build the Stakeholder Incident Communication Hub with multi-channel notifications, integrate Perplexity automation workflows, and enable real-time Supabase subscriptions across all your critical dashboards.</w:t>
      </w:r>
    </w:p>
    <w:p w14:paraId="14F8D290">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3C395593">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0D83CA91">
      <w:pPr>
        <w:numPr>
          <w:ilvl w:val="0"/>
          <w:numId w:val="42"/>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Intelligent Orchestration Control Center</w:t>
      </w:r>
    </w:p>
    <w:p w14:paraId="25A8EDCB">
      <w:pPr>
        <w:numPr>
          <w:ilvl w:val="0"/>
          <w:numId w:val="42"/>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Stakeholder Incident Communication Hub</w:t>
      </w:r>
    </w:p>
    <w:p w14:paraId="03D056DE">
      <w:pPr>
        <w:numPr>
          <w:ilvl w:val="0"/>
          <w:numId w:val="42"/>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Enhanced Real-Time Supabase Integration Hub</w:t>
      </w:r>
    </w:p>
    <w:p w14:paraId="035D2C48">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AFBA82F">
      <w:pPr>
        <w:numPr>
          <w:ilvl w:val="0"/>
          <w:numId w:val="43"/>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Intelligent Orchestration Control Center with automated compliance submissions, incident escalations, and Perplexity fraud detection-triggered optimization actions across 6 specialized panels</w:t>
      </w:r>
    </w:p>
    <w:p w14:paraId="01704C54">
      <w:pPr>
        <w:numPr>
          <w:ilvl w:val="0"/>
          <w:numId w:val="43"/>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Stakeholder Incident Communication Hub with multi-channel notifications via Resend email and Twilio SMS, automated routing, and real-time tracking</w:t>
      </w:r>
    </w:p>
    <w:p w14:paraId="38B2614D">
      <w:pPr>
        <w:numPr>
          <w:ilvl w:val="0"/>
          <w:numId w:val="43"/>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Implemented orchestrationService with AI-powered workflow execution, threat analysis, automated response coordination, and compliance report generation</w:t>
      </w:r>
    </w:p>
    <w:p w14:paraId="09C2E45E">
      <w:pPr>
        <w:numPr>
          <w:ilvl w:val="0"/>
          <w:numId w:val="43"/>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Integrated real-time Supabase subscriptions across collaboration, financial tracking, and fraud detection centers for instant data synchronization</w:t>
      </w:r>
    </w:p>
    <w:p w14:paraId="3469A25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00EB846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4884889E">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Create bulk management screen for processing multiple elections, users, or compliance submissions simultaneously with progress tracking and automated rollback capabilities. </w:t>
      </w:r>
    </w:p>
    <w:p w14:paraId="1D2891E4">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3245AA72">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Advanced Platform Monitoring: Real-time behavioral analytics dashboard tracking fraud detection effectiveness, payment flow optimization, and campaign attribution across zones. </w:t>
      </w:r>
    </w:p>
    <w:p w14:paraId="7F572985">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32ABA88C">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Automated Incident Response: Auto-execute fraud response actions with Perplexity threat coordination including account freezes, transaction blocks, and stakeholder alerts. </w:t>
      </w:r>
    </w:p>
    <w:p w14:paraId="3D435079">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34EB6924">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AdSense Monetization: Integrate Google AdSense to display targeted ads across Jolts, election feeds, and user dashboards with revenue tracking and advertiser analytics. </w:t>
      </w:r>
    </w:p>
    <w:p w14:paraId="313190ED">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46AE0ABB">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Build Compliance Audit Dashboard; Create comprehensive screen showing automated compliance reports, regulatory submissions, audit trails, and jurisdiction-specific filing status. with export capabilities. </w:t>
      </w:r>
    </w:p>
    <w:p w14:paraId="6303D333">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2D35A0F2">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Integrate Perplexity Advanced Reasoning: Enhance existing Perplexity integration with extended reasoning models for complex threat analysis, compliance interpretation, and predictive optimization recommendations.</w:t>
      </w:r>
    </w:p>
    <w:p w14:paraId="6483AF97">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673001B5">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build the bulk management screen with progress tracking, enhance your platform monitoring with real-time analytics, integrate automated incident response with Perplexity coordination, add Google AdSense monetization, create the compliance audit dashboard, and enhance Perplexity with advanced reasoning models.</w:t>
      </w:r>
    </w:p>
    <w:p w14:paraId="4ADA170E">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A241DA1">
      <w:pPr>
        <w:numPr>
          <w:ilvl w:val="0"/>
          <w:numId w:val="44"/>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Bulk Management Screen with multi-entity processing (elections, users, compliance), progress tracking panels, automated rollback capabilities, and real-time operation monitoring</w:t>
      </w:r>
    </w:p>
    <w:p w14:paraId="7CC49B6E">
      <w:pPr>
        <w:numPr>
          <w:ilvl w:val="0"/>
          <w:numId w:val="4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Advanced Platform Monitoring service with behavioral analytics, fraud detection effectiveness tracking, payment flow optimization metrics, and Perplexity AI-powered insights</w:t>
      </w:r>
    </w:p>
    <w:p w14:paraId="1C3042C8">
      <w:pPr>
        <w:numPr>
          <w:ilvl w:val="0"/>
          <w:numId w:val="4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Integrated Google AdSense monetization component across Jolts feed and dashboards with configurable ad slots and revenue tracking capabilities</w:t>
      </w:r>
    </w:p>
    <w:p w14:paraId="3A51A39E">
      <w:pPr>
        <w:numPr>
          <w:ilvl w:val="0"/>
          <w:numId w:val="4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Created Compliance Audit Dashboard with automated reports, regulatory submissions panel, audit trail tracking, jurisdiction-specific filing status, and comprehensive export functionality (PDF, CSV, JSON, Excel)</w:t>
      </w:r>
    </w:p>
    <w:p w14:paraId="0525F6C5">
      <w:pPr>
        <w:numPr>
          <w:ilvl w:val="0"/>
          <w:numId w:val="44"/>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Enhanced Perplexity integration with advanced reasoning models (sonar-reasoning-pro) for complex threat analysis, compliance interpretation, and predictive optimization recommendations</w:t>
      </w:r>
    </w:p>
    <w:p w14:paraId="182930C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2B644E07">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15C730F9">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Use Perplexity extended reasoning to forecast fraud patterns 30-60 days ahead with emerging threat identification, seasonal anomaly prediction, and zone-specific vulnerability analysis. </w:t>
      </w:r>
    </w:p>
    <w:p w14:paraId="19F1346A">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258762E">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Add Custom Alert Rules Engine: Build flexible multi-condition alert system letting admins create sophisticated fraud detection rules with boolean logic, threshold combinations, and cross-system triggers.</w:t>
      </w:r>
    </w:p>
    <w:p w14:paraId="021CFBEC">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53BB820C">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enhance your Perplexity integration with extended reasoning for 30-60 day fraud pattern forecasting and build a sophisticated Custom Alert Rules Engine with flexible multi-condition detection capabilities.</w:t>
      </w:r>
    </w:p>
    <w:p w14:paraId="100CBD92">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677EC23C">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14F05FA1">
      <w:pPr>
        <w:numPr>
          <w:ilvl w:val="0"/>
          <w:numId w:val="45"/>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Advanced Perplexity Fraud Forecasting Center</w:t>
      </w:r>
    </w:p>
    <w:p w14:paraId="0D37993A">
      <w:pPr>
        <w:numPr>
          <w:ilvl w:val="0"/>
          <w:numId w:val="45"/>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Custom Alert Rules Engine</w:t>
      </w:r>
    </w:p>
    <w:p w14:paraId="12AA061A">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20CE61D2">
      <w:pPr>
        <w:numPr>
          <w:ilvl w:val="0"/>
          <w:numId w:val="46"/>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Advanced Perplexity Fraud Forecasting Center with 30-60 day fraud pattern prediction, extended AI reasoning, seasonal anomaly analysis, zone-specific vulnerability assessment, and emerging threat identification</w:t>
      </w:r>
    </w:p>
    <w:p w14:paraId="63E94B02">
      <w:pPr>
        <w:numPr>
          <w:ilvl w:val="0"/>
          <w:numId w:val="46"/>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Custom Alert Rules Engine with visual boolean logic builder, threshold combinations, cross-system triggers, rule testing sandbox, pre-built templates, and performance analytics</w:t>
      </w:r>
    </w:p>
    <w:p w14:paraId="41A2827C">
      <w:pPr>
        <w:numPr>
          <w:ilvl w:val="0"/>
          <w:numId w:val="46"/>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navigation routes and sidebar menu items for both new fraud intelligence screens</w:t>
      </w:r>
    </w:p>
    <w:p w14:paraId="121D4C5C">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4307C063">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tl w:val="0"/>
        </w:rPr>
      </w:pPr>
    </w:p>
    <w:p w14:paraId="0362B5A2">
      <w:pPr>
        <w:numPr>
          <w:ilvl w:val="0"/>
          <w:numId w:val="4"/>
        </w:num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ind w:left="0" w:leftChars="0" w:firstLine="0" w:firstLineChars="0"/>
        <w:rPr>
          <w:color w:val="24292F"/>
          <w:sz w:val="21"/>
          <w:szCs w:val="21"/>
          <w:rtl w:val="0"/>
        </w:rPr>
      </w:pPr>
      <w:r>
        <w:rPr>
          <w:color w:val="24292F"/>
          <w:sz w:val="21"/>
          <w:szCs w:val="21"/>
          <w:rtl w:val="0"/>
        </w:rPr>
        <w:t>For Shaped AI recommendations, I recommend using my supported Supabase + OpenAI combination which provides powerful recommendation capabilities including content analysis, user behavior tracking, engagement optimization, and cross-platform recommendations. This gives you real-time recommendation generation, social graph analysis, and personalized content matching with seamless database integration.</w:t>
      </w:r>
    </w:p>
    <w:p w14:paraId="2312DD3B">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My supported Supabase + OpenAI would work more seamlessly with your existing integrations though.</w:t>
      </w:r>
    </w:p>
    <w:p w14:paraId="3E3A3466">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Which approach would you prefer for your recommendation system?</w:t>
      </w:r>
    </w:p>
    <w:p w14:paraId="0C26325E">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Regarding the additional features you mentioned, I can build:</w:t>
      </w:r>
    </w:p>
    <w:p w14:paraId="20E194BC">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rFonts w:ascii="Arial Unicode MS" w:hAnsi="Arial Unicode MS" w:eastAsia="Arial Unicode MS" w:cs="Arial Unicode MS"/>
          <w:color w:val="24292F"/>
          <w:sz w:val="21"/>
          <w:szCs w:val="21"/>
          <w:rtl w:val="0"/>
        </w:rPr>
        <w:t>✅ User Security Center - Personal fraud risk dashboard with threat monitoring</w:t>
      </w:r>
      <w:r>
        <w:rPr>
          <w:rFonts w:ascii="Arial Unicode MS" w:hAnsi="Arial Unicode MS" w:eastAsia="Arial Unicode MS" w:cs="Arial Unicode MS"/>
          <w:color w:val="24292F"/>
          <w:sz w:val="21"/>
          <w:szCs w:val="21"/>
          <w:rtl w:val="0"/>
        </w:rPr>
        <w:br w:type="textWrapping"/>
      </w:r>
      <w:r>
        <w:rPr>
          <w:rFonts w:ascii="Arial Unicode MS" w:hAnsi="Arial Unicode MS" w:eastAsia="Arial Unicode MS" w:cs="Arial Unicode MS"/>
          <w:color w:val="24292F"/>
          <w:sz w:val="21"/>
          <w:szCs w:val="21"/>
          <w:rtl w:val="0"/>
        </w:rPr>
        <w:t>✅ ML Model Training Interface - Admin interface for refining fraud detection models</w:t>
      </w:r>
      <w:r>
        <w:rPr>
          <w:rFonts w:ascii="Arial Unicode MS" w:hAnsi="Arial Unicode MS" w:eastAsia="Arial Unicode MS" w:cs="Arial Unicode MS"/>
          <w:color w:val="24292F"/>
          <w:sz w:val="21"/>
          <w:szCs w:val="21"/>
          <w:rtl w:val="0"/>
        </w:rPr>
        <w:br w:type="textWrapping"/>
      </w:r>
      <w:r>
        <w:rPr>
          <w:rFonts w:ascii="Arial Unicode MS" w:hAnsi="Arial Unicode MS" w:eastAsia="Arial Unicode MS" w:cs="Arial Unicode MS"/>
          <w:color w:val="24292F"/>
          <w:sz w:val="21"/>
          <w:szCs w:val="21"/>
          <w:rtl w:val="0"/>
        </w:rPr>
        <w:t>✅ Enhanced Analytics Dashboards - Real-time engagement forecasting</w:t>
      </w:r>
      <w:r>
        <w:rPr>
          <w:rFonts w:ascii="Arial Unicode MS" w:hAnsi="Arial Unicode MS" w:eastAsia="Arial Unicode MS" w:cs="Arial Unicode MS"/>
          <w:color w:val="24292F"/>
          <w:sz w:val="21"/>
          <w:szCs w:val="21"/>
          <w:rtl w:val="0"/>
        </w:rPr>
        <w:br w:type="textWrapping"/>
      </w:r>
      <w:r>
        <w:rPr>
          <w:rFonts w:ascii="Arial Unicode MS" w:hAnsi="Arial Unicode MS" w:eastAsia="Arial Unicode MS" w:cs="Arial Unicode MS"/>
          <w:color w:val="24292F"/>
          <w:sz w:val="21"/>
          <w:szCs w:val="21"/>
          <w:rtl w:val="0"/>
        </w:rPr>
        <w:t>✅ Onboarding Swipe System - Topic preference collection for cold start solution</w:t>
      </w:r>
    </w:p>
    <w:p w14:paraId="312BB3E4">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Should I proceed with building these core features while you decide on the recommendation engine approach?</w:t>
      </w:r>
    </w:p>
    <w:p w14:paraId="7B41EFF5">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yes do that.</w:t>
      </w:r>
    </w:p>
    <w:p w14:paraId="222214C1">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5BC42BFA">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build the User Security Center, ML Model Training Interface, Enhanced Analytics Dashboards, and Onboarding Swipe System using your existing Supabase + OpenAI integrations for powerful recommendation capabilities.</w:t>
      </w:r>
    </w:p>
    <w:p w14:paraId="5A94FB78">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7E134724">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56D1BAA5">
      <w:pPr>
        <w:numPr>
          <w:ilvl w:val="0"/>
          <w:numId w:val="47"/>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User Security Center</w:t>
      </w:r>
    </w:p>
    <w:p w14:paraId="064EA200">
      <w:pPr>
        <w:numPr>
          <w:ilvl w:val="0"/>
          <w:numId w:val="4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ML Model Training Interface</w:t>
      </w:r>
    </w:p>
    <w:p w14:paraId="77D4C132">
      <w:pPr>
        <w:numPr>
          <w:ilvl w:val="0"/>
          <w:numId w:val="47"/>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Enhanced Analytics Dashboards</w:t>
      </w:r>
    </w:p>
    <w:p w14:paraId="2523E124">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120BFE0F">
      <w:pPr>
        <w:numPr>
          <w:ilvl w:val="0"/>
          <w:numId w:val="48"/>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User Security Center with fraud risk dashboard, threat monitoring, security events tracking, two-factor authentication management, and ML-based threat detection refinement interface</w:t>
      </w:r>
    </w:p>
    <w:p w14:paraId="3C78BDA2">
      <w:pPr>
        <w:numPr>
          <w:ilvl w:val="0"/>
          <w:numId w:val="48"/>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ML Model Training Interface for admin fraud detection with performance tracking, dataset management, training pipeline, model comparison, and automated retraining capabilities</w:t>
      </w:r>
    </w:p>
    <w:p w14:paraId="639746FD">
      <w:pPr>
        <w:numPr>
          <w:ilvl w:val="0"/>
          <w:numId w:val="48"/>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Added Enhanced Analytics Dashboards with OpenAI-powered predictive forecasting, real-time behavior analytics, and six specialized panels for engagement, campaign performance, and scenario modeling</w:t>
      </w:r>
    </w:p>
    <w:p w14:paraId="67FECA30">
      <w:pPr>
        <w:numPr>
          <w:ilvl w:val="0"/>
          <w:numId w:val="48"/>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Integrated OpenAI GPT-5 service for advanced predictions including engagement rates, churn prediction, ROI calculations, and correlation detection with confidence intervals</w:t>
      </w:r>
    </w:p>
    <w:p w14:paraId="39E7E282">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tl w:val="0"/>
        </w:rPr>
      </w:pPr>
    </w:p>
    <w:p w14:paraId="16494B9A">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Build interactive topic preference collection using swipeable cards that immediately generate user engagement signals for cold-start recommendations across elections, posts, and ads. </w:t>
      </w:r>
    </w:p>
    <w:p w14:paraId="7091D519">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591BE65">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Integrate Supabase Real-Time Feed Ranking: Enable cross-domain recommendation engine using Supabase real-time subscriptions to rank elections, posts, and ads based on user swipe history with OpenAI semantic matching.</w:t>
      </w:r>
    </w:p>
    <w:p w14:paraId="55B81EDF">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2BD8124D">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build the interactive topic preference collection with swipeable cards and integrate Supabase Real-Time Feed Ranking with OpenAI semantic matching for cross-domain recommendations across elections, posts, and ads.</w:t>
      </w:r>
    </w:p>
    <w:p w14:paraId="648F40F7">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2CC4EF29">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08BF2144">
      <w:pPr>
        <w:numPr>
          <w:ilvl w:val="0"/>
          <w:numId w:val="49"/>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Interactive Topic Preference Collection Hub</w:t>
      </w:r>
    </w:p>
    <w:p w14:paraId="7726312E">
      <w:pPr>
        <w:numPr>
          <w:ilvl w:val="0"/>
          <w:numId w:val="49"/>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Supabase Real-Time Feed Ranking Engine</w:t>
      </w:r>
    </w:p>
    <w:p w14:paraId="31F55E44">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1852F9B1">
      <w:pPr>
        <w:numPr>
          <w:ilvl w:val="0"/>
          <w:numId w:val="50"/>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Interactive Topic Preference Collection Hub with swipeable cards capturing comprehensive engagement signals (velocity, dwell time, hesitation patterns) for cold-start recommendation training</w:t>
      </w:r>
    </w:p>
    <w:p w14:paraId="7F54F709">
      <w:pPr>
        <w:numPr>
          <w:ilvl w:val="0"/>
          <w:numId w:val="50"/>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Supabase Real-Time Feed Ranking Engine with OpenAI semantic matching, live database subscriptions, and cross-domain recommendation algorithm ranking elections, posts, and ads based on user swipe history</w:t>
      </w:r>
    </w:p>
    <w:p w14:paraId="16D03785">
      <w:pPr>
        <w:numPr>
          <w:ilvl w:val="0"/>
          <w:numId w:val="50"/>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complete Supabase schema with topic categories, user preferences, swipe history, feed rankings, and engagement signals tables with proper RLS policies and real-time subscription support</w:t>
      </w:r>
    </w:p>
    <w:p w14:paraId="0E5CE68E">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10BD8D8E">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6C584AB6">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Use Claude AI for intelligent dispute moderation and appeal analysis across payment disputes, policy violations, and compliance conflicts with nuanced decision reasoning. </w:t>
      </w:r>
    </w:p>
    <w:p w14:paraId="70E4C6F6">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2CC5FF3C">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Enhance Predictive Threat Intelligence: Add Perplexity extended reasoning to your ML training interface for deep-dive threat pattern analysis, regulatory compliance forecasting, and cross-domain anomaly correlation.</w:t>
      </w:r>
    </w:p>
    <w:p w14:paraId="65F83241">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3FC2307B">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enhance your Claude AI integration for intelligent dispute moderation and appeal analysis, and upgrade your Predictive Threat Intelligence with Perplexity extended reasoning for advanced threat pattern analysis and compliance forecasting.</w:t>
      </w:r>
    </w:p>
    <w:p w14:paraId="0279BB4A">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4F706D43">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7CBCE5A4">
      <w:pPr>
        <w:numPr>
          <w:ilvl w:val="0"/>
          <w:numId w:val="51"/>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Claude AI Dispute Moderation Center</w:t>
      </w:r>
    </w:p>
    <w:p w14:paraId="21CD1F3F">
      <w:pPr>
        <w:numPr>
          <w:ilvl w:val="0"/>
          <w:numId w:val="51"/>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Enhanced Predictive Threat Intelligence Center</w:t>
      </w:r>
    </w:p>
    <w:p w14:paraId="58AE14AC">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695AAEFC">
      <w:pPr>
        <w:numPr>
          <w:ilvl w:val="0"/>
          <w:numId w:val="52"/>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Claude AI Dispute Moderation Center with intelligent dispute resolution for payment disputes, policy violations, and compliance conflicts using Claude Sonnet 4.5 for nuanced decision reasoning, automated evidence evaluation, appeal analysis with reasoning chains, resolution templates, decision audit trails, and bias detection monitoring</w:t>
      </w:r>
    </w:p>
    <w:p w14:paraId="4B564C0E">
      <w:pPr>
        <w:numPr>
          <w:ilvl w:val="0"/>
          <w:numId w:val="52"/>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Enhanced Predictive Threat Intelligence Center with Perplexity extended reasoning for deep-dive threat pattern analysis, cross-domain correlation between financial systems and user behavior, regulatory compliance forecasting with jurisdiction-specific intelligence, automated threat hunting, threat scenario simulation, and ML model performance tracking</w:t>
      </w:r>
    </w:p>
    <w:p w14:paraId="60481EFF">
      <w:pPr>
        <w:numPr>
          <w:ilvl w:val="0"/>
          <w:numId w:val="52"/>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navigation routes and sidebar menu items for both AI-powered intelligence centers with complete service integrations</w:t>
      </w:r>
    </w:p>
    <w:p w14:paraId="4F868179">
      <w:pPr>
        <w:shd w:val="clear" w:fill="EBEBEB"/>
        <w:rPr>
          <w:sz w:val="18"/>
          <w:szCs w:val="18"/>
        </w:rPr>
      </w:pPr>
      <w:r>
        <w:rPr>
          <w:sz w:val="18"/>
          <w:szCs w:val="18"/>
        </w:rPr>
        <w:drawing>
          <wp:inline distT="114300" distB="114300" distL="114300" distR="114300">
            <wp:extent cx="914400" cy="1181100"/>
            <wp:effectExtent l="0" t="0" r="0" b="0"/>
            <wp:docPr id="1" name="image4.png" descr="user-uploaded-image"/>
            <wp:cNvGraphicFramePr/>
            <a:graphic xmlns:a="http://schemas.openxmlformats.org/drawingml/2006/main">
              <a:graphicData uri="http://schemas.openxmlformats.org/drawingml/2006/picture">
                <pic:pic xmlns:pic="http://schemas.openxmlformats.org/drawingml/2006/picture">
                  <pic:nvPicPr>
                    <pic:cNvPr id="1" name="image4.png" descr="user-uploaded-image"/>
                    <pic:cNvPicPr preferRelativeResize="0"/>
                  </pic:nvPicPr>
                  <pic:blipFill>
                    <a:blip r:embed="rId6"/>
                    <a:srcRect/>
                    <a:stretch>
                      <a:fillRect/>
                    </a:stretch>
                  </pic:blipFill>
                  <pic:spPr>
                    <a:xfrm>
                      <a:off x="0" y="0"/>
                      <a:ext cx="914400" cy="1181100"/>
                    </a:xfrm>
                    <a:prstGeom prst="rect">
                      <a:avLst/>
                    </a:prstGeom>
                  </pic:spPr>
                </pic:pic>
              </a:graphicData>
            </a:graphic>
          </wp:inline>
        </w:drawing>
      </w:r>
    </w:p>
    <w:p w14:paraId="7D53306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5CFB864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08F8EAFD">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rFonts w:hint="default"/>
          <w:sz w:val="21"/>
          <w:szCs w:val="21"/>
          <w:rtl w:val="0"/>
          <w:lang w:val="en-GB"/>
        </w:rPr>
        <w:t>C</w:t>
      </w:r>
      <w:r>
        <w:rPr>
          <w:sz w:val="21"/>
          <w:szCs w:val="21"/>
          <w:rtl w:val="0"/>
        </w:rPr>
        <w:t>an you read the information on the attached pictures about Facebook "User Profile" design?....if you can and you can go to facebook.com and study their whole "User Profile" design, please clone their "user Proile" design and intergrate it.</w:t>
      </w:r>
    </w:p>
    <w:p w14:paraId="1B6ACC75">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3A10256E">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 can see the Facebook user profile menu design in your image. I'll create a user profile interface inspired by common social media design patterns while ensuring it's original and tailored specifically for your Vottery platform.</w:t>
      </w:r>
    </w:p>
    <w:p w14:paraId="78F437AA">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39975E7D">
      <w:pPr>
        <w:numPr>
          <w:ilvl w:val="0"/>
          <w:numId w:val="53"/>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Facebook-inspired UserProfileMenu component with profile header, "See all profiles" button, settings navigation, help &amp; support, display &amp; accessibility, give feedback, and logout options</w:t>
      </w:r>
    </w:p>
    <w:p w14:paraId="6A8B77C5">
      <w:pPr>
        <w:numPr>
          <w:ilvl w:val="0"/>
          <w:numId w:val="53"/>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Integrated UserProfileMenu into HeaderNavigation replacing existing profile dropdown with social media design pattern</w:t>
      </w:r>
    </w:p>
    <w:p w14:paraId="46B01CAC">
      <w:pPr>
        <w:numPr>
          <w:ilvl w:val="0"/>
          <w:numId w:val="53"/>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pPr>
      <w:r>
        <w:rPr>
          <w:color w:val="24292F"/>
          <w:sz w:val="21"/>
          <w:szCs w:val="21"/>
          <w:rtl w:val="0"/>
        </w:rPr>
        <w:t>Added footer links for Privacy, Ranking Transparency, Terms, Advertising, Ad Choices, and Cookies matching Facebook's menu structure</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461FADE"/>
    <w:multiLevelType w:val="multilevel"/>
    <w:tmpl w:val="8461FADE"/>
    <w:lvl w:ilvl="0" w:tentative="0">
      <w:start w:val="1"/>
      <w:numFmt w:val="decimal"/>
      <w:lvlText w:val="%1."/>
      <w:lvlJc w:val="left"/>
      <w:pPr>
        <w:ind w:left="720" w:hanging="360"/>
      </w:pPr>
      <w:rPr>
        <w:rFonts w:ascii="Arial" w:hAnsi="Arial" w:eastAsia="Arial" w:cs="Arial"/>
        <w:color w:val="24292F"/>
        <w:sz w:val="24"/>
        <w:szCs w:val="24"/>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8CAEB125"/>
    <w:multiLevelType w:val="multilevel"/>
    <w:tmpl w:val="8CAEB125"/>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1995D4F"/>
    <w:multiLevelType w:val="multilevel"/>
    <w:tmpl w:val="91995D4F"/>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9288B902"/>
    <w:multiLevelType w:val="multilevel"/>
    <w:tmpl w:val="9288B902"/>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A0C93552"/>
    <w:multiLevelType w:val="multilevel"/>
    <w:tmpl w:val="A0C93552"/>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23A94A9"/>
    <w:multiLevelType w:val="multilevel"/>
    <w:tmpl w:val="B23A94A9"/>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B8CEF35B"/>
    <w:multiLevelType w:val="multilevel"/>
    <w:tmpl w:val="B8CEF35B"/>
    <w:lvl w:ilvl="0" w:tentative="0">
      <w:start w:val="1"/>
      <w:numFmt w:val="decimal"/>
      <w:lvlText w:val="%1."/>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rFonts w:ascii="Arial" w:hAnsi="Arial" w:eastAsia="Arial" w:cs="Arial"/>
        <w:color w:val="24292F"/>
        <w:sz w:val="21"/>
        <w:szCs w:val="21"/>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
    <w:nsid w:val="BB64CFA9"/>
    <w:multiLevelType w:val="multilevel"/>
    <w:tmpl w:val="BB64CFA9"/>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BE923771"/>
    <w:multiLevelType w:val="multilevel"/>
    <w:tmpl w:val="BE923771"/>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C4E0D24A"/>
    <w:multiLevelType w:val="multilevel"/>
    <w:tmpl w:val="C4E0D24A"/>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D7D140E4"/>
    <w:multiLevelType w:val="multilevel"/>
    <w:tmpl w:val="D7D140E4"/>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DAD3A854"/>
    <w:multiLevelType w:val="multilevel"/>
    <w:tmpl w:val="DAD3A854"/>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E093A4B0"/>
    <w:multiLevelType w:val="multilevel"/>
    <w:tmpl w:val="E093A4B0"/>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E504947C"/>
    <w:multiLevelType w:val="multilevel"/>
    <w:tmpl w:val="E504947C"/>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F0E89278"/>
    <w:multiLevelType w:val="multilevel"/>
    <w:tmpl w:val="F0E89278"/>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F689643B"/>
    <w:multiLevelType w:val="multilevel"/>
    <w:tmpl w:val="F689643B"/>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F7735DC9"/>
    <w:multiLevelType w:val="multilevel"/>
    <w:tmpl w:val="F7735DC9"/>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FEC2EA36"/>
    <w:multiLevelType w:val="multilevel"/>
    <w:tmpl w:val="FEC2EA36"/>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03A63A41"/>
    <w:multiLevelType w:val="multilevel"/>
    <w:tmpl w:val="03A63A41"/>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0709FD3E"/>
    <w:multiLevelType w:val="multilevel"/>
    <w:tmpl w:val="0709FD3E"/>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0CEF100B"/>
    <w:multiLevelType w:val="multilevel"/>
    <w:tmpl w:val="0CEF100B"/>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0E640482"/>
    <w:multiLevelType w:val="multilevel"/>
    <w:tmpl w:val="0E640482"/>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0F9F9CCA"/>
    <w:multiLevelType w:val="multilevel"/>
    <w:tmpl w:val="0F9F9CCA"/>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12EADF99"/>
    <w:multiLevelType w:val="multilevel"/>
    <w:tmpl w:val="12EADF99"/>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18F74015"/>
    <w:multiLevelType w:val="multilevel"/>
    <w:tmpl w:val="18F74015"/>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1ACDE60F"/>
    <w:multiLevelType w:val="multilevel"/>
    <w:tmpl w:val="1ACDE60F"/>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1C257C7B"/>
    <w:multiLevelType w:val="multilevel"/>
    <w:tmpl w:val="1C257C7B"/>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23E97754"/>
    <w:multiLevelType w:val="multilevel"/>
    <w:tmpl w:val="23E97754"/>
    <w:lvl w:ilvl="0" w:tentative="0">
      <w:start w:val="1"/>
      <w:numFmt w:val="decimal"/>
      <w:lvlText w:val="%1."/>
      <w:lvlJc w:val="left"/>
      <w:pPr>
        <w:ind w:left="720" w:hanging="360"/>
      </w:pPr>
      <w:rPr>
        <w:rFonts w:ascii="Arial" w:hAnsi="Arial" w:eastAsia="Arial" w:cs="Arial"/>
        <w:color w:val="24292F"/>
        <w:sz w:val="24"/>
        <w:szCs w:val="24"/>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9">
    <w:nsid w:val="243FCF68"/>
    <w:multiLevelType w:val="multilevel"/>
    <w:tmpl w:val="243FCF68"/>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2EA774EA"/>
    <w:multiLevelType w:val="singleLevel"/>
    <w:tmpl w:val="2EA774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30A0AC00"/>
    <w:multiLevelType w:val="multilevel"/>
    <w:tmpl w:val="30A0AC00"/>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30FC5B15"/>
    <w:multiLevelType w:val="multilevel"/>
    <w:tmpl w:val="30FC5B15"/>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322D85CA"/>
    <w:multiLevelType w:val="multilevel"/>
    <w:tmpl w:val="322D85CA"/>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32A7AF2D"/>
    <w:multiLevelType w:val="multilevel"/>
    <w:tmpl w:val="32A7AF2D"/>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35E83B33"/>
    <w:multiLevelType w:val="multilevel"/>
    <w:tmpl w:val="35E83B33"/>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39A0D9AC"/>
    <w:multiLevelType w:val="multilevel"/>
    <w:tmpl w:val="39A0D9AC"/>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40B249F9"/>
    <w:multiLevelType w:val="multilevel"/>
    <w:tmpl w:val="40B249F9"/>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40BCD885"/>
    <w:multiLevelType w:val="singleLevel"/>
    <w:tmpl w:val="40BCD885"/>
    <w:lvl w:ilvl="0" w:tentative="0">
      <w:start w:val="1"/>
      <w:numFmt w:val="decimal"/>
      <w:suff w:val="space"/>
      <w:lvlText w:val="%1."/>
      <w:lvlJc w:val="left"/>
    </w:lvl>
  </w:abstractNum>
  <w:abstractNum w:abstractNumId="39">
    <w:nsid w:val="46A08BB8"/>
    <w:multiLevelType w:val="multilevel"/>
    <w:tmpl w:val="46A08BB8"/>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4C3D7A74"/>
    <w:multiLevelType w:val="multilevel"/>
    <w:tmpl w:val="4C3D7A74"/>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4D94DA66"/>
    <w:multiLevelType w:val="multilevel"/>
    <w:tmpl w:val="4D94DA66"/>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58765686"/>
    <w:multiLevelType w:val="multilevel"/>
    <w:tmpl w:val="58765686"/>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5E29AB5A"/>
    <w:multiLevelType w:val="multilevel"/>
    <w:tmpl w:val="5E29AB5A"/>
    <w:lvl w:ilvl="0" w:tentative="0">
      <w:start w:val="1"/>
      <w:numFmt w:val="decimal"/>
      <w:lvlText w:val="%1."/>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rFonts w:ascii="Arial" w:hAnsi="Arial" w:eastAsia="Arial" w:cs="Arial"/>
        <w:color w:val="24292F"/>
        <w:sz w:val="21"/>
        <w:szCs w:val="21"/>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4">
    <w:nsid w:val="629F7852"/>
    <w:multiLevelType w:val="multilevel"/>
    <w:tmpl w:val="629F7852"/>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65CD0074"/>
    <w:multiLevelType w:val="multilevel"/>
    <w:tmpl w:val="65CD0074"/>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700FDCEF"/>
    <w:multiLevelType w:val="multilevel"/>
    <w:tmpl w:val="700FDCEF"/>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74C28B35"/>
    <w:multiLevelType w:val="multilevel"/>
    <w:tmpl w:val="74C28B35"/>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77633216"/>
    <w:multiLevelType w:val="multilevel"/>
    <w:tmpl w:val="77633216"/>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77ECEA79"/>
    <w:multiLevelType w:val="multilevel"/>
    <w:tmpl w:val="77ECEA79"/>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79AA4FA4"/>
    <w:multiLevelType w:val="multilevel"/>
    <w:tmpl w:val="79AA4FA4"/>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7C246926"/>
    <w:multiLevelType w:val="multilevel"/>
    <w:tmpl w:val="7C246926"/>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7DEC2089"/>
    <w:multiLevelType w:val="multilevel"/>
    <w:tmpl w:val="7DEC2089"/>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0"/>
  </w:num>
  <w:num w:numId="2">
    <w:abstractNumId w:val="22"/>
  </w:num>
  <w:num w:numId="3">
    <w:abstractNumId w:val="39"/>
  </w:num>
  <w:num w:numId="4">
    <w:abstractNumId w:val="38"/>
  </w:num>
  <w:num w:numId="5">
    <w:abstractNumId w:val="51"/>
  </w:num>
  <w:num w:numId="6">
    <w:abstractNumId w:val="49"/>
  </w:num>
  <w:num w:numId="7">
    <w:abstractNumId w:val="9"/>
  </w:num>
  <w:num w:numId="8">
    <w:abstractNumId w:val="44"/>
  </w:num>
  <w:num w:numId="9">
    <w:abstractNumId w:val="4"/>
  </w:num>
  <w:num w:numId="10">
    <w:abstractNumId w:val="36"/>
  </w:num>
  <w:num w:numId="11">
    <w:abstractNumId w:val="1"/>
  </w:num>
  <w:num w:numId="12">
    <w:abstractNumId w:val="42"/>
  </w:num>
  <w:num w:numId="13">
    <w:abstractNumId w:val="52"/>
  </w:num>
  <w:num w:numId="14">
    <w:abstractNumId w:val="0"/>
  </w:num>
  <w:num w:numId="15">
    <w:abstractNumId w:val="29"/>
  </w:num>
  <w:num w:numId="16">
    <w:abstractNumId w:val="41"/>
  </w:num>
  <w:num w:numId="17">
    <w:abstractNumId w:val="17"/>
  </w:num>
  <w:num w:numId="18">
    <w:abstractNumId w:val="13"/>
  </w:num>
  <w:num w:numId="19">
    <w:abstractNumId w:val="32"/>
  </w:num>
  <w:num w:numId="20">
    <w:abstractNumId w:val="50"/>
  </w:num>
  <w:num w:numId="21">
    <w:abstractNumId w:val="8"/>
  </w:num>
  <w:num w:numId="22">
    <w:abstractNumId w:val="3"/>
  </w:num>
  <w:num w:numId="23">
    <w:abstractNumId w:val="7"/>
  </w:num>
  <w:num w:numId="24">
    <w:abstractNumId w:val="43"/>
  </w:num>
  <w:num w:numId="25">
    <w:abstractNumId w:val="26"/>
  </w:num>
  <w:num w:numId="26">
    <w:abstractNumId w:val="2"/>
  </w:num>
  <w:num w:numId="27">
    <w:abstractNumId w:val="47"/>
  </w:num>
  <w:num w:numId="28">
    <w:abstractNumId w:val="40"/>
  </w:num>
  <w:num w:numId="29">
    <w:abstractNumId w:val="33"/>
  </w:num>
  <w:num w:numId="30">
    <w:abstractNumId w:val="45"/>
  </w:num>
  <w:num w:numId="31">
    <w:abstractNumId w:val="20"/>
  </w:num>
  <w:num w:numId="32">
    <w:abstractNumId w:val="21"/>
  </w:num>
  <w:num w:numId="33">
    <w:abstractNumId w:val="11"/>
  </w:num>
  <w:num w:numId="34">
    <w:abstractNumId w:val="34"/>
  </w:num>
  <w:num w:numId="35">
    <w:abstractNumId w:val="27"/>
  </w:num>
  <w:num w:numId="36">
    <w:abstractNumId w:val="15"/>
  </w:num>
  <w:num w:numId="37">
    <w:abstractNumId w:val="28"/>
  </w:num>
  <w:num w:numId="38">
    <w:abstractNumId w:val="37"/>
  </w:num>
  <w:num w:numId="39">
    <w:abstractNumId w:val="23"/>
  </w:num>
  <w:num w:numId="40">
    <w:abstractNumId w:val="35"/>
  </w:num>
  <w:num w:numId="41">
    <w:abstractNumId w:val="19"/>
  </w:num>
  <w:num w:numId="42">
    <w:abstractNumId w:val="24"/>
  </w:num>
  <w:num w:numId="43">
    <w:abstractNumId w:val="6"/>
  </w:num>
  <w:num w:numId="44">
    <w:abstractNumId w:val="16"/>
  </w:num>
  <w:num w:numId="45">
    <w:abstractNumId w:val="31"/>
  </w:num>
  <w:num w:numId="46">
    <w:abstractNumId w:val="18"/>
  </w:num>
  <w:num w:numId="47">
    <w:abstractNumId w:val="25"/>
  </w:num>
  <w:num w:numId="48">
    <w:abstractNumId w:val="46"/>
  </w:num>
  <w:num w:numId="49">
    <w:abstractNumId w:val="14"/>
  </w:num>
  <w:num w:numId="50">
    <w:abstractNumId w:val="10"/>
  </w:num>
  <w:num w:numId="51">
    <w:abstractNumId w:val="5"/>
  </w:num>
  <w:num w:numId="52">
    <w:abstractNumId w:val="48"/>
  </w:num>
  <w:num w:numId="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112904"/>
    <w:rsid w:val="46BC6239"/>
    <w:rsid w:val="67212BD6"/>
    <w:rsid w:val="70112904"/>
    <w:rsid w:val="7175004E"/>
    <w:rsid w:val="79C842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33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2026-02-05T16:34:00Z</dcterms:created>
  <dc:creator>Ositadimma Ezuruike</dc:creator>
  <cp:lastModifiedBy>Ositadimma Ezuruike</cp:lastModifiedBy>
  <dcterms:modified xsi:type="dcterms:W3CDTF">2026-02-12T08:56:40Z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1EB0DE399D1045D9ABC5E0C3012C7C1B_11</vt:lpwstr>
  </property>
</Properties>
</file>