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3F0C5D1">
      <w:p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rPr>
          <w:rFonts w:hint="default" w:ascii="Arial" w:hAnsi="Arial" w:eastAsia="SimSun" w:cs="Arial"/>
          <w:i w:val="0"/>
          <w:iCs w:val="0"/>
          <w:color w:val="000000"/>
          <w:sz w:val="24"/>
          <w:szCs w:val="24"/>
          <w:u w:val="none"/>
          <w:vertAlign w:val="baseline"/>
          <w:lang w:val="en-GB"/>
        </w:rPr>
      </w:pPr>
      <w:bookmarkStart w:id="0" w:name="_GoBack"/>
      <w:r>
        <w:rPr>
          <w:rFonts w:hint="default" w:ascii="Arial" w:hAnsi="Arial" w:eastAsia="SimSun" w:cs="Arial"/>
          <w:i w:val="0"/>
          <w:iCs w:val="0"/>
          <w:color w:val="000000"/>
          <w:sz w:val="22"/>
          <w:szCs w:val="22"/>
          <w:u w:val="none"/>
          <w:vertAlign w:val="baseline"/>
          <w:lang w:val="en-GB"/>
        </w:rPr>
        <w:t xml:space="preserve">Okay, I am going to feed you with </w:t>
      </w:r>
      <w:r>
        <w:rPr>
          <w:rFonts w:hint="default" w:eastAsia="SimSun" w:cs="Arial"/>
          <w:i w:val="0"/>
          <w:iCs w:val="0"/>
          <w:color w:val="000000"/>
          <w:sz w:val="22"/>
          <w:szCs w:val="22"/>
          <w:u w:val="none"/>
          <w:vertAlign w:val="baseline"/>
          <w:lang w:val="en-GB"/>
        </w:rPr>
        <w:t>some of</w:t>
      </w:r>
      <w:r>
        <w:rPr>
          <w:rFonts w:hint="default" w:ascii="Arial" w:hAnsi="Arial" w:eastAsia="SimSun" w:cs="Arial"/>
          <w:i w:val="0"/>
          <w:iCs w:val="0"/>
          <w:color w:val="000000"/>
          <w:sz w:val="22"/>
          <w:szCs w:val="22"/>
          <w:u w:val="none"/>
          <w:vertAlign w:val="baseline"/>
          <w:lang w:val="en-GB"/>
        </w:rPr>
        <w:t xml:space="preserve"> the prompts, chats and conversations I had with Rocket.New when I was building the web app version of vottery. </w:t>
      </w:r>
      <w:r>
        <w:rPr>
          <w:rFonts w:hint="default" w:eastAsia="SimSun" w:cs="Arial"/>
          <w:i w:val="0"/>
          <w:iCs w:val="0"/>
          <w:color w:val="000000"/>
          <w:sz w:val="24"/>
          <w:szCs w:val="24"/>
          <w:u w:val="none"/>
          <w:vertAlign w:val="baseline"/>
          <w:lang w:val="en-GB"/>
        </w:rPr>
        <w:t>C</w:t>
      </w:r>
      <w:r>
        <w:rPr>
          <w:rFonts w:hint="default" w:ascii="Arial" w:hAnsi="Arial" w:eastAsia="SimSun" w:cs="Arial"/>
          <w:i w:val="0"/>
          <w:iCs w:val="0"/>
          <w:color w:val="000000"/>
          <w:sz w:val="24"/>
          <w:szCs w:val="24"/>
          <w:u w:val="none"/>
          <w:vertAlign w:val="baseline"/>
          <w:lang w:val="en-GB"/>
        </w:rPr>
        <w:t>heck</w:t>
      </w:r>
      <w:r>
        <w:rPr>
          <w:rFonts w:ascii="Arial" w:hAnsi="Arial" w:eastAsia="SimSun" w:cs="Arial"/>
          <w:i w:val="0"/>
          <w:iCs w:val="0"/>
          <w:color w:val="000000"/>
          <w:sz w:val="24"/>
          <w:szCs w:val="24"/>
          <w:u w:val="none"/>
          <w:vertAlign w:val="baseline"/>
        </w:rPr>
        <w:t xml:space="preserve"> the features or information </w:t>
      </w:r>
      <w:r>
        <w:rPr>
          <w:rFonts w:hint="default" w:ascii="Arial" w:hAnsi="Arial" w:eastAsia="SimSun" w:cs="Arial"/>
          <w:i w:val="0"/>
          <w:iCs w:val="0"/>
          <w:color w:val="000000"/>
          <w:sz w:val="24"/>
          <w:szCs w:val="24"/>
          <w:u w:val="none"/>
          <w:vertAlign w:val="baseline"/>
          <w:lang w:val="en-GB"/>
        </w:rPr>
        <w:t>(</w:t>
      </w:r>
      <w:r>
        <w:rPr>
          <w:rFonts w:ascii="Arial" w:hAnsi="Arial" w:eastAsia="SimSun" w:cs="Arial"/>
          <w:i w:val="0"/>
          <w:iCs w:val="0"/>
          <w:color w:val="000000"/>
          <w:sz w:val="24"/>
          <w:szCs w:val="24"/>
          <w:u w:val="none"/>
          <w:vertAlign w:val="baseline"/>
        </w:rPr>
        <w:t>below</w:t>
      </w:r>
      <w:r>
        <w:rPr>
          <w:rFonts w:hint="default" w:ascii="Arial" w:hAnsi="Arial" w:eastAsia="SimSun" w:cs="Arial"/>
          <w:i w:val="0"/>
          <w:iCs w:val="0"/>
          <w:color w:val="000000"/>
          <w:sz w:val="24"/>
          <w:szCs w:val="24"/>
          <w:u w:val="none"/>
          <w:vertAlign w:val="baseline"/>
          <w:lang w:val="en-GB"/>
        </w:rPr>
        <w:t>)</w:t>
      </w:r>
      <w:r>
        <w:rPr>
          <w:rFonts w:ascii="Arial" w:hAnsi="Arial" w:eastAsia="SimSun" w:cs="Arial"/>
          <w:i w:val="0"/>
          <w:iCs w:val="0"/>
          <w:color w:val="000000"/>
          <w:sz w:val="24"/>
          <w:szCs w:val="24"/>
          <w:u w:val="none"/>
          <w:vertAlign w:val="baseline"/>
        </w:rPr>
        <w:t xml:space="preserve"> and tell me if you have already built in all of them or not</w:t>
      </w:r>
      <w:r>
        <w:rPr>
          <w:rFonts w:hint="default" w:eastAsia="SimSun" w:cs="Arial"/>
          <w:i w:val="0"/>
          <w:iCs w:val="0"/>
          <w:color w:val="000000"/>
          <w:sz w:val="24"/>
          <w:szCs w:val="24"/>
          <w:u w:val="none"/>
          <w:vertAlign w:val="baseline"/>
          <w:lang w:val="en-GB"/>
        </w:rPr>
        <w:t xml:space="preserve"> and</w:t>
      </w:r>
      <w:r>
        <w:rPr>
          <w:rFonts w:ascii="Arial" w:hAnsi="Arial" w:eastAsia="SimSun" w:cs="Arial"/>
          <w:i w:val="0"/>
          <w:iCs w:val="0"/>
          <w:color w:val="000000"/>
          <w:sz w:val="24"/>
          <w:szCs w:val="24"/>
          <w:u w:val="none"/>
          <w:vertAlign w:val="baseline"/>
        </w:rPr>
        <w:t xml:space="preserve"> list</w:t>
      </w:r>
      <w:r>
        <w:rPr>
          <w:rFonts w:hint="default" w:eastAsia="SimSun" w:cs="Arial"/>
          <w:i w:val="0"/>
          <w:iCs w:val="0"/>
          <w:color w:val="000000"/>
          <w:sz w:val="24"/>
          <w:szCs w:val="24"/>
          <w:u w:val="none"/>
          <w:vertAlign w:val="baseline"/>
          <w:lang w:val="en-GB"/>
        </w:rPr>
        <w:t>;</w:t>
      </w:r>
    </w:p>
    <w:p w14:paraId="07D9E3E8">
      <w:p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rPr>
          <w:rFonts w:ascii="Arial" w:hAnsi="Arial" w:eastAsia="SimSun" w:cs="Arial"/>
          <w:i w:val="0"/>
          <w:iCs w:val="0"/>
          <w:color w:val="000000"/>
          <w:sz w:val="24"/>
          <w:szCs w:val="24"/>
          <w:u w:val="none"/>
          <w:vertAlign w:val="baseline"/>
        </w:rPr>
      </w:pPr>
    </w:p>
    <w:p w14:paraId="2DFFBF52">
      <w:pPr>
        <w:numPr>
          <w:ilvl w:val="0"/>
          <w:numId w:val="1"/>
        </w:num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ind w:left="420" w:leftChars="0" w:hanging="420" w:firstLineChars="0"/>
        <w:rPr>
          <w:rFonts w:ascii="Arial" w:hAnsi="Arial" w:eastAsia="SimSun" w:cs="Arial"/>
          <w:i w:val="0"/>
          <w:iCs w:val="0"/>
          <w:color w:val="000000"/>
          <w:sz w:val="24"/>
          <w:szCs w:val="24"/>
          <w:u w:val="none"/>
          <w:vertAlign w:val="baseline"/>
        </w:rPr>
      </w:pPr>
      <w:r>
        <w:rPr>
          <w:rFonts w:hint="default" w:eastAsia="SimSun" w:cs="Arial"/>
          <w:i w:val="0"/>
          <w:iCs w:val="0"/>
          <w:color w:val="000000"/>
          <w:sz w:val="24"/>
          <w:szCs w:val="24"/>
          <w:u w:val="none"/>
          <w:vertAlign w:val="baseline"/>
          <w:lang w:val="en-GB"/>
        </w:rPr>
        <w:t>T</w:t>
      </w:r>
      <w:r>
        <w:rPr>
          <w:rFonts w:ascii="Arial" w:hAnsi="Arial" w:eastAsia="SimSun" w:cs="Arial"/>
          <w:i w:val="0"/>
          <w:iCs w:val="0"/>
          <w:color w:val="000000"/>
          <w:sz w:val="24"/>
          <w:szCs w:val="24"/>
          <w:u w:val="none"/>
          <w:vertAlign w:val="baseline"/>
        </w:rPr>
        <w:t xml:space="preserve">he ones </w:t>
      </w:r>
      <w:r>
        <w:rPr>
          <w:rFonts w:hint="default" w:eastAsia="SimSun" w:cs="Arial"/>
          <w:i w:val="0"/>
          <w:iCs w:val="0"/>
          <w:color w:val="000000"/>
          <w:sz w:val="24"/>
          <w:szCs w:val="24"/>
          <w:u w:val="none"/>
          <w:vertAlign w:val="baseline"/>
          <w:lang w:val="en-GB"/>
        </w:rPr>
        <w:t>that has already been implement and 100% functional in my (Web App Version and Mobile App Version) shared Supabase (database/backend) and it is</w:t>
      </w:r>
      <w:r>
        <w:rPr>
          <w:rFonts w:ascii="Arial" w:hAnsi="Arial" w:eastAsia="SimSun" w:cs="Arial"/>
          <w:i w:val="0"/>
          <w:iCs w:val="0"/>
          <w:color w:val="000000"/>
          <w:sz w:val="24"/>
          <w:szCs w:val="24"/>
          <w:u w:val="none"/>
          <w:vertAlign w:val="baseline"/>
        </w:rPr>
        <w:t xml:space="preserve"> fully implemented,</w:t>
      </w:r>
    </w:p>
    <w:p w14:paraId="69915699">
      <w:pPr>
        <w:numPr>
          <w:ilvl w:val="0"/>
          <w:numId w:val="1"/>
        </w:num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ind w:left="420" w:leftChars="0" w:hanging="420" w:firstLineChars="0"/>
        <w:rPr>
          <w:rFonts w:ascii="Arial" w:hAnsi="Arial" w:eastAsia="SimSun" w:cs="Arial"/>
          <w:i w:val="0"/>
          <w:iCs w:val="0"/>
          <w:color w:val="000000"/>
          <w:sz w:val="24"/>
          <w:szCs w:val="24"/>
          <w:u w:val="none"/>
          <w:vertAlign w:val="baseline"/>
        </w:rPr>
      </w:pPr>
      <w:r>
        <w:rPr>
          <w:rFonts w:hint="default" w:eastAsia="SimSun" w:cs="Arial"/>
          <w:i w:val="0"/>
          <w:iCs w:val="0"/>
          <w:color w:val="000000"/>
          <w:sz w:val="24"/>
          <w:szCs w:val="24"/>
          <w:u w:val="none"/>
          <w:vertAlign w:val="baseline"/>
          <w:lang w:val="en-GB"/>
        </w:rPr>
        <w:t>T</w:t>
      </w:r>
      <w:r>
        <w:rPr>
          <w:rFonts w:ascii="Arial" w:hAnsi="Arial" w:eastAsia="SimSun" w:cs="Arial"/>
          <w:i w:val="0"/>
          <w:iCs w:val="0"/>
          <w:color w:val="000000"/>
          <w:sz w:val="24"/>
          <w:szCs w:val="24"/>
          <w:u w:val="none"/>
          <w:vertAlign w:val="baseline"/>
        </w:rPr>
        <w:t xml:space="preserve">he ones you have fully implemented </w:t>
      </w:r>
    </w:p>
    <w:p w14:paraId="29AC622E">
      <w:pPr>
        <w:numPr>
          <w:ilvl w:val="0"/>
          <w:numId w:val="1"/>
        </w:num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ind w:left="420" w:leftChars="0" w:hanging="420" w:firstLineChars="0"/>
        <w:rPr>
          <w:rFonts w:ascii="Arial" w:hAnsi="Arial" w:eastAsia="SimSun" w:cs="Arial"/>
          <w:i w:val="0"/>
          <w:iCs w:val="0"/>
          <w:color w:val="000000"/>
          <w:sz w:val="24"/>
          <w:szCs w:val="24"/>
          <w:u w:val="none"/>
          <w:vertAlign w:val="baseline"/>
        </w:rPr>
      </w:pPr>
      <w:r>
        <w:rPr>
          <w:rFonts w:hint="default" w:eastAsia="SimSun" w:cs="Arial"/>
          <w:i w:val="0"/>
          <w:iCs w:val="0"/>
          <w:color w:val="000000"/>
          <w:sz w:val="24"/>
          <w:szCs w:val="24"/>
          <w:u w:val="none"/>
          <w:vertAlign w:val="baseline"/>
          <w:lang w:val="en-GB"/>
        </w:rPr>
        <w:t>T</w:t>
      </w:r>
      <w:r>
        <w:rPr>
          <w:rFonts w:ascii="Arial" w:hAnsi="Arial" w:eastAsia="SimSun" w:cs="Arial"/>
          <w:i w:val="0"/>
          <w:iCs w:val="0"/>
          <w:color w:val="000000"/>
          <w:sz w:val="24"/>
          <w:szCs w:val="24"/>
          <w:u w:val="none"/>
          <w:vertAlign w:val="baseline"/>
        </w:rPr>
        <w:t xml:space="preserve">he ones you have partially implemented </w:t>
      </w:r>
    </w:p>
    <w:p w14:paraId="1A1141B1">
      <w:pPr>
        <w:numPr>
          <w:ilvl w:val="0"/>
          <w:numId w:val="1"/>
        </w:num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ind w:left="420" w:leftChars="0" w:hanging="420" w:firstLineChars="0"/>
        <w:rPr>
          <w:rFonts w:ascii="Arial" w:hAnsi="Arial" w:eastAsia="SimSun" w:cs="Arial"/>
          <w:i w:val="0"/>
          <w:iCs w:val="0"/>
          <w:color w:val="000000"/>
          <w:sz w:val="24"/>
          <w:szCs w:val="24"/>
          <w:u w:val="none"/>
          <w:vertAlign w:val="baseline"/>
        </w:rPr>
      </w:pPr>
      <w:r>
        <w:rPr>
          <w:rFonts w:hint="default" w:eastAsia="SimSun" w:cs="Arial"/>
          <w:i w:val="0"/>
          <w:iCs w:val="0"/>
          <w:color w:val="000000"/>
          <w:sz w:val="24"/>
          <w:szCs w:val="24"/>
          <w:u w:val="none"/>
          <w:vertAlign w:val="baseline"/>
          <w:lang w:val="en-GB"/>
        </w:rPr>
        <w:t>A</w:t>
      </w:r>
      <w:r>
        <w:rPr>
          <w:rFonts w:ascii="Arial" w:hAnsi="Arial" w:eastAsia="SimSun" w:cs="Arial"/>
          <w:i w:val="0"/>
          <w:iCs w:val="0"/>
          <w:color w:val="000000"/>
          <w:sz w:val="24"/>
          <w:szCs w:val="24"/>
          <w:u w:val="none"/>
          <w:vertAlign w:val="baseline"/>
        </w:rPr>
        <w:t xml:space="preserve">nd the ones you have not added or implemented </w:t>
      </w:r>
    </w:p>
    <w:p w14:paraId="3196C9A3">
      <w:p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rPr>
          <w:rFonts w:ascii="Arial" w:hAnsi="Arial" w:eastAsia="SimSun" w:cs="Arial"/>
          <w:i w:val="0"/>
          <w:iCs w:val="0"/>
          <w:color w:val="000000"/>
          <w:sz w:val="24"/>
          <w:szCs w:val="24"/>
          <w:u w:val="none"/>
          <w:vertAlign w:val="baseline"/>
        </w:rPr>
      </w:pPr>
    </w:p>
    <w:p w14:paraId="23B29B1B">
      <w:p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rPr>
          <w:rFonts w:ascii="Arial" w:hAnsi="Arial" w:eastAsia="SimSun" w:cs="Arial"/>
          <w:i w:val="0"/>
          <w:iCs w:val="0"/>
          <w:color w:val="000000"/>
          <w:sz w:val="24"/>
          <w:szCs w:val="24"/>
          <w:u w:val="none"/>
          <w:vertAlign w:val="baseline"/>
        </w:rPr>
      </w:pPr>
      <w:r>
        <w:rPr>
          <w:rFonts w:hint="default" w:eastAsia="SimSun" w:cs="Arial"/>
          <w:i w:val="0"/>
          <w:iCs w:val="0"/>
          <w:color w:val="000000"/>
          <w:sz w:val="24"/>
          <w:szCs w:val="24"/>
          <w:u w:val="none"/>
          <w:vertAlign w:val="baseline"/>
          <w:lang w:val="en-GB"/>
        </w:rPr>
        <w:t>A</w:t>
      </w:r>
      <w:r>
        <w:rPr>
          <w:rFonts w:ascii="Arial" w:hAnsi="Arial" w:eastAsia="SimSun" w:cs="Arial"/>
          <w:i w:val="0"/>
          <w:iCs w:val="0"/>
          <w:color w:val="000000"/>
          <w:sz w:val="24"/>
          <w:szCs w:val="24"/>
          <w:u w:val="none"/>
          <w:vertAlign w:val="baseline"/>
        </w:rPr>
        <w:t xml:space="preserve">nd </w:t>
      </w:r>
      <w:r>
        <w:rPr>
          <w:rFonts w:hint="default" w:eastAsia="SimSun" w:cs="Arial"/>
          <w:i w:val="0"/>
          <w:iCs w:val="0"/>
          <w:color w:val="000000"/>
          <w:sz w:val="24"/>
          <w:szCs w:val="24"/>
          <w:u w:val="none"/>
          <w:vertAlign w:val="baseline"/>
          <w:lang w:val="en-GB"/>
        </w:rPr>
        <w:t xml:space="preserve">tell me </w:t>
      </w:r>
      <w:r>
        <w:rPr>
          <w:rFonts w:ascii="Arial" w:hAnsi="Arial" w:eastAsia="SimSun" w:cs="Arial"/>
          <w:i w:val="0"/>
          <w:iCs w:val="0"/>
          <w:color w:val="000000"/>
          <w:sz w:val="24"/>
          <w:szCs w:val="24"/>
          <w:u w:val="none"/>
          <w:vertAlign w:val="baseline"/>
        </w:rPr>
        <w:t>how you can add or implement the ones you have partially implemented and the ones you have not implemented them?</w:t>
      </w:r>
    </w:p>
    <w:p w14:paraId="5EE405FD">
      <w:p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rPr>
          <w:rFonts w:ascii="Arial" w:hAnsi="Arial" w:eastAsia="SimSun" w:cs="Arial"/>
          <w:i w:val="0"/>
          <w:iCs w:val="0"/>
          <w:color w:val="000000"/>
          <w:sz w:val="24"/>
          <w:szCs w:val="24"/>
          <w:u w:val="none"/>
          <w:vertAlign w:val="baseline"/>
        </w:rPr>
      </w:pPr>
    </w:p>
    <w:p w14:paraId="021DDA19">
      <w:p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rPr>
          <w:rFonts w:hint="default" w:eastAsia="SimSun" w:cs="Arial"/>
          <w:i w:val="0"/>
          <w:iCs w:val="0"/>
          <w:color w:val="000000"/>
          <w:sz w:val="24"/>
          <w:szCs w:val="24"/>
          <w:u w:val="none"/>
          <w:vertAlign w:val="baseline"/>
          <w:lang w:val="en-GB"/>
        </w:rPr>
      </w:pPr>
      <w:r>
        <w:rPr>
          <w:rFonts w:hint="default" w:eastAsia="SimSun" w:cs="Arial"/>
          <w:i w:val="0"/>
          <w:iCs w:val="0"/>
          <w:color w:val="000000"/>
          <w:sz w:val="24"/>
          <w:szCs w:val="24"/>
          <w:u w:val="none"/>
          <w:vertAlign w:val="baseline"/>
          <w:lang w:val="en-GB"/>
        </w:rPr>
        <w:t xml:space="preserve">Again, put them in another list of the ones that are important and necessary to be implemented on the mobile app version and the ones that are not important and necessary to be implemented on the mobile app version, to achieve the best platform letency, user-friendliness, optimization and efficiency. </w:t>
      </w:r>
    </w:p>
    <w:p w14:paraId="34832307">
      <w:p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rPr>
          <w:rFonts w:hint="default" w:eastAsia="SimSun" w:cs="Arial"/>
          <w:i w:val="0"/>
          <w:iCs w:val="0"/>
          <w:color w:val="000000"/>
          <w:sz w:val="24"/>
          <w:szCs w:val="24"/>
          <w:u w:val="none"/>
          <w:vertAlign w:val="baseline"/>
          <w:lang w:val="en-GB"/>
        </w:rPr>
      </w:pPr>
    </w:p>
    <w:p w14:paraId="61079838">
      <w:p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rPr>
          <w:rFonts w:hint="default" w:eastAsia="SimSun" w:cs="Arial"/>
          <w:i w:val="0"/>
          <w:iCs w:val="0"/>
          <w:color w:val="000000"/>
          <w:sz w:val="24"/>
          <w:szCs w:val="24"/>
          <w:u w:val="none"/>
          <w:vertAlign w:val="baseline"/>
          <w:lang w:val="en-GB"/>
        </w:rPr>
      </w:pPr>
    </w:p>
    <w:p w14:paraId="2A31D459">
      <w:p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rPr>
          <w:rFonts w:hint="default" w:eastAsia="SimSun" w:cs="Arial"/>
          <w:i w:val="0"/>
          <w:iCs w:val="0"/>
          <w:color w:val="000000"/>
          <w:sz w:val="24"/>
          <w:szCs w:val="24"/>
          <w:u w:val="none"/>
          <w:vertAlign w:val="baseline"/>
          <w:lang w:val="en-GB"/>
        </w:rPr>
      </w:pPr>
    </w:p>
    <w:p w14:paraId="2350371D">
      <w:p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rPr>
          <w:rFonts w:hint="default" w:eastAsia="SimSun" w:cs="Arial"/>
          <w:i w:val="0"/>
          <w:iCs w:val="0"/>
          <w:color w:val="000000"/>
          <w:sz w:val="24"/>
          <w:szCs w:val="24"/>
          <w:u w:val="none"/>
          <w:vertAlign w:val="baseline"/>
          <w:lang w:val="en-GB"/>
        </w:rPr>
      </w:pPr>
    </w:p>
    <w:p w14:paraId="3143E0E6">
      <w:p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rPr>
          <w:rFonts w:hint="default" w:eastAsia="SimSun" w:cs="Arial"/>
          <w:i w:val="0"/>
          <w:iCs w:val="0"/>
          <w:color w:val="000000"/>
          <w:sz w:val="24"/>
          <w:szCs w:val="24"/>
          <w:u w:val="none"/>
          <w:vertAlign w:val="baseline"/>
          <w:lang w:val="en-GB"/>
        </w:rPr>
      </w:pPr>
    </w:p>
    <w:p w14:paraId="186F0FA0">
      <w:p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rPr>
          <w:rFonts w:hint="default" w:eastAsia="SimSun" w:cs="Arial"/>
          <w:i w:val="0"/>
          <w:iCs w:val="0"/>
          <w:color w:val="000000"/>
          <w:sz w:val="24"/>
          <w:szCs w:val="24"/>
          <w:u w:val="none"/>
          <w:vertAlign w:val="baseline"/>
          <w:lang w:val="en-GB"/>
        </w:rPr>
      </w:pPr>
    </w:p>
    <w:p w14:paraId="75AB6812">
      <w:pPr>
        <w:numPr>
          <w:ilvl w:val="0"/>
          <w:numId w:val="2"/>
        </w:numPr>
      </w:pPr>
      <w:r>
        <w:rPr>
          <w:rFonts w:hint="default" w:cs="Arial"/>
          <w:sz w:val="24"/>
          <w:szCs w:val="24"/>
          <w:rtl w:val="0"/>
          <w:lang w:val="en-GB"/>
        </w:rPr>
        <w:t>Advance/enhance the Creator sharing system to include the unique sharing feature of Vottery to be able to set different percentage sharing for different countries. For example, we can set it from admin panel (creators revenue sharing system), to have 70/30 sharing from creators in USA, 60/40 sharing for creators in India, and 75/25 for creators in Nigeria and so on. Make sure these percentage sharing can so easily and flexibily changed from the admin panel any time.</w:t>
      </w:r>
    </w:p>
    <w:p w14:paraId="74996702">
      <w:pPr>
        <w:numPr>
          <w:numId w:val="0"/>
        </w:numPr>
      </w:pPr>
    </w:p>
    <w:p w14:paraId="6FC2D7DB">
      <w:pPr>
        <w:numPr>
          <w:ilvl w:val="0"/>
          <w:numId w:val="2"/>
        </w:numPr>
      </w:pPr>
      <w:r>
        <w:rPr>
          <w:rFonts w:ascii="sans-serif" w:hAnsi="sans-serif" w:eastAsia="sans-serif" w:cs="sans-serif"/>
          <w:i w:val="0"/>
          <w:iCs w:val="0"/>
          <w:caps w:val="0"/>
          <w:color w:val="000000"/>
          <w:spacing w:val="0"/>
          <w:sz w:val="12"/>
          <w:szCs w:val="12"/>
          <w:shd w:val="clear" w:fill="FFFFFF"/>
        </w:rPr>
        <w:t>Integrate Country-Based Payout Calculation</w:t>
      </w:r>
      <w:r>
        <w:rPr>
          <w:rFonts w:hint="default" w:ascii="sans-serif" w:hAnsi="sans-serif" w:eastAsia="sans-serif" w:cs="sans-serif"/>
          <w:i w:val="0"/>
          <w:iCs w:val="0"/>
          <w:caps w:val="0"/>
          <w:color w:val="000000"/>
          <w:spacing w:val="0"/>
          <w:sz w:val="12"/>
          <w:szCs w:val="12"/>
          <w:shd w:val="clear" w:fill="FFFFFF"/>
          <w:lang w:val="en-GB"/>
        </w:rPr>
        <w:t xml:space="preserve">: </w:t>
      </w:r>
      <w:r>
        <w:t>Add real-time payout recalculation in Automated Payout Engine using creator country + dynamic splits, with priority hierarchy and audit trail</w:t>
      </w:r>
    </w:p>
    <w:p w14:paraId="5C60ACA1">
      <w:pPr>
        <w:numPr>
          <w:numId w:val="0"/>
        </w:numPr>
      </w:pPr>
    </w:p>
    <w:p w14:paraId="0EC944E6">
      <w:pPr>
        <w:pStyle w:val="7"/>
        <w:keepNext w:val="0"/>
        <w:keepLines w:val="0"/>
        <w:widowControl/>
        <w:numPr>
          <w:ilvl w:val="0"/>
          <w:numId w:val="2"/>
        </w:numPr>
        <w:suppressLineNumbers w:val="0"/>
        <w:spacing w:before="0" w:beforeAutospacing="1" w:after="0" w:afterAutospacing="1"/>
        <w:ind w:left="0" w:leftChars="0" w:right="0" w:firstLine="0" w:firstLineChars="0"/>
      </w:pPr>
      <w:r>
        <w:rPr>
          <w:rFonts w:ascii="sans-serif" w:hAnsi="sans-serif" w:eastAsia="sans-serif" w:cs="sans-serif"/>
          <w:i w:val="0"/>
          <w:iCs w:val="0"/>
          <w:caps w:val="0"/>
          <w:color w:val="000000"/>
          <w:spacing w:val="0"/>
          <w:sz w:val="12"/>
          <w:szCs w:val="12"/>
          <w:shd w:val="clear" w:fill="FFFFFF"/>
        </w:rPr>
        <w:t>Add Creator Country Verification Interface</w:t>
      </w:r>
      <w:r>
        <w:rPr>
          <w:rFonts w:hint="default" w:ascii="sans-serif" w:hAnsi="sans-serif" w:eastAsia="sans-serif" w:cs="sans-serif"/>
          <w:i w:val="0"/>
          <w:iCs w:val="0"/>
          <w:caps w:val="0"/>
          <w:color w:val="000000"/>
          <w:spacing w:val="0"/>
          <w:sz w:val="12"/>
          <w:szCs w:val="12"/>
          <w:shd w:val="clear" w:fill="FFFFFF"/>
          <w:lang w:val="en-GB"/>
        </w:rPr>
        <w:t xml:space="preserve">: </w:t>
      </w:r>
      <w:r>
        <w:t>Create creator profile verification screen with country selection, tax ID validation per country, banking details capture, and compliance documentation</w:t>
      </w:r>
    </w:p>
    <w:p w14:paraId="291E42AF">
      <w:pPr>
        <w:pStyle w:val="7"/>
        <w:keepNext w:val="0"/>
        <w:keepLines w:val="0"/>
        <w:widowControl/>
        <w:numPr>
          <w:numId w:val="0"/>
        </w:numPr>
        <w:suppressLineNumbers w:val="0"/>
        <w:spacing w:before="0" w:beforeAutospacing="1" w:after="0" w:afterAutospacing="1"/>
        <w:ind w:leftChars="0" w:right="0" w:rightChars="0"/>
      </w:pPr>
    </w:p>
    <w:p w14:paraId="39848411">
      <w:pPr>
        <w:pStyle w:val="7"/>
        <w:keepNext w:val="0"/>
        <w:keepLines w:val="0"/>
        <w:widowControl/>
        <w:numPr>
          <w:ilvl w:val="0"/>
          <w:numId w:val="2"/>
        </w:numPr>
        <w:suppressLineNumbers w:val="0"/>
        <w:spacing w:before="0" w:beforeAutospacing="1" w:after="0" w:afterAutospacing="1"/>
        <w:ind w:left="0" w:leftChars="0" w:right="0" w:firstLine="0" w:firstLineChars="0"/>
      </w:pPr>
      <w:r>
        <w:rPr>
          <w:rFonts w:ascii="sans-serif" w:hAnsi="sans-serif" w:eastAsia="sans-serif" w:cs="sans-serif"/>
          <w:i w:val="0"/>
          <w:iCs w:val="0"/>
          <w:caps w:val="0"/>
          <w:color w:val="000000"/>
          <w:spacing w:val="0"/>
          <w:sz w:val="12"/>
          <w:szCs w:val="12"/>
          <w:shd w:val="clear" w:fill="C4C4C4"/>
        </w:rPr>
        <w:t>Build Regional Revenue Analytics Dashboard</w:t>
      </w:r>
      <w:r>
        <w:rPr>
          <w:rFonts w:hint="default" w:ascii="sans-serif" w:hAnsi="sans-serif" w:eastAsia="sans-serif" w:cs="sans-serif"/>
          <w:i w:val="0"/>
          <w:iCs w:val="0"/>
          <w:caps w:val="0"/>
          <w:color w:val="000000"/>
          <w:spacing w:val="0"/>
          <w:sz w:val="12"/>
          <w:szCs w:val="12"/>
          <w:shd w:val="clear" w:fill="C4C4C4"/>
          <w:lang w:val="en-GB"/>
        </w:rPr>
        <w:t xml:space="preserve">: </w:t>
      </w:r>
      <w:r>
        <w:t>Create admin dashboard showing creator earnings by country, revenue share totals, split effectiveness metrics, and geographic revenue distribution heatmaps</w:t>
      </w:r>
    </w:p>
    <w:p w14:paraId="20143D15">
      <w:pPr>
        <w:pStyle w:val="7"/>
        <w:keepNext w:val="0"/>
        <w:keepLines w:val="0"/>
        <w:widowControl/>
        <w:numPr>
          <w:numId w:val="0"/>
        </w:numPr>
        <w:suppressLineNumbers w:val="0"/>
        <w:spacing w:before="0" w:beforeAutospacing="1" w:after="0" w:afterAutospacing="1"/>
        <w:ind w:leftChars="0" w:right="0" w:rightChars="0"/>
      </w:pPr>
    </w:p>
    <w:p w14:paraId="0F694396">
      <w:pPr>
        <w:pStyle w:val="7"/>
        <w:keepNext w:val="0"/>
        <w:keepLines w:val="0"/>
        <w:widowControl/>
        <w:numPr>
          <w:ilvl w:val="0"/>
          <w:numId w:val="2"/>
        </w:numPr>
        <w:suppressLineNumbers w:val="0"/>
        <w:spacing w:before="0" w:beforeAutospacing="1" w:after="0" w:afterAutospacing="1"/>
        <w:ind w:left="0" w:leftChars="0" w:right="0" w:firstLine="0" w:firstLineChars="0"/>
      </w:pPr>
      <w:r>
        <w:rPr>
          <w:rFonts w:ascii="sans-serif" w:hAnsi="sans-serif" w:eastAsia="sans-serif" w:cs="sans-serif"/>
          <w:i w:val="0"/>
          <w:iCs w:val="0"/>
          <w:caps w:val="0"/>
          <w:color w:val="000000"/>
          <w:spacing w:val="0"/>
          <w:sz w:val="12"/>
          <w:szCs w:val="12"/>
          <w:shd w:val="clear" w:fill="FFFFFF"/>
        </w:rPr>
        <w:t>Add Multi-Currency Payout Processing</w:t>
      </w:r>
      <w:r>
        <w:rPr>
          <w:rFonts w:hint="default" w:ascii="sans-serif" w:hAnsi="sans-serif" w:eastAsia="sans-serif" w:cs="sans-serif"/>
          <w:i w:val="0"/>
          <w:iCs w:val="0"/>
          <w:caps w:val="0"/>
          <w:color w:val="000000"/>
          <w:spacing w:val="0"/>
          <w:sz w:val="12"/>
          <w:szCs w:val="12"/>
          <w:shd w:val="clear" w:fill="FFFFFF"/>
          <w:lang w:val="en-GB"/>
        </w:rPr>
        <w:t xml:space="preserve">: </w:t>
      </w:r>
      <w:r>
        <w:t>Create payout processor with real-time exchange rates, local banking methods, fees per zone, and automated currency conversion with transaction confirmation</w:t>
      </w:r>
    </w:p>
    <w:p w14:paraId="280FEE11">
      <w:pPr>
        <w:pStyle w:val="7"/>
        <w:keepNext w:val="0"/>
        <w:keepLines w:val="0"/>
        <w:widowControl/>
        <w:numPr>
          <w:numId w:val="0"/>
        </w:numPr>
        <w:suppressLineNumbers w:val="0"/>
        <w:spacing w:before="0" w:beforeAutospacing="1" w:after="0" w:afterAutospacing="1"/>
        <w:ind w:leftChars="0" w:right="0" w:rightChars="0"/>
      </w:pPr>
    </w:p>
    <w:p w14:paraId="55C4CE82">
      <w:pPr>
        <w:pStyle w:val="7"/>
        <w:keepNext w:val="0"/>
        <w:keepLines w:val="0"/>
        <w:widowControl/>
        <w:numPr>
          <w:ilvl w:val="0"/>
          <w:numId w:val="2"/>
        </w:numPr>
        <w:suppressLineNumbers w:val="0"/>
        <w:spacing w:before="0" w:beforeAutospacing="1" w:after="0" w:afterAutospacing="1"/>
        <w:ind w:left="0" w:leftChars="0" w:right="0" w:firstLine="0" w:firstLineChars="0"/>
      </w:pPr>
      <w:r>
        <w:rPr>
          <w:rFonts w:ascii="sans-serif" w:hAnsi="sans-serif" w:eastAsia="sans-serif" w:cs="sans-serif"/>
          <w:i w:val="0"/>
          <w:iCs w:val="0"/>
          <w:caps w:val="0"/>
          <w:color w:val="000000"/>
          <w:spacing w:val="0"/>
          <w:sz w:val="12"/>
          <w:szCs w:val="12"/>
          <w:shd w:val="clear" w:fill="FFFFFF"/>
        </w:rPr>
        <w:t>Enhance Creator Compliance Documentation</w:t>
      </w:r>
      <w:r>
        <w:rPr>
          <w:rFonts w:hint="default" w:ascii="sans-serif" w:hAnsi="sans-serif" w:eastAsia="sans-serif" w:cs="sans-serif"/>
          <w:i w:val="0"/>
          <w:iCs w:val="0"/>
          <w:caps w:val="0"/>
          <w:color w:val="000000"/>
          <w:spacing w:val="0"/>
          <w:sz w:val="12"/>
          <w:szCs w:val="12"/>
          <w:shd w:val="clear" w:fill="FFFFFF"/>
          <w:lang w:val="en-GB"/>
        </w:rPr>
        <w:t xml:space="preserve">: </w:t>
      </w:r>
      <w:r>
        <w:t>Add automated tax form generation, jurisdiction-specific compliance checklists, document expiration tracking, and auto-renewal reminders per country</w:t>
      </w:r>
    </w:p>
    <w:p w14:paraId="557FB05C">
      <w:pPr>
        <w:pStyle w:val="7"/>
        <w:keepNext w:val="0"/>
        <w:keepLines w:val="0"/>
        <w:widowControl/>
        <w:numPr>
          <w:numId w:val="0"/>
        </w:numPr>
        <w:suppressLineNumbers w:val="0"/>
        <w:spacing w:before="0" w:beforeAutospacing="1" w:after="0" w:afterAutospacing="1"/>
        <w:ind w:leftChars="0" w:right="0" w:rightChars="0"/>
      </w:pPr>
    </w:p>
    <w:p w14:paraId="2E18BE76">
      <w:pPr>
        <w:pStyle w:val="7"/>
        <w:keepNext w:val="0"/>
        <w:keepLines w:val="0"/>
        <w:widowControl/>
        <w:numPr>
          <w:ilvl w:val="0"/>
          <w:numId w:val="2"/>
        </w:numPr>
        <w:suppressLineNumbers w:val="0"/>
        <w:spacing w:before="0" w:beforeAutospacing="1" w:after="0" w:afterAutospacing="1"/>
        <w:ind w:left="0" w:leftChars="0" w:right="0" w:firstLine="0" w:firstLineChars="0"/>
      </w:pPr>
      <w:r>
        <w:rPr>
          <w:rFonts w:ascii="sans-serif" w:hAnsi="sans-serif" w:eastAsia="sans-serif" w:cs="sans-serif"/>
          <w:i w:val="0"/>
          <w:iCs w:val="0"/>
          <w:caps w:val="0"/>
          <w:color w:val="000000"/>
          <w:spacing w:val="0"/>
          <w:sz w:val="12"/>
          <w:szCs w:val="12"/>
          <w:shd w:val="clear" w:fill="FFFFFF"/>
        </w:rPr>
        <w:t>Integrate Localization &amp; Tax Reporting</w:t>
      </w:r>
      <w:r>
        <w:rPr>
          <w:rFonts w:hint="default" w:ascii="sans-serif" w:hAnsi="sans-serif" w:eastAsia="sans-serif" w:cs="sans-serif"/>
          <w:i w:val="0"/>
          <w:iCs w:val="0"/>
          <w:caps w:val="0"/>
          <w:color w:val="000000"/>
          <w:spacing w:val="0"/>
          <w:sz w:val="12"/>
          <w:szCs w:val="12"/>
          <w:shd w:val="clear" w:fill="FFFFFF"/>
          <w:lang w:val="en-GB"/>
        </w:rPr>
        <w:t xml:space="preserve">: </w:t>
      </w:r>
      <w:r>
        <w:t>Add multi-language compliance messaging, region-specific tax documentation (1099, VAT, GST), and automated annual tax reports by country</w:t>
      </w:r>
    </w:p>
    <w:p w14:paraId="6C3404F7">
      <w:pPr>
        <w:pStyle w:val="7"/>
        <w:keepNext w:val="0"/>
        <w:keepLines w:val="0"/>
        <w:widowControl/>
        <w:numPr>
          <w:numId w:val="0"/>
        </w:numPr>
        <w:suppressLineNumbers w:val="0"/>
        <w:spacing w:before="0" w:beforeAutospacing="1" w:after="0" w:afterAutospacing="1"/>
        <w:ind w:leftChars="0" w:right="0" w:rightChars="0"/>
      </w:pPr>
    </w:p>
    <w:p w14:paraId="0AB10E1D">
      <w:pPr>
        <w:pStyle w:val="7"/>
        <w:keepNext w:val="0"/>
        <w:keepLines w:val="0"/>
        <w:widowControl/>
        <w:numPr>
          <w:ilvl w:val="0"/>
          <w:numId w:val="2"/>
        </w:numPr>
        <w:suppressLineNumbers w:val="0"/>
        <w:spacing w:before="0" w:beforeAutospacing="1" w:after="0" w:afterAutospacing="1"/>
        <w:ind w:left="0" w:leftChars="0" w:right="0" w:firstLine="0" w:firstLineChars="0"/>
      </w:pPr>
      <w:r>
        <w:rPr>
          <w:rFonts w:ascii="sans-serif" w:hAnsi="sans-serif" w:eastAsia="sans-serif" w:cs="sans-serif"/>
          <w:i w:val="0"/>
          <w:iCs w:val="0"/>
          <w:caps w:val="0"/>
          <w:color w:val="000000"/>
          <w:spacing w:val="0"/>
          <w:sz w:val="12"/>
          <w:szCs w:val="12"/>
          <w:shd w:val="clear" w:fill="C4C4C4"/>
        </w:rPr>
        <w:t>Add Creator Earnings Dashboard</w:t>
      </w:r>
      <w:r>
        <w:rPr>
          <w:rFonts w:hint="default" w:ascii="sans-serif" w:hAnsi="sans-serif" w:eastAsia="sans-serif" w:cs="sans-serif"/>
          <w:i w:val="0"/>
          <w:iCs w:val="0"/>
          <w:caps w:val="0"/>
          <w:color w:val="000000"/>
          <w:spacing w:val="0"/>
          <w:sz w:val="12"/>
          <w:szCs w:val="12"/>
          <w:shd w:val="clear" w:fill="C4C4C4"/>
          <w:lang w:val="en-GB"/>
        </w:rPr>
        <w:t xml:space="preserve">: </w:t>
      </w:r>
      <w:r>
        <w:t>Create personalized earnings overview showing total income by country, tax obligations per jurisdiction, historical payouts, and projected annual earnings with real-time calculations</w:t>
      </w:r>
    </w:p>
    <w:p w14:paraId="3B76AC1D">
      <w:pPr>
        <w:pStyle w:val="7"/>
        <w:keepNext w:val="0"/>
        <w:keepLines w:val="0"/>
        <w:widowControl/>
        <w:numPr>
          <w:numId w:val="0"/>
        </w:numPr>
        <w:suppressLineNumbers w:val="0"/>
        <w:spacing w:before="0" w:beforeAutospacing="1" w:after="0" w:afterAutospacing="1"/>
        <w:ind w:leftChars="0" w:right="0" w:rightChars="0"/>
      </w:pPr>
    </w:p>
    <w:p w14:paraId="42F3234F">
      <w:pPr>
        <w:pStyle w:val="7"/>
        <w:keepNext w:val="0"/>
        <w:keepLines w:val="0"/>
        <w:widowControl/>
        <w:numPr>
          <w:ilvl w:val="0"/>
          <w:numId w:val="2"/>
        </w:numPr>
        <w:suppressLineNumbers w:val="0"/>
        <w:spacing w:before="0" w:beforeAutospacing="1" w:after="0" w:afterAutospacing="1"/>
        <w:ind w:left="0" w:leftChars="0" w:right="0" w:firstLine="0" w:firstLineChars="0"/>
      </w:pPr>
      <w:r>
        <w:rPr>
          <w:rFonts w:ascii="sans-serif" w:hAnsi="sans-serif" w:eastAsia="sans-serif" w:cs="sans-serif"/>
          <w:i w:val="0"/>
          <w:iCs w:val="0"/>
          <w:caps w:val="0"/>
          <w:color w:val="000000"/>
          <w:spacing w:val="0"/>
          <w:sz w:val="12"/>
          <w:szCs w:val="12"/>
          <w:shd w:val="clear" w:fill="C4C4C4"/>
        </w:rPr>
        <w:t>Enhance Advanced Payout Automation</w:t>
      </w:r>
      <w:r>
        <w:rPr>
          <w:rFonts w:hint="default" w:ascii="sans-serif" w:hAnsi="sans-serif" w:eastAsia="sans-serif" w:cs="sans-serif"/>
          <w:i w:val="0"/>
          <w:iCs w:val="0"/>
          <w:caps w:val="0"/>
          <w:color w:val="000000"/>
          <w:spacing w:val="0"/>
          <w:sz w:val="12"/>
          <w:szCs w:val="12"/>
          <w:shd w:val="clear" w:fill="C4C4C4"/>
          <w:lang w:val="en-GB"/>
        </w:rPr>
        <w:t xml:space="preserve">: </w:t>
      </w:r>
      <w:r>
        <w:t>Add creator-controlled payout scheduling, banking method selection per country, minimum threshold configuration, and automatic optimization recommendations based on exchange rates</w:t>
      </w:r>
    </w:p>
    <w:p w14:paraId="0FF3FEA7">
      <w:pPr>
        <w:pStyle w:val="7"/>
        <w:keepNext w:val="0"/>
        <w:keepLines w:val="0"/>
        <w:widowControl/>
        <w:numPr>
          <w:numId w:val="0"/>
        </w:numPr>
        <w:suppressLineNumbers w:val="0"/>
        <w:spacing w:before="0" w:beforeAutospacing="1" w:after="0" w:afterAutospacing="1"/>
        <w:ind w:leftChars="0" w:right="0" w:rightChars="0"/>
      </w:pPr>
    </w:p>
    <w:p w14:paraId="0D5F5344">
      <w:pPr>
        <w:pStyle w:val="7"/>
        <w:keepNext w:val="0"/>
        <w:keepLines w:val="0"/>
        <w:widowControl/>
        <w:numPr>
          <w:ilvl w:val="0"/>
          <w:numId w:val="2"/>
        </w:numPr>
        <w:suppressLineNumbers w:val="0"/>
        <w:spacing w:before="0" w:beforeAutospacing="1" w:after="0" w:afterAutospacing="1"/>
        <w:ind w:left="0" w:leftChars="0" w:right="0" w:firstLine="0" w:firstLineChars="0"/>
      </w:pPr>
      <w:r>
        <w:rPr>
          <w:rFonts w:ascii="sans-serif" w:hAnsi="sans-serif" w:eastAsia="sans-serif" w:cs="sans-serif"/>
          <w:i w:val="0"/>
          <w:iCs w:val="0"/>
          <w:caps w:val="0"/>
          <w:color w:val="000000"/>
          <w:spacing w:val="0"/>
          <w:sz w:val="12"/>
          <w:szCs w:val="12"/>
          <w:shd w:val="clear" w:fill="C4C4C4"/>
        </w:rPr>
        <w:t>Add International Payment Dispute Resolution</w:t>
      </w:r>
      <w:r>
        <w:rPr>
          <w:rFonts w:hint="default" w:ascii="sans-serif" w:hAnsi="sans-serif" w:eastAsia="sans-serif" w:cs="sans-serif"/>
          <w:i w:val="0"/>
          <w:iCs w:val="0"/>
          <w:caps w:val="0"/>
          <w:color w:val="000000"/>
          <w:spacing w:val="0"/>
          <w:sz w:val="12"/>
          <w:szCs w:val="12"/>
          <w:shd w:val="clear" w:fill="C4C4C4"/>
          <w:lang w:val="en-GB"/>
        </w:rPr>
        <w:t xml:space="preserve">: </w:t>
      </w:r>
      <w:r>
        <w:t>Create Claude-powered dispute system for failed transactions, currency discrepancies, and banking delays with automated investigation, evidence collection, and settlement workflows</w:t>
      </w:r>
    </w:p>
    <w:p w14:paraId="7428D8C8">
      <w:pPr>
        <w:pStyle w:val="7"/>
        <w:keepNext w:val="0"/>
        <w:keepLines w:val="0"/>
        <w:widowControl/>
        <w:numPr>
          <w:numId w:val="0"/>
        </w:numPr>
        <w:suppressLineNumbers w:val="0"/>
        <w:spacing w:before="0" w:beforeAutospacing="1" w:after="0" w:afterAutospacing="1"/>
        <w:ind w:leftChars="0" w:right="0" w:rightChars="0"/>
      </w:pPr>
    </w:p>
    <w:p w14:paraId="3694C668">
      <w:pPr>
        <w:pStyle w:val="7"/>
        <w:keepNext w:val="0"/>
        <w:keepLines w:val="0"/>
        <w:widowControl/>
        <w:numPr>
          <w:ilvl w:val="0"/>
          <w:numId w:val="2"/>
        </w:numPr>
        <w:suppressLineNumbers w:val="0"/>
        <w:spacing w:before="0" w:beforeAutospacing="1" w:after="0" w:afterAutospacing="1"/>
        <w:ind w:left="0" w:leftChars="0" w:right="0" w:rightChars="0" w:firstLine="0" w:firstLineChars="0"/>
      </w:pPr>
      <w:r>
        <w:rPr>
          <w:rFonts w:hint="default" w:ascii="sans-serif" w:hAnsi="sans-serif" w:eastAsia="sans-serif" w:cs="sans-serif"/>
          <w:i w:val="0"/>
          <w:iCs w:val="0"/>
          <w:caps w:val="0"/>
          <w:color w:val="000000"/>
          <w:spacing w:val="0"/>
          <w:sz w:val="12"/>
          <w:szCs w:val="12"/>
          <w:shd w:val="clear" w:fill="FFFFFF"/>
          <w:lang w:val="en-GB"/>
        </w:rPr>
        <w:t>E</w:t>
      </w:r>
      <w:r>
        <w:rPr>
          <w:rFonts w:ascii="sans-serif" w:hAnsi="sans-serif" w:eastAsia="sans-serif" w:cs="sans-serif"/>
          <w:i w:val="0"/>
          <w:iCs w:val="0"/>
          <w:caps w:val="0"/>
          <w:color w:val="000000"/>
          <w:spacing w:val="0"/>
          <w:sz w:val="12"/>
          <w:szCs w:val="12"/>
          <w:shd w:val="clear" w:fill="FFFFFF"/>
        </w:rPr>
        <w:t>nhance Creator Performance Analytics</w:t>
      </w:r>
      <w:r>
        <w:rPr>
          <w:rFonts w:hint="default" w:ascii="sans-serif" w:hAnsi="sans-serif" w:eastAsia="sans-serif" w:cs="sans-serif"/>
          <w:i w:val="0"/>
          <w:iCs w:val="0"/>
          <w:caps w:val="0"/>
          <w:color w:val="000000"/>
          <w:spacing w:val="0"/>
          <w:sz w:val="12"/>
          <w:szCs w:val="12"/>
          <w:shd w:val="clear" w:fill="FFFFFF"/>
          <w:lang w:val="en-GB"/>
        </w:rPr>
        <w:t xml:space="preserve">: </w:t>
      </w:r>
      <w:r>
        <w:t>Add AI-powered optimization recommendations to Creator Earnings Dashboard showing revenue growth opportunities, audience insights, and earnings potential by content type and geography</w:t>
      </w:r>
    </w:p>
    <w:p w14:paraId="17D86D8D">
      <w:pPr>
        <w:pStyle w:val="7"/>
        <w:keepNext w:val="0"/>
        <w:keepLines w:val="0"/>
        <w:widowControl/>
        <w:numPr>
          <w:numId w:val="0"/>
        </w:numPr>
        <w:suppressLineNumbers w:val="0"/>
        <w:spacing w:before="0" w:beforeAutospacing="1" w:after="0" w:afterAutospacing="1"/>
        <w:ind w:leftChars="0" w:right="0" w:rightChars="0"/>
      </w:pPr>
    </w:p>
    <w:p w14:paraId="0716116F">
      <w:pPr>
        <w:pStyle w:val="7"/>
        <w:keepNext w:val="0"/>
        <w:keepLines w:val="0"/>
        <w:widowControl/>
        <w:numPr>
          <w:ilvl w:val="0"/>
          <w:numId w:val="2"/>
        </w:numPr>
        <w:suppressLineNumbers w:val="0"/>
        <w:spacing w:before="0" w:beforeAutospacing="1" w:after="0" w:afterAutospacing="1"/>
        <w:ind w:left="0" w:leftChars="0" w:right="0" w:firstLine="0" w:firstLineChars="0"/>
      </w:pPr>
      <w:r>
        <w:rPr>
          <w:rFonts w:ascii="sans-serif" w:hAnsi="sans-serif" w:eastAsia="sans-serif" w:cs="sans-serif"/>
          <w:i w:val="0"/>
          <w:iCs w:val="0"/>
          <w:caps w:val="0"/>
          <w:color w:val="000000"/>
          <w:spacing w:val="0"/>
          <w:sz w:val="12"/>
          <w:szCs w:val="12"/>
          <w:shd w:val="clear" w:fill="C4C4C4"/>
        </w:rPr>
        <w:t>Add Creator Onboarding Wizard</w:t>
      </w:r>
      <w:r>
        <w:rPr>
          <w:rFonts w:hint="default" w:ascii="sans-serif" w:hAnsi="sans-serif" w:eastAsia="sans-serif" w:cs="sans-serif"/>
          <w:i w:val="0"/>
          <w:iCs w:val="0"/>
          <w:caps w:val="0"/>
          <w:color w:val="000000"/>
          <w:spacing w:val="0"/>
          <w:sz w:val="12"/>
          <w:szCs w:val="12"/>
          <w:shd w:val="clear" w:fill="C4C4C4"/>
          <w:lang w:val="en-GB"/>
        </w:rPr>
        <w:t xml:space="preserve">: </w:t>
      </w:r>
      <w:r>
        <w:t>Create guided workflow from registration through first monetization including identity verification, tax setup, banking method configuration, and first earnings milestone tracking</w:t>
      </w:r>
    </w:p>
    <w:p w14:paraId="4552034B">
      <w:pPr>
        <w:pStyle w:val="7"/>
        <w:keepNext w:val="0"/>
        <w:keepLines w:val="0"/>
        <w:widowControl/>
        <w:numPr>
          <w:numId w:val="0"/>
        </w:numPr>
        <w:suppressLineNumbers w:val="0"/>
        <w:spacing w:before="0" w:beforeAutospacing="1" w:after="0" w:afterAutospacing="1"/>
        <w:ind w:leftChars="0" w:right="0" w:rightChars="0"/>
      </w:pPr>
    </w:p>
    <w:p w14:paraId="7C65FB16">
      <w:pPr>
        <w:pStyle w:val="7"/>
        <w:keepNext w:val="0"/>
        <w:keepLines w:val="0"/>
        <w:widowControl/>
        <w:numPr>
          <w:ilvl w:val="0"/>
          <w:numId w:val="2"/>
        </w:numPr>
        <w:suppressLineNumbers w:val="0"/>
        <w:spacing w:before="0" w:beforeAutospacing="1" w:after="0" w:afterAutospacing="1"/>
        <w:ind w:left="0" w:leftChars="0" w:right="0" w:firstLine="0" w:firstLineChars="0"/>
      </w:pPr>
      <w:r>
        <w:rPr>
          <w:rFonts w:ascii="sans-serif" w:hAnsi="sans-serif" w:eastAsia="sans-serif" w:cs="sans-serif"/>
          <w:i w:val="0"/>
          <w:iCs w:val="0"/>
          <w:caps w:val="0"/>
          <w:color w:val="000000"/>
          <w:spacing w:val="0"/>
          <w:sz w:val="12"/>
          <w:szCs w:val="12"/>
          <w:shd w:val="clear" w:fill="FFFFFF"/>
        </w:rPr>
        <w:t>Integrate Claude Content Optimization Engine</w:t>
      </w:r>
      <w:r>
        <w:rPr>
          <w:rFonts w:hint="default" w:ascii="sans-serif" w:hAnsi="sans-serif" w:eastAsia="sans-serif" w:cs="sans-serif"/>
          <w:i w:val="0"/>
          <w:iCs w:val="0"/>
          <w:caps w:val="0"/>
          <w:color w:val="000000"/>
          <w:spacing w:val="0"/>
          <w:sz w:val="12"/>
          <w:szCs w:val="12"/>
          <w:shd w:val="clear" w:fill="FFFFFF"/>
          <w:lang w:val="en-GB"/>
        </w:rPr>
        <w:t xml:space="preserve">: </w:t>
      </w:r>
      <w:r>
        <w:t>Add AI-powered content suggestions for creators showing optimal posting times, trending topics by region, predicted engagement scores, and earnings optimization strategies per country</w:t>
      </w:r>
    </w:p>
    <w:p w14:paraId="29A7D500">
      <w:pPr>
        <w:numPr>
          <w:numId w:val="0"/>
        </w:numPr>
        <w:rPr>
          <w:rFonts w:hint="default" w:cs="Arial"/>
          <w:sz w:val="24"/>
          <w:szCs w:val="24"/>
          <w:rtl w:val="0"/>
          <w:lang w:val="en-GB"/>
        </w:rPr>
      </w:pPr>
    </w:p>
    <w:p w14:paraId="1E35BAEE">
      <w:pPr>
        <w:pStyle w:val="7"/>
        <w:keepNext w:val="0"/>
        <w:keepLines w:val="0"/>
        <w:widowControl/>
        <w:numPr>
          <w:ilvl w:val="0"/>
          <w:numId w:val="2"/>
        </w:numPr>
        <w:suppressLineNumbers w:val="0"/>
        <w:spacing w:before="0" w:beforeAutospacing="1" w:after="0" w:afterAutospacing="1"/>
        <w:ind w:left="0" w:leftChars="0" w:right="0" w:firstLine="0" w:firstLineChars="0"/>
      </w:pPr>
      <w:r>
        <w:rPr>
          <w:rFonts w:ascii="sans-serif" w:hAnsi="sans-serif" w:eastAsia="sans-serif" w:cs="sans-serif"/>
          <w:i w:val="0"/>
          <w:iCs w:val="0"/>
          <w:caps w:val="0"/>
          <w:color w:val="000000"/>
          <w:spacing w:val="0"/>
          <w:sz w:val="12"/>
          <w:szCs w:val="12"/>
          <w:shd w:val="clear" w:fill="FFFFFF"/>
        </w:rPr>
        <w:t>Add Creator Community Hub</w:t>
      </w:r>
      <w:r>
        <w:rPr>
          <w:rFonts w:hint="default" w:ascii="sans-serif" w:hAnsi="sans-serif" w:eastAsia="sans-serif" w:cs="sans-serif"/>
          <w:i w:val="0"/>
          <w:iCs w:val="0"/>
          <w:caps w:val="0"/>
          <w:color w:val="000000"/>
          <w:spacing w:val="0"/>
          <w:sz w:val="12"/>
          <w:szCs w:val="12"/>
          <w:shd w:val="clear" w:fill="FFFFFF"/>
          <w:lang w:val="en-GB"/>
        </w:rPr>
        <w:t xml:space="preserve">: </w:t>
      </w:r>
      <w:r>
        <w:t>Create collaborative space where creators share strategies, discuss content trends, form partnerships, and access peer-to-peer mentorship with reputation-based discovery</w:t>
      </w:r>
    </w:p>
    <w:p w14:paraId="3B20E28A">
      <w:pPr>
        <w:pStyle w:val="7"/>
        <w:keepNext w:val="0"/>
        <w:keepLines w:val="0"/>
        <w:widowControl/>
        <w:numPr>
          <w:numId w:val="0"/>
        </w:numPr>
        <w:suppressLineNumbers w:val="0"/>
        <w:spacing w:before="0" w:beforeAutospacing="1" w:after="0" w:afterAutospacing="1"/>
        <w:ind w:leftChars="0" w:right="0" w:rightChars="0"/>
      </w:pPr>
    </w:p>
    <w:p w14:paraId="6BCF7291">
      <w:pPr>
        <w:pStyle w:val="7"/>
        <w:keepNext w:val="0"/>
        <w:keepLines w:val="0"/>
        <w:widowControl/>
        <w:numPr>
          <w:ilvl w:val="0"/>
          <w:numId w:val="2"/>
        </w:numPr>
        <w:suppressLineNumbers w:val="0"/>
        <w:spacing w:before="0" w:beforeAutospacing="1" w:after="0" w:afterAutospacing="1"/>
        <w:ind w:left="0" w:leftChars="0" w:right="0" w:firstLine="0" w:firstLineChars="0"/>
      </w:pPr>
      <w:r>
        <w:rPr>
          <w:rFonts w:ascii="sans-serif" w:hAnsi="sans-serif" w:eastAsia="sans-serif" w:cs="sans-serif"/>
          <w:i w:val="0"/>
          <w:iCs w:val="0"/>
          <w:caps w:val="0"/>
          <w:color w:val="000000"/>
          <w:spacing w:val="0"/>
          <w:sz w:val="12"/>
          <w:szCs w:val="12"/>
          <w:shd w:val="clear" w:fill="FFFFFF"/>
        </w:rPr>
        <w:t>Add Creator Marketplace Screen</w:t>
      </w:r>
      <w:r>
        <w:rPr>
          <w:rFonts w:hint="default" w:ascii="sans-serif" w:hAnsi="sans-serif" w:eastAsia="sans-serif" w:cs="sans-serif"/>
          <w:i w:val="0"/>
          <w:iCs w:val="0"/>
          <w:caps w:val="0"/>
          <w:color w:val="000000"/>
          <w:spacing w:val="0"/>
          <w:sz w:val="12"/>
          <w:szCs w:val="12"/>
          <w:shd w:val="clear" w:fill="FFFFFF"/>
          <w:lang w:val="en-GB"/>
        </w:rPr>
        <w:t xml:space="preserve">: </w:t>
      </w:r>
      <w:r>
        <w:t>Build marketplace for creators to offer services (sponsored content, collaboration bundles, exclusive access tiers) with revenue splits and transaction management</w:t>
      </w:r>
    </w:p>
    <w:p w14:paraId="3BFDAC4D">
      <w:pPr>
        <w:pStyle w:val="7"/>
        <w:keepNext w:val="0"/>
        <w:keepLines w:val="0"/>
        <w:widowControl/>
        <w:numPr>
          <w:numId w:val="0"/>
        </w:numPr>
        <w:suppressLineNumbers w:val="0"/>
        <w:spacing w:before="0" w:beforeAutospacing="1" w:after="0" w:afterAutospacing="1"/>
        <w:ind w:leftChars="0" w:right="0" w:rightChars="0"/>
      </w:pPr>
    </w:p>
    <w:p w14:paraId="0A7E67FE">
      <w:pPr>
        <w:pStyle w:val="7"/>
        <w:keepNext w:val="0"/>
        <w:keepLines w:val="0"/>
        <w:widowControl/>
        <w:numPr>
          <w:ilvl w:val="0"/>
          <w:numId w:val="2"/>
        </w:numPr>
        <w:suppressLineNumbers w:val="0"/>
        <w:spacing w:before="0" w:beforeAutospacing="1" w:after="0" w:afterAutospacing="1"/>
        <w:ind w:left="0" w:leftChars="0" w:right="0" w:firstLine="0" w:firstLineChars="0"/>
      </w:pPr>
      <w:r>
        <w:rPr>
          <w:rFonts w:ascii="sans-serif" w:hAnsi="sans-serif" w:eastAsia="sans-serif" w:cs="sans-serif"/>
          <w:i w:val="0"/>
          <w:iCs w:val="0"/>
          <w:caps w:val="0"/>
          <w:color w:val="000000"/>
          <w:spacing w:val="0"/>
          <w:sz w:val="12"/>
          <w:szCs w:val="12"/>
          <w:shd w:val="clear" w:fill="C4C4C4"/>
        </w:rPr>
        <w:t>Integrate Claude Creator Success Agent</w:t>
      </w:r>
      <w:r>
        <w:rPr>
          <w:rFonts w:hint="default" w:ascii="sans-serif" w:hAnsi="sans-serif" w:eastAsia="sans-serif" w:cs="sans-serif"/>
          <w:i w:val="0"/>
          <w:iCs w:val="0"/>
          <w:caps w:val="0"/>
          <w:color w:val="000000"/>
          <w:spacing w:val="0"/>
          <w:sz w:val="12"/>
          <w:szCs w:val="12"/>
          <w:shd w:val="clear" w:fill="C4C4C4"/>
          <w:lang w:val="en-GB"/>
        </w:rPr>
        <w:t xml:space="preserve">: </w:t>
      </w:r>
      <w:r>
        <w:t>Deploy autonomous Claude agent that proactively identifies at-risk creators, recommends content optimizations, and tracks milestone achievements with predictive churn prevention</w:t>
      </w:r>
    </w:p>
    <w:p w14:paraId="60E10B5A">
      <w:p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rPr>
          <w:rFonts w:hint="default"/>
          <w:sz w:val="21"/>
          <w:szCs w:val="21"/>
          <w:rtl w:val="0"/>
          <w:lang w:val="en-GB"/>
        </w:rPr>
      </w:pPr>
    </w:p>
    <w:p w14:paraId="177E91AA">
      <w:p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rPr>
          <w:rFonts w:hint="default"/>
          <w:sz w:val="21"/>
          <w:szCs w:val="21"/>
          <w:rtl w:val="0"/>
          <w:lang w:val="en-GB"/>
        </w:rPr>
      </w:pPr>
    </w:p>
    <w:p w14:paraId="43169257">
      <w:p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rPr>
          <w:rFonts w:hint="default"/>
          <w:sz w:val="21"/>
          <w:szCs w:val="21"/>
          <w:rtl w:val="0"/>
          <w:lang w:val="en-GB"/>
        </w:rPr>
      </w:pPr>
    </w:p>
    <w:p w14:paraId="0CD8A8D6">
      <w:pPr>
        <w:pStyle w:val="7"/>
        <w:keepNext w:val="0"/>
        <w:keepLines w:val="0"/>
        <w:widowControl/>
        <w:numPr>
          <w:ilvl w:val="0"/>
          <w:numId w:val="2"/>
        </w:numPr>
        <w:suppressLineNumbers w:val="0"/>
        <w:spacing w:before="0" w:beforeAutospacing="1" w:after="0" w:afterAutospacing="1"/>
        <w:ind w:left="0" w:leftChars="0" w:right="0" w:firstLine="0" w:firstLineChars="0"/>
      </w:pPr>
      <w:r>
        <w:rPr>
          <w:rFonts w:ascii="sans-serif" w:hAnsi="sans-serif" w:eastAsia="sans-serif" w:cs="sans-serif"/>
          <w:i w:val="0"/>
          <w:iCs w:val="0"/>
          <w:caps w:val="0"/>
          <w:color w:val="000000"/>
          <w:spacing w:val="0"/>
          <w:sz w:val="12"/>
          <w:szCs w:val="12"/>
          <w:shd w:val="clear" w:fill="C4C4C4"/>
        </w:rPr>
        <w:t>Add Creator Brand Partnership Portal</w:t>
      </w:r>
      <w:r>
        <w:rPr>
          <w:rFonts w:hint="default" w:ascii="sans-serif" w:hAnsi="sans-serif" w:eastAsia="sans-serif" w:cs="sans-serif"/>
          <w:i w:val="0"/>
          <w:iCs w:val="0"/>
          <w:caps w:val="0"/>
          <w:color w:val="000000"/>
          <w:spacing w:val="0"/>
          <w:sz w:val="12"/>
          <w:szCs w:val="12"/>
          <w:shd w:val="clear" w:fill="C4C4C4"/>
          <w:lang w:val="en-GB"/>
        </w:rPr>
        <w:t xml:space="preserve">: </w:t>
      </w:r>
      <w:r>
        <w:t>Create marketplace connecting creators with brands for sponsored content opportunities, featuring brand discovery, proposal workflows, and revenue-share negotiations</w:t>
      </w:r>
    </w:p>
    <w:p w14:paraId="6A518FAD">
      <w:pPr>
        <w:pStyle w:val="7"/>
        <w:keepNext w:val="0"/>
        <w:keepLines w:val="0"/>
        <w:widowControl/>
        <w:numPr>
          <w:numId w:val="0"/>
        </w:numPr>
        <w:suppressLineNumbers w:val="0"/>
        <w:spacing w:before="0" w:beforeAutospacing="1" w:after="0" w:afterAutospacing="1"/>
        <w:ind w:leftChars="0" w:right="0" w:rightChars="0"/>
      </w:pPr>
    </w:p>
    <w:p w14:paraId="653C4C0E">
      <w:pPr>
        <w:pStyle w:val="7"/>
        <w:keepNext w:val="0"/>
        <w:keepLines w:val="0"/>
        <w:widowControl/>
        <w:numPr>
          <w:ilvl w:val="0"/>
          <w:numId w:val="2"/>
        </w:numPr>
        <w:suppressLineNumbers w:val="0"/>
        <w:spacing w:before="0" w:beforeAutospacing="1" w:after="0" w:afterAutospacing="1"/>
        <w:ind w:left="0" w:leftChars="0" w:right="0" w:firstLine="0" w:firstLineChars="0"/>
      </w:pPr>
      <w:r>
        <w:rPr>
          <w:rFonts w:ascii="sans-serif" w:hAnsi="sans-serif" w:eastAsia="sans-serif" w:cs="sans-serif"/>
          <w:i w:val="0"/>
          <w:iCs w:val="0"/>
          <w:caps w:val="0"/>
          <w:color w:val="000000"/>
          <w:spacing w:val="0"/>
          <w:sz w:val="12"/>
          <w:szCs w:val="12"/>
          <w:shd w:val="clear" w:fill="FFFFFF"/>
        </w:rPr>
        <w:t>Add Creator Analytics Deep Dive</w:t>
      </w:r>
      <w:r>
        <w:rPr>
          <w:rFonts w:hint="default" w:ascii="sans-serif" w:hAnsi="sans-serif" w:eastAsia="sans-serif" w:cs="sans-serif"/>
          <w:i w:val="0"/>
          <w:iCs w:val="0"/>
          <w:caps w:val="0"/>
          <w:color w:val="000000"/>
          <w:spacing w:val="0"/>
          <w:sz w:val="12"/>
          <w:szCs w:val="12"/>
          <w:shd w:val="clear" w:fill="FFFFFF"/>
          <w:lang w:val="en-GB"/>
        </w:rPr>
        <w:t xml:space="preserve">: </w:t>
      </w:r>
      <w:r>
        <w:t>Build comprehensive content analytics showing audience demographics, engagement patterns, revenue attribution by content type, and multi-channel performance comparison</w:t>
      </w:r>
    </w:p>
    <w:p w14:paraId="16D00BF2">
      <w:pPr>
        <w:pStyle w:val="7"/>
        <w:keepNext w:val="0"/>
        <w:keepLines w:val="0"/>
        <w:widowControl/>
        <w:numPr>
          <w:numId w:val="0"/>
        </w:numPr>
        <w:suppressLineNumbers w:val="0"/>
        <w:spacing w:before="0" w:beforeAutospacing="1" w:after="0" w:afterAutospacing="1"/>
        <w:ind w:leftChars="0" w:right="0" w:rightChars="0"/>
        <w:rPr>
          <w:rFonts w:hint="default" w:eastAsia="sans-serif" w:cs="Arial"/>
          <w:i w:val="0"/>
          <w:iCs w:val="0"/>
          <w:caps w:val="0"/>
          <w:color w:val="000000"/>
          <w:spacing w:val="0"/>
          <w:sz w:val="24"/>
          <w:szCs w:val="24"/>
          <w:shd w:val="clear" w:fill="FFFFFF"/>
          <w:lang w:val="en-GB"/>
        </w:rPr>
      </w:pPr>
    </w:p>
    <w:p w14:paraId="05B81C72">
      <w:pPr>
        <w:pStyle w:val="7"/>
        <w:keepNext w:val="0"/>
        <w:keepLines w:val="0"/>
        <w:widowControl/>
        <w:numPr>
          <w:ilvl w:val="0"/>
          <w:numId w:val="2"/>
        </w:numPr>
        <w:suppressLineNumbers w:val="0"/>
        <w:spacing w:before="0" w:beforeAutospacing="1" w:after="0" w:afterAutospacing="1"/>
        <w:ind w:left="0" w:leftChars="0" w:right="0" w:rightChars="0" w:firstLine="0" w:firstLineChars="0"/>
      </w:pPr>
      <w:r>
        <w:rPr>
          <w:rFonts w:ascii="sans-serif" w:hAnsi="sans-serif" w:eastAsia="sans-serif" w:cs="sans-serif"/>
          <w:i w:val="0"/>
          <w:iCs w:val="0"/>
          <w:caps w:val="0"/>
          <w:color w:val="000000"/>
          <w:spacing w:val="0"/>
          <w:sz w:val="12"/>
          <w:szCs w:val="12"/>
          <w:shd w:val="clear" w:fill="C4C4C4"/>
        </w:rPr>
        <w:t>Integrate Twilio SMS Creator Alerts</w:t>
      </w:r>
      <w:r>
        <w:rPr>
          <w:rFonts w:hint="default" w:ascii="sans-serif" w:hAnsi="sans-serif" w:eastAsia="sans-serif" w:cs="sans-serif"/>
          <w:i w:val="0"/>
          <w:iCs w:val="0"/>
          <w:caps w:val="0"/>
          <w:color w:val="000000"/>
          <w:spacing w:val="0"/>
          <w:sz w:val="12"/>
          <w:szCs w:val="12"/>
          <w:shd w:val="clear" w:fill="C4C4C4"/>
          <w:lang w:val="en-GB"/>
        </w:rPr>
        <w:t xml:space="preserve">: </w:t>
      </w:r>
      <w:r>
        <w:t>Send real-time SMS notifications for earnings milestones, partnership requests, content optimization recommendations, and time-sensitive monetization opportunities</w:t>
      </w:r>
    </w:p>
    <w:p w14:paraId="6F208F84">
      <w:p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rPr>
          <w:rFonts w:hint="default"/>
          <w:sz w:val="21"/>
          <w:szCs w:val="21"/>
          <w:rtl w:val="0"/>
          <w:lang w:val="en-GB"/>
        </w:rPr>
      </w:pPr>
    </w:p>
    <w:p w14:paraId="234A6AB3">
      <w:pPr>
        <w:numPr>
          <w:ilvl w:val="0"/>
          <w:numId w:val="2"/>
        </w:num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ind w:left="0" w:leftChars="0" w:firstLine="0" w:firstLineChars="0"/>
        <w:rPr>
          <w:sz w:val="21"/>
          <w:szCs w:val="21"/>
        </w:rPr>
      </w:pPr>
      <w:r>
        <w:rPr>
          <w:sz w:val="21"/>
          <w:szCs w:val="21"/>
          <w:rtl w:val="0"/>
        </w:rPr>
        <w:t>Participatory Advertising (Gamified Ad) Strategy</w:t>
      </w:r>
      <w:r>
        <w:rPr>
          <w:rFonts w:hint="default"/>
          <w:sz w:val="21"/>
          <w:szCs w:val="21"/>
          <w:rtl w:val="0"/>
          <w:lang w:val="en-GB"/>
        </w:rPr>
        <w:t xml:space="preserve">: - </w:t>
      </w:r>
      <w:r>
        <w:rPr>
          <w:sz w:val="21"/>
          <w:szCs w:val="21"/>
          <w:rtl w:val="0"/>
        </w:rPr>
        <w:t>crosscheck what you have created already and tell me if you have designed and added all that is written below or not. If you have not, which ones have you not designed and added in?, and how can you add them in?   Participatory Advertising (Gamified Ad) Strategy -Prompt!!!   Ads Mechanim and Manager: first of all, I want you to perfectly clone FaceBook’s ads Mechanism, system design and manager, and then integrate my new Participatory Advertising or Gamified Ad Strategy into it.   "Gamified Ad Strategy"—specifically how to insert those "Ads" into the feed so they feel like content (e.g., "Vote on this Movie Trailer") rather than annoying banners? This strategy transforms ads from "passive interruptions" into "active gameplay." Since your platform creates Elections, your ads should simply be Sponsored Elections. Instead of selling "views" or "clicks," you are selling User Insight and Engagement to brands. Here is the "Participatory Advertising" Strategy for your platform. 1. The Core Concept: "The Ad Is The Vote" Traditional ads ask: "Look at this." Your ads will ask: "What do you think of this?" You treat brands as "Premium Users" who pay to create Elections. These elections appear in the main feed mixed with organic content, ranked by Shaped but with a "boost." Ad Format A: The "Market Research" Election Brands use your users as a focus group. ● The Content: A fashion brand posts two images of a sneaker prototype. ● The Election: "Which colorway should we release next summer: Neon Green or Cyber Black?" ● The User Action: The user votes (engages). ● The Value: The user feels heard ("I helped design that"); the Brand gets thousands of data points on consumer preference instantly. Ad Format B: The "Hype" Prediction Leverage the "Gamification" aspect by asking users to predict outcomes. ● The Content: A movie trailer for an upcoming blockbuster. ● The Election: "Will this movie score above or below 80% on Rotten Tomatoes?" or "Who wins in a fight: Hero A or Villain B?" ● The User Action: Users watch the trailer (the ad) to make an informed vote. ● The Value: High retention on the video because users are analyzing it to win the game, not just skipping it. Ad Format C: The "CSR" (Corporate Social Responsibility) Vote ● The Content: A text/image post from a major corporation about their charity work. ● The Election: "We are donating $50,000. Should it go to: Ocean Cleanup OR Reforestation?" ● The Value: Positive brand sentiment. Users feel good interacting with the ad. 2. The Gamification Hook (The "Bribe") Why would users vote on ads? Because you pay them in Platform Currency or Status. ● Double XP: Voting on a Sponsored Election gives 2x the Experience Points of a normal election. ● "Oracle" Badges: If a user correctly predicts the outcome of a Movie Trailer ad (e.g., "It did get &gt;80%"), they get a "Film Buff" badge on their profile. ● Streak Saver: "You missed a day of voting! Vote on this Sponsored Election to restore your Login Streak." 3. Technical Implementation (Using Shaped) To make this work, you don't use a separate "Ad Server" logic. You feed these into Shaped as items with specific metadata. The "Blended Feed" Logic: You want ads to appear naturally, perhaps 1 Ad for every 7 Organic items. 1. Tagging the Item: When a Brand creates an ad, store it in your database with: ● type: "sponsored_election" ● target_tags: ["sneakers", "streetwear"] (for the shoe example) 2. The Recommendation Request: When you ask Shaped for a feed, you apply a "Reranking Rule" or a "Boost." ● Scenario: You request 10 items. ● Shaped Output: Returns 10 items mixed (Organic + Sponsored). ● The Magic: Shaped will learn that User A loves voting on "Movie Trailer Ads" but hates "Fashion Ads." It will automatically stop showing User A the fashion ads and show them more movie ads, maximizing your click-through rate (CTR) and revenue. 4. Visual User Experience (UX) To ensure trust, the UI must be distinct but native. ● Standard Post: White background, standard "Vote" button. ● Sponsored Post: Subtle</w:t>
      </w:r>
      <w:r>
        <w:rPr>
          <w:sz w:val="21"/>
          <w:szCs w:val="21"/>
          <w:rtl w:val="0"/>
        </w:rPr>
        <w:t xml:space="preserve"> gold/blue gradient border, "Sponsored" tag in small text, but the Vote Button is shiny or animated to signal "Rewards available." Summary of Value ● For Users: Ads are not annoying; they are a way to earn points and influence products. ● For Brands: They get legitimate engagement and data, not just accidental clicks. ● For You: You charge a premium for "Market Research Elections" compared to standard display ads. Gamification Database Schema This strategy relies heavily on the User Profile (Badges, XP, Streaks). the Gamification Database Schema design (Tables for Users, Badges, XP, and Levels) to support this ecosystem. To support a high-growth social media platform with integrated elections and monetization, your database schema needs to be relational and highly extensible. Since you planned to scale into multiple domains/databases, you should maintain a Central Identity Service (for Users) while allowing specialized tables to live in your Domain-specific databases (Elections, Ads, Social). The Gamification &amp; Engagement Schema This schema is designed to track user growth (XP), consistency (Streaks), and specialized achievements (Badges) that directly fuel your recommendation engine. 1. Core Gamification Tables Table Name Primary Purpose Key Columns User_Gamification Tracks current status user_id, current_xp, level, streak_count, last_activity_at XP_Log Audit trail of points id, user_id, action_type (e.g., VOTE_AD), xp_gained, timestamp Badges Definition of achievements id, name, icon_url, requirement_type, rarity_level User_Badges Linkage table user_id, badge_id, earned_at, is_equipped (for profile display) 2. Monetization &amp; "Ad-Election" Tracking To turn ads into "gamified elections," you need to track not just "clicks," but voting intent. Table: Sponsored_Elections This table lives in your Ads/Monetization database. ● election_id (FK to Elections) ● brand_id (FK to Brands) ● budget_total ● cost_per_vote ● reward_multiplier (e.g., 2.0x XP for voting on this ad) ● target_audience_tags (Array: e.g., ['crypto', 'gaming']) Table: Election_Votes This is the "Auditable" part of your platform. ● vote_id (UUID) ● user_id ● election_id ● choice_id ● is_sponsored (Boolean) — Essential for the recommendation engine to distinguish Ad engagement. ● transaction_hash (For your Verifiable/Encrypted requirement) 3. Logical Architecture Diagram This diagram illustrates how your disparate databases (User, Social, Election, Ads) feed into the Shaped API to create a single, unified experience. Strategic Integration for 2026 As you expand to 4-5 domains, follow these three rules to keep the system clean: 1. Event-Driven XP: Don't let your "Election DB" try to update the "User XP" directly. Use a Message Broker (like Kafka or RabbitMQ). When a user votes, the Election DB publishes a VOTE_CAST event; the Gamification Service hears it and updates the XP. 2. Stateless Recommendations: Keep the Shaped API "stateless" regarding your internal databases. You should only send Shaped IDs and Event Types. This prevents your recommendation engine from getting bogged down if one of your 5 databases goes offline. 3. Streak Protection: In your User_Gamification table, implement a streak_freeze_used column. You can sell "Streak Freezes" (monetization) or reward them for 100% participation in public elections.   A SQL Query example: that joins these tables to show exactly how much revenue a specific "Sponsored Election" has generated based on user votes. To tie your gamified elections, social content, and monetization together, you need a way to prove value to your brand partners. Since you are building an auditable platform, your SQL queries serve as the "financial ledger" for your ad revenue. Below is the SQL structure and a logic flow to calculate revenue based on the Cost Per Engagement (CPE) model. 1. Revenue Reporting SQL Query This query joins your Sponsored Elections (the "Ads") with the Votes (the "Engagements") to show exactly how much a brand owes you based on user participation. SQL -- Calculate T</w:t>
      </w:r>
      <w:r>
        <w:rPr>
          <w:sz w:val="21"/>
          <w:szCs w:val="21"/>
          <w:rtl w:val="0"/>
        </w:rPr>
        <w:t xml:space="preserve">otal Revenue and Engagement Metrics per Sponsored Election SELECT      se.brand_id,     e.title AS election_title,     se.cost_per_vote AS unit_price,     COUNT(v.vote_id) AS total_engagements,     -- Revenue calculation: total votes multiplied by the agreed cost per engagement     (COUNT(v.vote_id) * se.cost_per_vote) AS generated_revenue,     -- Calculate ROI for the brand (Engagement Rate)     ROUND((COUNT(v.vote_id)::float / se.total_impressions) * 100, 2) AS engagement_rate_pct FROM Sponsored_Elections se JOIN Elections e ON se.election_id = e.id LEFT JOIN Election_Votes v ON e.id = v.election_id WHERE v.is_sponsored = TRUE GROUP BY se.brand_id, e.title, se.cost_per_vote, se.total_impressions ORDER BY generated_revenue DESC; 2. The Monetization Logic Flow To ensure your platform remains Verifiable and Auditable, every dollar earned must be linked to a specific user action. 1. The Trigger: A user votes on a "Sponsored Election" (e.g., "Which movie poster is better?"). 2. The Audit Trail: The Election_Votes table records the vote with a transaction_hash (to ensure it wasn't a bot) and sets is_sponsored = TRUE. 3. The Gamification Reward: The system checks the Sponsored_Elections table for the reward_multiplier. If the election has a 2x multiplier, the user receives double XP in the User_Gamification table. 4. The Billing: The SQL query above runs to calculate the brand's real-time spend. Because you use Shaped for recommendation, the brand's budget is spent more efficiently because the ad is only shown to users likely to vote. 3. Strategic Metric: Cost Per XP (CPX) In a gamified platform, you can invent a new metric for brands: CPX. ● Definition: How much it costs a brand to grant 1,000 XP to your community. ● Why it works: Brands aren't just "buying views"; they are "sponsoring the growth" of your users. This creates a much higher brand sentiment than traditional interruptive ads.   A Python script: that connects to your database and automatically pushes these engagement metrics back into Shaped so it can optimize which "Sponsored Elections" perform best for specific user segments How to Calculate Cost Per Lead (MQL and SQL) Easily This video explains the fundamentals of calculating costs per lead and engagement, which is essential for setting the "unit price" in your sponsored election schema.   Building a cross-domain recommendation system requires a "bridge" between your physical databases (PostgreSQL, etc.) and the AI Ranking Engine (Shaped). Because Shaped can connect directly to your database, you have two choices: 1. Direct Connector: Use Shaped's native connectors to "pull" data from your DBs. 2. API Ingestion (Push): Use a Python service to "push" engagement events as they happen. The following Python logic uses the API Ingestion method. This is better for your "Gamified" platform because it allows you to calculate and send a custom weight (XP-based) for every vote, which tells the AI exactly how important that engagement was. 1. The Integration Logic The script below performs a "sync" of your user engagement metrics. It fetches recent votes from your database, calculates their "Engagement Value" (how much they contribute to monetization), and pushes them to Shaped. Python import psycopg2 import requests import json from datetime import datetime # Configuration SHAPED_API_KEY = "your_shaped_api_key" SHAPED_DATASET_NAME = "engagement_events" DB_CONFIG = {     "dbname": "election_db",     "user": "postgres",     "password": "your_password",     "host": "localhost" } def sync_engagement_to_ai():     # 1. Connect to your database     conn = psycopg2.connect(**DB_CONFIG)     cur = conn.cursor()     # 2. Fetch new votes (including if they are sponsored)     query = """         SELECT user_id, election_id, is_sponsored, timestamp         FROM Election_Votes         WHERE synced_to_ai = FALSE         LIMIT 100;     """     cur.execute(query)     votes = cur.fetchall()     event_payload = []  </w:t>
      </w:r>
      <w:r>
        <w:rPr>
          <w:sz w:val="21"/>
          <w:szCs w:val="21"/>
          <w:rtl w:val="0"/>
        </w:rPr>
        <w:tab/>
      </w:r>
      <w:r>
        <w:rPr>
          <w:sz w:val="21"/>
          <w:szCs w:val="21"/>
          <w:rtl w:val="0"/>
        </w:rPr>
        <w:t xml:space="preserve">    for v in votes:         user_id, item_id, is_sponsored, ts = v      </w:t>
      </w:r>
      <w:r>
        <w:rPr>
          <w:sz w:val="21"/>
          <w:szCs w:val="21"/>
          <w:rtl w:val="0"/>
        </w:rPr>
        <w:tab/>
      </w:r>
      <w:r>
        <w:rPr>
          <w:sz w:val="21"/>
          <w:szCs w:val="21"/>
          <w:rtl w:val="0"/>
        </w:rPr>
        <w:t xml:space="preserve">        # 3. Dynamic Weighting: Sponsored votes are weighted higher         # to teach the AI to prioritize profitable engagement.         weight = 2.0 if is_sponsored else 1.0      </w:t>
      </w:r>
      <w:r>
        <w:rPr>
          <w:sz w:val="21"/>
          <w:szCs w:val="21"/>
          <w:rtl w:val="0"/>
        </w:rPr>
        <w:tab/>
      </w:r>
      <w:r>
        <w:rPr>
          <w:sz w:val="21"/>
          <w:szCs w:val="21"/>
          <w:rtl w:val="0"/>
        </w:rPr>
        <w:t xml:space="preserve">        event_payload.append({             "user_id": str(user_id),             "item_id": str(item_id),             "event_type": "vote",             "weight": weight,             "timestamp": ts.isoformat()         })     # 4. Push to Shaped AI     if event_payload:         headers = {"Authorization": f"Bearer {SHAPED_API_KEY}", "Content-Type": "application/json"}         response = requests.post(             f"https://api.shaped.ai/v1/datasets/{SHAPED_DATASET_NAME}/events",             headers=headers,             data=json.dumps({"events": event_payload})         )      </w:t>
      </w:r>
      <w:r>
        <w:rPr>
          <w:sz w:val="21"/>
          <w:szCs w:val="21"/>
          <w:rtl w:val="0"/>
        </w:rPr>
        <w:tab/>
      </w:r>
      <w:r>
        <w:rPr>
          <w:sz w:val="21"/>
          <w:szCs w:val="21"/>
          <w:rtl w:val="0"/>
        </w:rPr>
        <w:t xml:space="preserve">        if response.status_code == 202:             print(f"Successfully synced {len(event_payload)} events to AI.")             # Mark as synced in your DB to avoid duplicates             # (Requires a 'synced_to_ai' column in your table)  </w:t>
      </w:r>
      <w:r>
        <w:rPr>
          <w:sz w:val="21"/>
          <w:szCs w:val="21"/>
          <w:rtl w:val="0"/>
        </w:rPr>
        <w:tab/>
      </w:r>
      <w:r>
        <w:rPr>
          <w:sz w:val="21"/>
          <w:szCs w:val="21"/>
          <w:rtl w:val="0"/>
        </w:rPr>
        <w:t xml:space="preserve">    cur.close()     conn.close() if __name__ == "__main__":     sync_engagement_to_ai() 2. How This Optimizes Monetization This script doesn't just send raw data; it sends Strategic Signals. ● Positive Reinforcement: By setting weight: 2.0 for sponsored elections, you are telling the AI: "When a user interacts with this ad, it is twice as valuable as a regular post." * Segment Optimization: Over time, Shaped will notice that specific users (e.g., "Tech Voters") have a high frequency of weight: 2.0 events. It will automatically re-rank the feed to show them more high-value sponsored content. 3. Scaling to 4-5 Domains As you add more sub-domains (e.g., shop.platform.com, news.platform.com), you simply update this script to include multiple DB connections. You then map them to the same Shaped user_id. Result: A user's behavior in the "News" domain will instantly improve the "Ads" they see in the "Election" domain. This is the "Cross-Domain" excellence you need.   The Docker Compose file and a Cron Job: schedule to ensure this Python script runs every 60 seconds in the background of your platform? Calculating and understanding Cost Per Lead This video is helpful for understanding how to assign the "unit price" or "weight" to different engagement types in your script to ensure your monetization metrics remain accurate.   To automate your data sync, you need a robust containerized environment. In 2026, the best practice is to run your cron job in a dedicated worker container separate from your main web server. This ensures that a heavy data sync doesn't slow down your user interface. Below is the setup to run your Python sync script every minute. 1. The Project Structure Organize your files as follows to ensure Docker can build the image correctly:   Plaintext my-platform/ ├── docker-compose.yml ├── worker/ │   ├── Dockerfile │   ├── crontab │   ├── sync_script.py │   └── requirements.txt 2. The Docker Configuration The Crontab File (worker/crontab) This file tells the system when to run your script. We use absolute paths and redirect logs to the Docker console (/proc/1/fd/1) so you can see them using docker logs. Bash # Run every minute * * * * * /usr/local/bin/python /app/sync_script.py &gt;&gt; /proc/1/fd/1 2&gt;&amp;1 # An empty line is required at the end of this file The Dockerfile (worker/Dockerfile) We use a slim Python image and install the cron utility. Dockerfile FROM python:3.11-slim # Install cron RUN apt-get update &amp;&amp; apt-get install -y cron &amp;&amp; rm -rf /var/lib/apt/lists/* WORKDIR /app # Install dependencies COPY requirements.txt . RUN pip install --no-cache-dir -r requirements.txt # Copy script and crontab COPY sync_script.py . COPY crontab /etc/cron.d/sync-cron # Give execution rights and apply crontab RUN chmod 0644 /etc/cron.d/sync-cron &amp;&amp; \     crontab /etc/cron.d/sync-cron # Create the log file to be able to run tail RUN touch /var/log/cron.log # Run cron in the foreground CMD ["cron", "-f"] The Orchestrator (docker-compose.yml) This connects your worker to your databases. Notice we use restart: always to ensure the sync resumes if the server reboots. YAML version: '3.8' services:   # Your Python AI Worker   ai-sync-worker:     build: ./worker     container_name: platform_ai_worker     restart: always     environment:       - DB_HOST=election_db       - SHAPED_API_KEY=${SHAPED_API_KEY}     depends_on:       - election_db   # Example Database   election_db:     image: postgres:15     environment:       POSTGRES_DB: election_db       POSTGRES_PASSWORD: your_password 3. Why this works for your "Auditable" Platform ● Isolation: The ai-sync-worker has its own resources. If the sync script crashes due to a network error with the Shaped API, your social media site remains online. ● Observability: By redirecting logs to /proc/1/fd/1, you can type docker logs -f platform_ai_worker and see the real-time flow of votes being sent to the AI. ● Scalability: As you add your 4th and 5th domains, you only need to add new environment variables to the docker-compose.yml file; the infrastructu</w:t>
      </w:r>
      <w:r>
        <w:rPr>
          <w:sz w:val="21"/>
          <w:szCs w:val="21"/>
          <w:rtl w:val="0"/>
        </w:rPr>
        <w:t xml:space="preserve">re remains the same.   A "Slack/Discord Alert": within this Python script, so you get a notification if the sync fails or if a brand's ad budget is running low? Automating Python Scripts with Docker and Cron Jobs This video provides a visual walkthrough of setting up a crontab within a Docker environment, which is helpful for verifying the syntax used in your worker setup.   To complete your automated ecosystem, you need a "safety net." This Python logic adds a Slack/Discord Alert system that monitors your database for two critical events: 1. Sync Failures: If the Python worker cannot reach the Shaped AI API. 2. Budget Alerts: If a brand's "Sponsored Election" is nearly out of money (e.g., they have spent 90% of their budget_total). 1. The Monitoring &amp; Alert Logic We will use Incoming Webhooks, which is the fastest way to send alerts to Slack or Discord without complex OAuth setup. Python import os import requests import psycopg2 # Configuration SLACK_WEBHOOK_URL = os.getenv("SLACK_WEBHOOK_URL") BUDGET_THRESHOLD = 0.90  # Alert when 90% of budget is spent def send_slack_alert(message, alert_type="info"):     """Sends a formatted notification to your team channel."""     color = "#36a64f" if alert_type == "success" else "#ff0000" if alert_type == "error" else "#e8a010"  </w:t>
      </w:r>
      <w:r>
        <w:rPr>
          <w:sz w:val="21"/>
          <w:szCs w:val="21"/>
          <w:rtl w:val="0"/>
        </w:rPr>
        <w:tab/>
      </w:r>
      <w:r>
        <w:rPr>
          <w:sz w:val="21"/>
          <w:szCs w:val="21"/>
          <w:rtl w:val="0"/>
        </w:rPr>
        <w:t xml:space="preserve">    payload = {         "attachments": [             {                 "fallback": message,                 "color": color,                 "title": f"System Alert: {alert_type.upper()}",                 "text": message             }         ]     }     requests.post(SLACK_WEBHOOK_URL, json=payload) def check_ad_budgets(conn):     """Checks if any brands are running out of budget."""     cur = conn.cursor()     # Query to compare spent vs total budget     query = """         SELECT brand_id, election_title, (spent / budget_total) as usage_ratio         FROM Sponsored_Elections         WHERE (spent / budget_total) &gt;= %s;     """     cur.execute(query, (BUDGET_THRESHOLD,))     low_budgets = cur.fetchall()  </w:t>
      </w:r>
      <w:r>
        <w:rPr>
          <w:sz w:val="21"/>
          <w:szCs w:val="21"/>
          <w:rtl w:val="0"/>
        </w:rPr>
        <w:tab/>
      </w:r>
      <w:r>
        <w:rPr>
          <w:sz w:val="21"/>
          <w:szCs w:val="21"/>
          <w:rtl w:val="0"/>
        </w:rPr>
        <w:t xml:space="preserve">    for brand_id, title, ratio in low_budgets:         send_slack_alert(             f"⚠️ Brand {brand_id} is at {ratio*100:.1f}% budget for election '{title}'!",             "warning"         ) def main_sync_process():     try:         # (Include your previous sync logic here)         # conn = psycopg2.connect(...)         # sync_to_shaped(...)         # check_ad_budgets(conn)         pass     except Exception as e:         # CRITICAL: Send error alert if the sync crashes         send_slack_alert(f"❌ AI Sync Failed: {str(e)}", "error") 2. Implementation Roadmap for your Platform To maintain your Verifiable and Auditable standards, you should organize your platform alerts into a hierarchy: Alert Level Recipient Trigger Critical (Red) Dev Team Sync script failure, Database connection lost. Warning (Yellow) Sales/Ops Brand budget &lt; 10%, High CPM spike. Info (Green) Dashboard Daily total of users gamified, New badges unlocked. 3. Strategic Benefit: Proactive Monetization By monitoring the budget_total vs spent ratio, your sales team can automatically reach out to brands the moment an election goes viral. ● Example: If a movie trailer election hits 90% budget in just 2 hours, your system alerts you, allowing you to ask the brand to increase the budget before the election disappears from the users' feeds.     "Brand Dashboard" UI layout design (the frontend view): that your paying clients would use to see these real-time metrics and manage their "Sponsored Election" budgets? Slack Notification Guide with Python This video demonstrates the core principles of writing a Python script that monitors external services and triggers automated alerts if something fails, which is essential for maintaining your platform's uptime. To complete your system, you need a high-end interface where brands can manage their campaigns and see the real-time effect of your AI-driven "Sponsored Elections." A Brand Dashboard serves two purposes: it justifies the brand's spend by showing engagement, and it provides them with "Market Research" data that they can't get from standard banner ads. 1. The Dashboard UI Layout The dashboard should follow a "Z-pattern" layout, putting the most critical financial data at the top-left and moving toward granular behavioral data. Section Key Widgets Purpose Header (Global) Date Range, Campaign Picker, Global Budget Control the scope of the data. Top KPI Bar Total Spent, Total Votes, Avg. CPE, ROI Lift Immediate "Health Check" of the investment. The "Pulse" Chart Line graph: Votes vs. Time (Hourly/Daily) Show "Viral Spikes" when the AI identifies a hot audience. Voter Sentiment Pie chart: Breakdown of Vote Choices The "Market Research" result (e.g., 60% chose Product A). Audience DNA Bar charts: Level, Badges, Interests Show the type of high-status users interacting with the brand.     2. Premium Feature: "AI Optimization Insights" Since you are using Shaped, you can expose "AI Insights" to the brand. This is a massive selling point. ● "Peak Engagement Window": "Our AI found your 'Movie Trailer' election performs 40% better on Friday nights with users holding the 'Film Critic' badge." ● "Interest Overlap": "Users who voted on your Sneaker Ad are also 3x more likely to engage with Sustainable Energy elections." 3. The "Market Research" Export Brands will pay extra for the "Raw Data" from these elections. You can provide an Auditable Export that includes: 1. Vote Choice: (e.g., "Option B") 2. User Metadata: (Level, Top 3 Interests, Account Age) 3. Cryptographic Proof: The transaction hash that proves this was a real user, not a bot. 4. Summary of the 2026 Platform Stack You now have a complete, scalable architecture: ● Data Source: Multiple Domain DBs (Elections, Social, Ads). ● AI Engine: Shaped (Processing your First-Party data via Python worker). ● The Hook: Gamification (XP, Streaks, and Badges to drive data). ● Monetization: Sponsored Elections (Ads as gameplay). ● Safety Net: Automated Alerts (Slack/Discord monitoring). ● Client Value: The Brand Dashboard (Real-time</w:t>
      </w:r>
      <w:r>
        <w:rPr>
          <w:sz w:val="21"/>
          <w:szCs w:val="21"/>
          <w:rtl w:val="0"/>
        </w:rPr>
        <w:t xml:space="preserve"> ROI and Research).    Important design: Include this on the full list of Features &amp; Functions in Admin Panel: and also “efficiently” design and include it, with a settings that will allow us to disable and enable the Participatory Advertising (Gamified Ad) feature at any time.</w:t>
      </w:r>
    </w:p>
    <w:p w14:paraId="44F616A0">
      <w:pPr>
        <w:numPr>
          <w:ilvl w:val="0"/>
          <w:numId w:val="0"/>
        </w:num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rPr>
          <w:sz w:val="21"/>
          <w:szCs w:val="21"/>
          <w:rtl w:val="0"/>
        </w:rPr>
      </w:pPr>
    </w:p>
    <w:p w14:paraId="36DFBC82">
      <w:pPr>
        <w:numPr>
          <w:ilvl w:val="0"/>
          <w:numId w:val="0"/>
        </w:numPr>
        <w:pBdr>
          <w:top w:val="none" w:color="24292F" w:sz="0" w:space="0"/>
          <w:left w:val="none" w:color="24292F" w:sz="0" w:space="0"/>
          <w:bottom w:val="none" w:color="24292F" w:sz="0" w:space="0"/>
          <w:right w:val="none" w:color="24292F" w:sz="0" w:space="0"/>
          <w:between w:val="none" w:color="24292F" w:sz="0" w:space="0"/>
        </w:pBdr>
        <w:shd w:val="clear" w:fill="FFFFFF"/>
        <w:spacing w:before="40" w:after="240" w:line="360" w:lineRule="auto"/>
        <w:ind w:leftChars="0"/>
        <w:rPr>
          <w:rFonts w:hint="default"/>
          <w:sz w:val="21"/>
          <w:szCs w:val="21"/>
          <w:rtl w:val="0"/>
          <w:lang w:val="en-GB"/>
        </w:rPr>
      </w:pPr>
      <w:r>
        <w:rPr>
          <w:rFonts w:hint="default"/>
          <w:b/>
          <w:bCs/>
          <w:sz w:val="21"/>
          <w:szCs w:val="21"/>
          <w:rtl w:val="0"/>
          <w:lang w:val="en-GB"/>
        </w:rPr>
        <w:t>Important Note:</w:t>
      </w:r>
      <w:r>
        <w:rPr>
          <w:rFonts w:hint="default"/>
          <w:sz w:val="21"/>
          <w:szCs w:val="21"/>
          <w:rtl w:val="0"/>
          <w:lang w:val="en-GB"/>
        </w:rPr>
        <w:t xml:space="preserve"> </w:t>
      </w:r>
      <w:r>
        <w:rPr>
          <w:rFonts w:hint="default"/>
          <w:color w:val="FF0000"/>
          <w:sz w:val="21"/>
          <w:szCs w:val="21"/>
          <w:rtl w:val="0"/>
          <w:lang w:val="en-GB"/>
        </w:rPr>
        <w:t xml:space="preserve">Replace Shaped AI with the </w:t>
      </w:r>
      <w:r>
        <w:rPr>
          <w:color w:val="FF0000"/>
          <w:sz w:val="21"/>
          <w:szCs w:val="21"/>
          <w:rtl w:val="0"/>
        </w:rPr>
        <w:t xml:space="preserve">supported Supabase + OpenAI combination </w:t>
      </w:r>
      <w:r>
        <w:rPr>
          <w:rFonts w:hint="default"/>
          <w:color w:val="FF0000"/>
          <w:sz w:val="21"/>
          <w:szCs w:val="21"/>
          <w:rtl w:val="0"/>
          <w:lang w:val="en-GB"/>
        </w:rPr>
        <w:t>(that has been implemented already)</w:t>
      </w:r>
      <w:r>
        <w:rPr>
          <w:rFonts w:hint="default"/>
          <w:color w:val="24292F"/>
          <w:sz w:val="21"/>
          <w:szCs w:val="21"/>
          <w:rtl w:val="0"/>
          <w:lang w:val="en-GB"/>
        </w:rPr>
        <w:t xml:space="preserve">, </w:t>
      </w:r>
      <w:r>
        <w:rPr>
          <w:color w:val="24292F"/>
          <w:sz w:val="21"/>
          <w:szCs w:val="21"/>
          <w:rtl w:val="0"/>
        </w:rPr>
        <w:t xml:space="preserve">which provides powerful recommendation capabilities including content analysis, user behavior tracking, engagement optimization, and cross-platform recommendations. This gives </w:t>
      </w:r>
      <w:r>
        <w:rPr>
          <w:rFonts w:hint="default"/>
          <w:color w:val="24292F"/>
          <w:sz w:val="21"/>
          <w:szCs w:val="21"/>
          <w:rtl w:val="0"/>
          <w:lang w:val="en-GB"/>
        </w:rPr>
        <w:t>me</w:t>
      </w:r>
      <w:r>
        <w:rPr>
          <w:color w:val="24292F"/>
          <w:sz w:val="21"/>
          <w:szCs w:val="21"/>
          <w:rtl w:val="0"/>
        </w:rPr>
        <w:t xml:space="preserve"> real-time recommendation generation, social graph analysis, and personalized content matching with seamless database integration.</w:t>
      </w:r>
    </w:p>
    <w:p w14:paraId="38F9773E">
      <w:p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rPr>
          <w:rFonts w:ascii="Arial Unicode MS" w:hAnsi="Arial Unicode MS" w:eastAsia="Arial Unicode MS" w:cs="Arial Unicode MS"/>
          <w:sz w:val="21"/>
          <w:szCs w:val="21"/>
          <w:rtl w:val="0"/>
        </w:rPr>
      </w:pPr>
    </w:p>
    <w:p w14:paraId="3E733BBF">
      <w:p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rPr>
          <w:rFonts w:ascii="Arial Unicode MS" w:hAnsi="Arial Unicode MS" w:eastAsia="Arial Unicode MS" w:cs="Arial Unicode MS"/>
          <w:sz w:val="21"/>
          <w:szCs w:val="21"/>
          <w:rtl w:val="0"/>
        </w:rPr>
      </w:pPr>
    </w:p>
    <w:p w14:paraId="00000838">
      <w:pPr>
        <w:numPr>
          <w:ilvl w:val="0"/>
          <w:numId w:val="2"/>
        </w:num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ind w:left="0" w:leftChars="0" w:firstLine="0" w:firstLineChars="0"/>
        <w:rPr>
          <w:sz w:val="21"/>
          <w:szCs w:val="21"/>
        </w:rPr>
      </w:pPr>
      <w:r>
        <w:rPr>
          <w:rFonts w:ascii="Arial Unicode MS" w:hAnsi="Arial Unicode MS" w:eastAsia="Arial Unicode MS" w:cs="Arial Unicode MS"/>
          <w:sz w:val="21"/>
          <w:szCs w:val="21"/>
          <w:rtl w:val="0"/>
        </w:rPr>
        <w:t>Read carefully the information i included below about Online Election System Development  and crosscheck it with what you have created already and tell me if you have designed and added all that is written below or not. If you have not, which ones have you not designed and added in?, and would you suggest we should leave them or implement them, and if you suggest we implement them, how can you add them in?   Documentation Outline for Online Election System Development 1. Introduction 1.1 Purpose This document provides a comprehensive guide for developing an end-to-end encrypted, verifiable, and auditable online election system that is user-friendly and secure. 1.2 Overview The system enables the creation and management of elections, secure vote casting, voter verification, and independent auditing of results using cryptographic methods. It is designed for environments requiring trustworthy elections, such as organizational or community votes, with considerations for scalability to larger elections. 1.3 Key &amp; Security Features · End-to-End Encryption: Votes are encrypted from casting to tallying, ensuring only authorized parties access vote data. · Voter Verifiability: Voters can confirm their votes are recorded and counted correctly without revealing their choices. · Auditability: Independent auditors can verify election integrity through secure logs and cryptographic proofs. That is Publicly available hashes and zero-knowledge proofs will allow independent verification. · User-Friendliness: Intuitive interfaces for voters and administrators, requiring minimal technical expertise. · Anonymity: Voter identities are separated from vote content using cryptographic techniques. · Tamper Resistance: Digital signatures and hashing prevent vote alteration. User-Friendly Design Considerations · Intuitive Interface: Simple, clean design with minimal steps (e.g., "Select Candidate" → "Confirm" → "Submit"). · Accessibility: Support for multiple languages, screen readers, and high-contrast modes. · Error Handling: Clear error messages (e.g., "Invalid login, try again") and guided recovery steps. · Minimal Technical Knowledge: No need for voters to understand cryptography; all processes are automated. 2. System Requirements 2.1 Functional Requirements · User Registration and Authentication: Secure voter registration and identity verification.· Election Creation: Administrators and subscribed users can set up elections with customizable ballots and voter rolls. · Vote Casting: Voters can cast ballots securely through a web interface. · Vote Verification: Voters can verify their votes are recorded and counted as intended. · Election Tallying: Automated, secure tallying of encrypted votes. · Auditing Tools: Tools for auditors to examine logs and verify election integrity. 2.2 Non-Functional Requirements Requirement Description Security Protection against unauthorized access, tampering, and cyber attacks. Usability Intuitive interfaces with clear instructions and minimal steps. Performance Handle large numbers of voters with low latency. Scalability Support elections from small to large-scale elections. Reliability High availability (99.9% uptime) during election periods. Accessibility Compliance with WCAG 2.1 for voters with disabilities. 2.3 Accessibility Requirements · Support for screen readers and alternative input methods. · High-contrast visuals and adjustable font sizes. · Multilingual interfaces for diverse voter populations. 3. System Architecture 3.1 High-Level Design The system comprises a client-side web application and a server-side backend, with secure communication over HTTPS. A database stores encrypted votes and logs, and cryptographic modules handle encryption and verification. 3.2 Components · Voter Interface: Web-based/Mobile App interface for casting and verifying votes. · Admin Panel/Interface: Tools for election setup, voter management, and result publication. · Cryptographic Module/Engine: Handles encryption, decryption, and verification processes. · Auditing Module:</w:t>
      </w:r>
      <w:r>
        <w:rPr>
          <w:rFonts w:ascii="Arial Unicode MS" w:hAnsi="Arial Unicode MS" w:eastAsia="Arial Unicode MS" w:cs="Arial Unicode MS"/>
          <w:sz w:val="21"/>
          <w:szCs w:val="21"/>
          <w:rtl w:val="0"/>
        </w:rPr>
        <w:t xml:space="preserve"> Generates tamper-evident logs and verification proofs. · Database/Vote Storage: A secure database storing encrypted votes/election data, voter rolls, and logs securely. · Verification Portal: Allows voters to verify their votes and election results. 3.3 Data Flow 1. Voters authenticate and cast encrypted votes via the client interface. 2. The server stores encrypted votes and generates verification receipts.3. After the election, the server tallies votes using cryptographic protocols. 4. Auditors access logs and proofs to verify the election process. 4. Cryptographic Protocols 4.1 Encryption · Homomorphic Encryption: Enables tallying without decrypting individual votes, e.g., ElGamal encryption. · Key Management: Decryption keys are distributed among multiple trustees, requiring a threshold (e.g., 3 out of 5) to decrypt. 4.2 Verification · Zero-Knowledge Proofs: Voters prove their vote is correctly recorded without revealing it, e.g., Schnorr proofs. · Receipt-Based Verification: Voters receive a unique receipt to check their vote on a public bulletin board. 4.3 Anonymity · Mixnets: Shuffles encrypted votes to break voter-vote links, ensuring anonymity. · Digital Signatures: Ensures vote integrity and authenticity during transmission. 4.4 Audit Trails · Cryptographic hashes secure logs, ensuring tamper-evidence. · Public bulletin board publishes encrypted votes for universal verifiability. 4.5 References · Protocols inspired by systems like Helios Voting (Helios Paper) and academic research (E2E Overview). Cryptographic Methods The system uses simple yet secure cryptographic techniques to protect the voting process. Below are the key methods implemented: 1. Asymmetric Encryption (RSA) · Purpose: Ensures vote confidentiality and voter anonymity. · Implementation: o Each voter is assigned a unique public-private key pair. o The vote is encrypted with the election authority's public key before submission. o Only the election authority, with the private key, can decrypt and tally votes.· User Experience: o Voters do not interact with keys directly; the system handles key generation and encryption transparently. o The interface prompts voters to select their choice, and encryption occurs in the background. 2. Digital Signatures · Purpose: Verifies voter identity and ensures vote integrity. · Implementation: o Each vote is signed with the voter's private key. o The election authority verifies the signature using the voter's public key to confirm authenticity. · User Experience: o Voters authenticate via a secure login (e.g., username/password or biometric). o The system automatically signs the vote, requiring no manual input from the voter. 3. Hashing (SHA-256) · Purpose: Ensures vote integrity and enables verification. · Implementation: o Each vote is hashed before storage to create a unique fingerprint. o Hashes are published publicly, allowing voters to verify their vote was recorded correctly. · User Experience: o Voters receive a unique vote ID after casting their vote. o They can enter this ID in the verification portal to check the hash against the public record. 4. Zero-Knowledge Proofs (Optional for Advanced Systems) · Purpose: Allows voters to prove their vote was counted without revealing their choice. · Implementation: o Uses a simplified zero-knowledge protocol (e.g., Schnorr protocol) to confirm vote inclusion in the tally. · User Experience: o Voters access the verification portal and input their vote ID to confirm inclusion without disclosing their vote. User Workflow 1. Voter Registration: o Voters register with their credentials (e.g., ID number, email). o The system generates a public-private key pair for each voter.2. Casting a Vote: o Voters log into the voter interface. o They select their candidate or choice from a simple dropdown or button-based interface. o The vote is encrypted, signed, and hashed automatically before submission. 3. Vote Verification: o Voters receive a unique vote ID. o They visit the verification portal, enter the vote ID, and confirm</w:t>
      </w:r>
      <w:r>
        <w:rPr>
          <w:rFonts w:ascii="Arial Unicode MS" w:hAnsi="Arial Unicode MS" w:eastAsia="Arial Unicode MS" w:cs="Arial Unicode MS"/>
          <w:sz w:val="21"/>
          <w:szCs w:val="21"/>
          <w:rtl w:val="0"/>
        </w:rPr>
        <w:t xml:space="preserve"> their vote's hash matches the public record. 4. Result Tallying: o The election authority decrypts votes using the private key. o Votes are tallied, and results are published with cryptographic proofs for transparency. 5. Implementation Details 5.1 Programming Languages and Frameworks · Backend: Python with Django for robust server-side logic. · Frontend: React for responsive, user-friendly interfaces. · Cryptographic Libraries: PyCrypto or OpenSSL for secure operations. 5.2 Database Design · Database: PostgreSQL with encrypted fields for voter data and votes. · Schema: Tables for users, elections, ballots, votes, and audit logs. 5.3 Security Measures · Input validation to prevent injection attacks. · Secure coding practices per OWASP guidelines. · Regular security audits and code reviews. 6. Testing 6.1 Testing Types Test Type Purpose Unit Testing Verify individual components (e.g., encryption functions). Integration Testing Ensure components interact correctly (e.g., vote casting to storage).Test Type Purpose System Testing Validate end-to-end functionality. Security Testing Penetration testing and vulnerability scanning. Usability Testing User studies to ensure intuitive interfaces. 6.2 Usability Testing · Conduct tests with diverse user groups, including non-technical voters. · Measure task completion time and error rates for voting and verification. 7. Deployment 7.1 Server Setup · Hosting: Cloud-based (e.g., AWS) or on-premises servers. · Security: Firewalls, DDoS protection, and HTTPS enforcement. 7.2 Configuration · Election parameters (e.g., voting period, candidate list). · Voter roll import and verification processes. 7.3 Maintenance · Regular software updates and security patches. · Monitoring for uptime and performance. 8. User Guide 8.1 For Voters · Registration: Create an account with email and password. · Voting: Select candidates, encrypt vote, and submit. · Verification: Use receipt to check vote on public bulletin board. 8.2 For Administrators · Election Setup: Define election name, dates, and ballot. · Voter Management: Import and verify voter rolls. · Auditing: Access logs and publish results. 9. Audit and Verification Procedures 9.1 Log Generation · Logs capture all actions (e.g., vote casts, administrative changes) with timestamps.· Secured with cryptographic hashes to prevent tampering. 9.2 Verification Tools · Open-source tools for auditors to verify cryptographic proofs. · Public bulletin board for universal vote verification. 9.3 Audit Process · Check logs for inconsistencies or unauthorized actions. · Verify tally using cryptographic proofs against published votes. 10. Compliance and Standards 10.1 VVSG 2.0 Compliance · Meets Principle 9 (Auditability) through software independence. · Supports cryptographic E2E protocols per EAC guidelines (E2E Protocol). 10.2 Data Protection and Privacy · Compliance with GDPR or equivalent for voter data. · Anonymized vote storage and minimal data retention. 10.3 Accessibility Standards · Adheres to WCAG 2.1 for inclusive design. · Tested with assistive technologies. 11. Appendices 11.1 API Documentation · Endpoints for vote submission, verification, and audit queries. 11.2 Cryptographic Parameters · Key sizes, encryption algorithms, and security assumptions. 11.3 Database Schema · Detailed structure of election and audit tables.</w:t>
      </w:r>
    </w:p>
    <w:p w14:paraId="61C33DB1">
      <w:pPr>
        <w:pBdr>
          <w:top w:val="none" w:color="24292F" w:sz="0" w:space="0"/>
          <w:left w:val="none" w:color="24292F" w:sz="0" w:space="0"/>
          <w:bottom w:val="none" w:color="24292F" w:sz="0" w:space="0"/>
          <w:right w:val="none" w:color="24292F" w:sz="0" w:space="0"/>
          <w:between w:val="none" w:color="24292F" w:sz="0" w:space="0"/>
        </w:pBdr>
        <w:shd w:val="clear" w:fill="FFFFFF"/>
        <w:spacing w:before="40" w:line="360" w:lineRule="auto"/>
        <w:rPr>
          <w:color w:val="24292F"/>
          <w:sz w:val="21"/>
          <w:szCs w:val="21"/>
        </w:rPr>
      </w:pPr>
    </w:p>
    <w:bookmarkEnd w:id="0"/>
    <w:sectPr>
      <w:pgSz w:w="11906" w:h="16838"/>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Unicode MS">
    <w:altName w:val="Arial"/>
    <w:panose1 w:val="00000000000000000000"/>
    <w:charset w:val="00"/>
    <w:family w:val="auto"/>
    <w:pitch w:val="default"/>
    <w:sig w:usb0="00000000" w:usb1="00000000" w:usb2="00000000" w:usb3="00000000" w:csb0="00000000"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F0D3701"/>
    <w:multiLevelType w:val="singleLevel"/>
    <w:tmpl w:val="0F0D3701"/>
    <w:lvl w:ilvl="0" w:tentative="0">
      <w:start w:val="1"/>
      <w:numFmt w:val="decimal"/>
      <w:suff w:val="space"/>
      <w:lvlText w:val="%1."/>
      <w:lvlJc w:val="left"/>
    </w:lvl>
  </w:abstractNum>
  <w:abstractNum w:abstractNumId="1">
    <w:nsid w:val="2EA774EA"/>
    <w:multiLevelType w:val="singleLevel"/>
    <w:tmpl w:val="2EA774EA"/>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5DC380C"/>
    <w:rsid w:val="10266267"/>
    <w:rsid w:val="1C5B52C6"/>
    <w:rsid w:val="200F7779"/>
    <w:rsid w:val="22DB2151"/>
    <w:rsid w:val="32491755"/>
    <w:rsid w:val="366A5626"/>
    <w:rsid w:val="40F67DEB"/>
    <w:rsid w:val="65DC380C"/>
    <w:rsid w:val="681F2A6E"/>
    <w:rsid w:val="70B40C75"/>
    <w:rsid w:val="711D5A6B"/>
    <w:rsid w:val="7670053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76" w:lineRule="auto"/>
    </w:pPr>
    <w:rPr>
      <w:rFonts w:ascii="Arial" w:hAnsi="Arial" w:eastAsia="Arial" w:cs="Arial"/>
      <w:sz w:val="22"/>
      <w:szCs w:val="22"/>
      <w:lang w:val="en"/>
    </w:rPr>
  </w:style>
  <w:style w:type="paragraph" w:styleId="2">
    <w:name w:val="heading 2"/>
    <w:basedOn w:val="1"/>
    <w:next w:val="1"/>
    <w:qFormat/>
    <w:uiPriority w:val="0"/>
    <w:pPr>
      <w:keepNext/>
      <w:keepLines/>
      <w:pageBreakBefore w:val="0"/>
      <w:spacing w:before="360" w:after="120"/>
    </w:pPr>
    <w:rPr>
      <w:sz w:val="32"/>
      <w:szCs w:val="32"/>
    </w:rPr>
  </w:style>
  <w:style w:type="paragraph" w:styleId="3">
    <w:name w:val="heading 3"/>
    <w:basedOn w:val="1"/>
    <w:next w:val="1"/>
    <w:qFormat/>
    <w:uiPriority w:val="0"/>
    <w:pPr>
      <w:keepNext/>
      <w:keepLines/>
      <w:pageBreakBefore w:val="0"/>
      <w:spacing w:before="320" w:after="80"/>
    </w:pPr>
    <w:rPr>
      <w:color w:val="434343"/>
      <w:sz w:val="28"/>
      <w:szCs w:val="28"/>
    </w:rPr>
  </w:style>
  <w:style w:type="paragraph" w:styleId="4">
    <w:name w:val="heading 4"/>
    <w:basedOn w:val="1"/>
    <w:next w:val="1"/>
    <w:qFormat/>
    <w:uiPriority w:val="0"/>
    <w:pPr>
      <w:keepNext/>
      <w:keepLines/>
      <w:pageBreakBefore w:val="0"/>
      <w:spacing w:before="280" w:after="80"/>
    </w:pPr>
    <w:rPr>
      <w:color w:val="666666"/>
      <w:sz w:val="24"/>
      <w:szCs w:val="24"/>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7">
    <w:name w:val="Normal (Web)"/>
    <w:basedOn w:val="1"/>
    <w:uiPriority w:val="0"/>
    <w:rPr>
      <w:sz w:val="24"/>
      <w:szCs w:val="24"/>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15</Pages>
  <Words>0</Words>
  <Characters>0</Characters>
  <Lines>0</Lines>
  <Paragraphs>0</Paragraphs>
  <TotalTime>1782</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2026-02-05T17:06:00Z</dcterms:created>
  <dc:creator>Ositadimma Ezuruike</dc:creator>
  <cp:lastModifiedBy>Ositadimma Ezuruike</cp:lastModifiedBy>
  <dcterms:modified xsi:type="dcterms:W3CDTF">2026-02-15T19:39:59Z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2057-12.2.0.23196</vt:lpwstr>
  </property>
  <property fmtid="{D5CDD505-2E9C-101B-9397-08002B2CF9AE}" pid="3" name="ICV">
    <vt:lpwstr>418C8169BA9C495BB922FF5D421B9079_11</vt:lpwstr>
  </property>
</Properties>
</file>