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Метрика / Формула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Пункт PDF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Переменные по формуле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Что есть (задано полностью или частично в JSON)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Чего не хватает (нет в JSON)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Процент загрузки учебных площадей</w:t>
            </w:r>
            <w:r>
              <w:br/>
            </w:r>
            <m:oMath>
              <m:r>
                <m:t>L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  <m:r>
                <m:t>/</m:t>
              </m:r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5.1.1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t xml:space="preserve"> — факт. время использования</w:t>
            </w:r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  <w:r>
              <w:t xml:space="preserve"> — общее время работы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Процент загрузки библиотек</w:t>
            </w:r>
            <w:r>
              <w:br/>
            </w:r>
            <m:oMath>
              <m:r>
                <m:t>L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  <m:r>
                <m:t>×</m:t>
              </m:r>
              <m:r>
                <m:t>A</m:t>
              </m:r>
              <m:r>
                <m:t>t</m:t>
              </m:r>
              <m:r>
                <m:t>/</m:t>
              </m:r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  <w:r>
              <w:br/>
            </w:r>
            <w:r>
              <w:rPr>
                <w:i/>
                <w:iCs/>
              </w:rPr>
              <w:t xml:space="preserve">(где </w:t>
            </w:r>
            <m:oMath>
              <m:r>
                <m:t>A</m:t>
              </m:r>
              <m:r>
                <m:t>t</m:t>
              </m:r>
              <m:r>
                <m:t>=</m:t>
              </m:r>
              <m:sSub>
                <m:sSubPr/>
                <m:e>
                  <m:r>
                    <m:t>Q</m:t>
                  </m:r>
                </m:e>
                <m:sub>
                  <m:r>
                    <m:t>факт</m:t>
                  </m:r>
                </m:sub>
              </m:sSub>
              <m:r>
                <m:t>/</m:t>
              </m:r>
              <m:sSub>
                <m:sSubPr/>
                <m:e>
                  <m:r>
                    <m:t>Q</m:t>
                  </m:r>
                </m:e>
                <m:sub>
                  <m:r>
                    <m:t>макс</m:t>
                  </m:r>
                </m:sub>
              </m:sSub>
            </m:oMath>
            <w:r>
              <w:rPr>
                <w:i/>
                <w:iCs/>
              </w:rPr>
              <w:t xml:space="preserve">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5.1.2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t xml:space="preserve"> — факт. время использования</w:t>
            </w:r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  <w:r>
              <w:t xml:space="preserve"> — общее время работы</w:t>
            </w:r>
            <w:r>
              <w:br/>
            </w:r>
            <m:oMath>
              <m:sSub>
                <m:sSubPr/>
                <m:e>
                  <m:r>
                    <m:t>Q</m:t>
                  </m:r>
                </m:e>
                <m:sub>
                  <m:r>
                    <m:t>факт</m:t>
                  </m:r>
                </m:sub>
              </m:sSub>
            </m:oMath>
            <w:r>
              <w:t xml:space="preserve"> — факт. кол-во посещений</w:t>
            </w:r>
            <w:r>
              <w:br/>
            </w:r>
            <m:oMath>
              <m:r>
                <m:t>C</m:t>
              </m:r>
            </m:oMath>
            <w:r>
              <w:t xml:space="preserve"> — проектная вместимость</w:t>
            </w:r>
            <w:r>
              <w:br/>
            </w:r>
            <m:oMath>
              <m:r>
                <m:t>A</m:t>
              </m:r>
              <m:r>
                <m:t>D</m:t>
              </m:r>
            </m:oMath>
            <w:r>
              <w:t xml:space="preserve"> — ср. длительность посещения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  <w:r>
              <w:t xml:space="preserve"> </w:t>
            </w:r>
            <w:r>
              <w:rPr>
                <w:i/>
                <w:iCs/>
              </w:rPr>
              <w:t xml:space="preserve">(В JSON нет помещений типа “библиотека”)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Q</m:t>
                  </m:r>
                </m:e>
                <m:sub>
                  <m:r>
                    <m:t>факт</m:t>
                  </m:r>
                </m:sub>
              </m:sSub>
            </m:oMath>
            <w:r>
              <w:br/>
            </w:r>
            <m:oMath>
              <m:r>
                <m:t>C</m:t>
              </m:r>
            </m:oMath>
            <w:r>
              <w:br/>
            </w:r>
            <m:oMath>
              <m:r>
                <m:t>A</m:t>
              </m:r>
              <m:r>
                <m:t>D</m:t>
              </m:r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Процент загрузки лабораторных площадей</w:t>
            </w:r>
            <w:r>
              <w:br/>
            </w:r>
            <m:oMath>
              <m:r>
                <m:t>L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  <m:r>
                <m:t>/</m:t>
              </m:r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5.1.3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t xml:space="preserve"> — факт. время использования</w:t>
            </w:r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  <w:r>
              <w:t xml:space="preserve"> — общее время работы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  <w:r>
              <w:t xml:space="preserve"> </w:t>
            </w:r>
            <w:r>
              <w:rPr>
                <w:i/>
                <w:iCs/>
              </w:rPr>
              <w:t xml:space="preserve">(Сами лаборатории есть, но переменных времени для формулы нет)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Процент загрузки помещений для проживания</w:t>
            </w:r>
            <w:r>
              <w:br/>
            </w:r>
            <m:oMath>
              <m:r>
                <m:t>L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N</m:t>
                  </m:r>
                </m:e>
                <m:sub>
                  <m:r>
                    <m:t>зан</m:t>
                  </m:r>
                </m:sub>
              </m:sSub>
              <m:r>
                <m:t>/</m:t>
              </m:r>
              <m:sSub>
                <m:sSubPr/>
                <m:e>
                  <m:r>
                    <m:t>N</m:t>
                  </m:r>
                </m:e>
                <m:sub>
                  <m:r>
                    <m:t>общ</m:t>
                  </m:r>
                </m:sub>
              </m:sSub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5.1.4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N</m:t>
                  </m:r>
                </m:e>
                <m:sub>
                  <m:r>
                    <m:t>зан</m:t>
                  </m:r>
                </m:sub>
              </m:sSub>
            </m:oMath>
            <w:r>
              <w:t xml:space="preserve"> — фактически занятые места</w:t>
            </w:r>
            <w:r>
              <w:br/>
            </w:r>
            <m:oMath>
              <m:sSub>
                <m:sSubPr/>
                <m:e>
                  <m:r>
                    <m:t>N</m:t>
                  </m:r>
                </m:e>
                <m:sub>
                  <m:r>
                    <m:t>общ</m:t>
                  </m:r>
                </m:sub>
              </m:sSub>
            </m:oMath>
            <w:r>
              <w:t xml:space="preserve"> — общее кол-во мест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  <w:r>
              <w:t xml:space="preserve"> </w:t>
            </w:r>
            <w:r>
              <w:rPr>
                <w:i/>
                <w:iCs/>
              </w:rPr>
              <w:t xml:space="preserve">(В JSON нет жилых помещений)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N</m:t>
                  </m:r>
                </m:e>
                <m:sub>
                  <m:r>
                    <m:t>зан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N</m:t>
                  </m:r>
                </m:e>
                <m:sub>
                  <m:r>
                    <m:t>общ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Процент загрузки спортивных площадей</w:t>
            </w:r>
            <w:r>
              <w:br/>
            </w:r>
            <m:oMath>
              <m:r>
                <m:t>L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  <m:r>
                <m:t>×</m:t>
              </m:r>
              <m:r>
                <m:t>A</m:t>
              </m:r>
              <m:r>
                <m:t>t</m:t>
              </m:r>
              <m:r>
                <m:t>/</m:t>
              </m:r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5.1.5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t xml:space="preserve"> — факт. время использования</w:t>
            </w:r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  <w:r>
              <w:t xml:space="preserve"> — общее время работы</w:t>
            </w:r>
            <w:r>
              <w:br/>
            </w:r>
            <m:oMath>
              <m:sSub>
                <m:sSubPr/>
                <m:e>
                  <m:r>
                    <m:t>Q</m:t>
                  </m:r>
                </m:e>
                <m:sub>
                  <m:r>
                    <m:t>факт</m:t>
                  </m:r>
                </m:sub>
              </m:sSub>
            </m:oMath>
            <w:r>
              <w:t xml:space="preserve"> — факт. кол-во посещений</w:t>
            </w:r>
            <w:r>
              <w:br/>
            </w:r>
            <m:oMath>
              <m:r>
                <m:t>C</m:t>
              </m:r>
            </m:oMath>
            <w:r>
              <w:t xml:space="preserve"> — проектная вместимость</w:t>
            </w:r>
            <w:r>
              <w:br/>
            </w:r>
            <m:oMath>
              <m:r>
                <m:t>A</m:t>
              </m:r>
              <m:r>
                <m:t>D</m:t>
              </m:r>
            </m:oMath>
            <w:r>
              <w:t xml:space="preserve"> — ср. длительность посещения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  <w:r>
              <w:t xml:space="preserve"> </w:t>
            </w:r>
            <w:r>
              <w:rPr>
                <w:i/>
                <w:iCs/>
              </w:rPr>
              <w:t xml:space="preserve">(В JSON нет спортивных объектов)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T</m:t>
                  </m:r>
                </m:e>
                <m:sub>
                  <m:r>
                    <m:t>факт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T</m:t>
                  </m:r>
                </m:e>
                <m:sub>
                  <m:r>
                    <m:t>общ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Q</m:t>
                  </m:r>
                </m:e>
                <m:sub>
                  <m:r>
                    <m:t>факт</m:t>
                  </m:r>
                </m:sub>
              </m:sSub>
            </m:oMath>
            <w:r>
              <w:br/>
            </w:r>
            <m:oMath>
              <m:r>
                <m:t>C</m:t>
              </m:r>
            </m:oMath>
            <w:r>
              <w:br/>
            </w:r>
            <m:oMath>
              <m:r>
                <m:t>A</m:t>
              </m:r>
              <m:r>
                <m:t>D</m:t>
              </m:r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Процент загрузки административных площадей</w:t>
            </w:r>
            <w:r>
              <w:br/>
            </w:r>
            <m:oMath>
              <m:r>
                <m:t>L</m:t>
              </m:r>
              <m:r>
                <m:t>=</m:t>
              </m:r>
              <m:r>
                <m:t>(</m:t>
              </m:r>
              <m:f>
                <m:num>
                  <m:sSubSup>
                    <m:sSubSupPr/>
                    <m:e>
                      <m:r>
                        <m:t>∑</m:t>
                      </m:r>
                    </m:e>
                    <m:sub>
                      <m:r>
                        <m:t>α</m:t>
                      </m:r>
                      <m: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</m:sSubSup>
                  <m:sSub>
                    <m:sSubPr/>
                    <m:e>
                      <m:r>
                        <m:t>L</m:t>
                      </m:r>
                    </m:e>
                    <m:sub>
                      <m:r>
                        <m:t>α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  <w:r>
              <w:t xml:space="preserve">, где </w:t>
            </w:r>
            <m:oMath>
              <m:sSub>
                <m:sSubPr/>
                <m:e>
                  <m:r>
                    <m:t>L</m:t>
                  </m:r>
                </m:e>
                <m:sub>
                  <m:r>
                    <m:t>α</m:t>
                  </m:r>
                </m:sub>
              </m:sSub>
              <m:r>
                <m:t>=</m:t>
              </m:r>
              <m:f>
                <m:num>
                  <m:r>
                    <m:t>∑</m:t>
                  </m:r>
                  <m:sSub>
                    <m:sSubPr/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×</m:t>
                  </m:r>
                  <m:sSub>
                    <m:sSubPr/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×</m:t>
                  </m:r>
                  <m:sSubSup>
                    <m:sSubSupPr/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5.1.6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— сумма площадей по категории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— норма площади на сотрудника</w:t>
            </w:r>
            <w:r>
              <w:br/>
            </w:r>
            <m:oMath>
              <m:sSub>
                <m:sSubPr/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— среднесписочное кол-во сотр.</w:t>
            </w:r>
            <w:r>
              <w:br/>
            </w:r>
            <m:oMath>
              <m:sSub>
                <m:sSubPr/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— штатное кол-во сотр.</w:t>
            </w:r>
            <w:r>
              <w:br/>
            </w:r>
            <m:oMath>
              <m:r>
                <m:t>N</m:t>
              </m:r>
            </m:oMath>
            <w:r>
              <w:t xml:space="preserve"> — число категорий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MOCK в бэке:</w:t>
            </w:r>
            <w:r>
              <w:t xml:space="preserve"> расчет реализован по примеру из методички (стр. 20), без данных из JSON.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Реальные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,</m:t>
              </m:r>
              <m:sSub>
                <m:sSubPr/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,</m:t>
              </m:r>
              <m:sSub>
                <m:sSubPr/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b/>
                <w:bCs/>
              </w:rPr>
              <w:t xml:space="preserve"> по категориям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Процент загрузки коммерческих площадей</w:t>
            </w:r>
            <w:r>
              <w:br/>
            </w:r>
            <m:oMath>
              <m:r>
                <m:t>L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S</m:t>
                  </m:r>
                </m:e>
                <m:sub>
                  <m:r>
                    <m:t>факт</m:t>
                  </m:r>
                </m:sub>
              </m:sSub>
              <m:r>
                <m:t>/</m:t>
              </m:r>
              <m:sSub>
                <m:sSubPr/>
                <m:e>
                  <m:r>
                    <m:t>S</m:t>
                  </m:r>
                </m:e>
                <m:sub>
                  <m:r>
                    <m:t>общ</m:t>
                  </m:r>
                </m:sub>
              </m:sSub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5.1.7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S</m:t>
                  </m:r>
                </m:e>
                <m:sub>
                  <m:r>
                    <m:t>факт</m:t>
                  </m:r>
                </m:sub>
              </m:sSub>
            </m:oMath>
            <w:r>
              <w:t xml:space="preserve"> — сданная в аренду площадь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общ</m:t>
                  </m:r>
                </m:sub>
              </m:sSub>
            </m:oMath>
            <w:r>
              <w:t xml:space="preserve"> — общая площадь для сдачи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  <w:r>
              <w:t xml:space="preserve"> </w:t>
            </w:r>
            <w:r>
              <w:rPr>
                <w:i/>
                <w:iCs/>
              </w:rPr>
              <w:t xml:space="preserve">(Неизвестно, какие площади из JSON выделены под сдачу)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S</m:t>
                  </m:r>
                </m:e>
                <m:sub>
                  <m:r>
                    <m:t>факт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общ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Доходность от сдачи в аренду и услуг</w:t>
            </w:r>
            <w:r>
              <w:br/>
            </w:r>
            <m:oMath>
              <m:r>
                <m:t>R</m:t>
              </m:r>
              <m:r>
                <m:t>c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t>+</m:t>
              </m:r>
              <m:sSub>
                <m:sSubPr/>
                <m:e>
                  <m:r>
                    <m:t>I</m:t>
                  </m:r>
                </m:e>
                <m:sub>
                  <m:r>
                    <m:t>y</m:t>
                  </m:r>
                </m:sub>
              </m:sSub>
              <m:r>
                <m:t>)</m:t>
              </m:r>
              <m:r>
                <m:t>/</m:t>
              </m:r>
              <m:sSub>
                <m:sSubPr/>
                <m:e>
                  <m:r>
                    <m:t>S</m:t>
                  </m:r>
                </m:e>
                <m:sub>
                  <m:r>
                    <m:t>ком</m:t>
                  </m:r>
                </m:sub>
              </m:sSub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(1)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— поступления от собственности</w:t>
            </w:r>
            <w:r>
              <w:br/>
            </w:r>
            <m:oMath>
              <m:sSub>
                <m:sSubPr/>
                <m:e>
                  <m:r>
                    <m:t>I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— поступления от доп. услуг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ком</m:t>
                  </m:r>
                </m:sub>
              </m:sSub>
            </m:oMath>
            <w:r>
              <w:t xml:space="preserve"> — площадь коммерч. имущ-ва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I</m:t>
                  </m:r>
                </m:e>
                <m:sub>
                  <m:r>
                    <m:t>y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ком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Доходность недвижимого имущества</w:t>
            </w:r>
            <w:r>
              <w:br/>
            </w:r>
            <m:oMath>
              <m:r>
                <m:t>R</m:t>
              </m:r>
              <m:r>
                <m:t>o</m:t>
              </m:r>
              <m:r>
                <m:t>=</m:t>
              </m:r>
              <m:sSub>
                <m:sSubPr/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t>/</m:t>
              </m:r>
              <m:r>
                <m:t>(</m:t>
              </m:r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r>
                <m:t>−</m:t>
              </m:r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  <m:r>
                <m:t>)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(2)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— поступления из всех источников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— общая площадь имущ-ва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</m:oMath>
            <w:r>
              <w:t xml:space="preserve"> — площадь зем. участков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Полностью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  <w:r>
              <w:t xml:space="preserve"> 1 167,8 кв.м.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Удельные индексы потребления коммун. услуг</w:t>
            </w:r>
            <w:r>
              <w:br/>
            </w:r>
            <m:oMath>
              <m:r>
                <m:t>q</m:t>
              </m:r>
              <m:r>
                <m:t>=</m:t>
              </m:r>
              <m:r>
                <m:t>Q</m:t>
              </m:r>
              <m:r>
                <m:t>/</m:t>
              </m:r>
              <m:r>
                <m:t>(</m:t>
              </m:r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r>
                <m:t>−</m:t>
              </m:r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  <m:r>
                <m:t>)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(3)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r>
                <m:t>Q</m:t>
              </m:r>
            </m:oMath>
            <w:r>
              <w:t xml:space="preserve"> — годовое потребление ресурса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— общая площадь имущ-ва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</m:oMath>
            <w:r>
              <w:t xml:space="preserve"> — площадь зем. участков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Полностью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  <w:r>
              <w:t xml:space="preserve"> 1 167,8 кв.м.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r>
                <m:t>Q</m:t>
              </m:r>
            </m:oMath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Коэффициент использования имущества</w:t>
            </w:r>
            <w:r>
              <w:br/>
            </w:r>
            <m:oMath>
              <m:r>
                <m:t>Ки</m:t>
              </m:r>
              <m:r>
                <m:t>=</m:t>
              </m:r>
              <m:sSub>
                <m:sSubPr/>
                <m:e>
                  <m:r>
                    <m:t>S</m:t>
                  </m:r>
                </m:e>
                <m:sub>
                  <m:r>
                    <m:t>ав</m:t>
                  </m:r>
                </m:sub>
              </m:sSub>
              <m:r>
                <m:t>/</m:t>
              </m:r>
              <m:r>
                <m:t>(</m:t>
              </m:r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r>
                <m:t>−</m:t>
              </m:r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(4)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S</m:t>
                  </m:r>
                </m:e>
                <m:sub>
                  <m:r>
                    <m:t>ав</m:t>
                  </m:r>
                </m:sub>
              </m:sSub>
            </m:oMath>
            <w:r>
              <w:t xml:space="preserve"> — площадь аварийных/неиспол.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— общая площадь имущ-ва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</m:oMath>
            <w:r>
              <w:t xml:space="preserve"> — площадь зем. участков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Полностью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  <w:r>
              <w:t xml:space="preserve"> 1 167,8 кв.м.</w:t>
            </w:r>
            <w:r>
              <w:br/>
            </w:r>
            <w:r>
              <w:rPr>
                <w:b/>
                <w:bCs/>
              </w:rPr>
              <w:t xml:space="preserve">Частично </w:t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ав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  <w:r>
              <w:t xml:space="preserve"> есть параметр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  <w:shd w:fill="F5F5F5"/>
              </w:rPr>
              <w:t xml:space="preserve">"Состояние помещения"</w:t>
            </w:r>
            <w:r>
              <w:t xml:space="preserve">, но нет явного флага вывода из оборота.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S</m:t>
                  </m:r>
                </m:e>
                <m:sub>
                  <m:r>
                    <m:t>ав</m:t>
                  </m:r>
                </m:sub>
              </m:sSub>
            </m:oMath>
            <w:r>
              <w:t xml:space="preserve"> (требует уточнения)</w:t>
            </w:r>
            <w:r>
              <w:br/>
            </w:r>
            <m:oMath>
              <m:sSub>
                <m:sSubPr/>
                <m:e>
                  <m:r>
                    <m:t>S</m:t>
                  </m:r>
                </m:e>
                <m:sub>
                  <m:r>
                    <m:t>зем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Коэффициент сохранности имущества</w:t>
            </w:r>
            <w:r>
              <w:br/>
            </w:r>
            <m:oMath>
              <m:r>
                <m:t>Кс</m:t>
              </m:r>
              <m:r>
                <m:t>=</m:t>
              </m:r>
              <m:r>
                <m:t>(</m:t>
              </m:r>
              <m:sSub>
                <m:sSubPr/>
                <m:e>
                  <m:r>
                    <m:t>С</m:t>
                  </m:r>
                </m:e>
                <m:sub>
                  <m:r>
                    <m:t>рем</m:t>
                  </m:r>
                </m:sub>
              </m:sSub>
              <m:r>
                <m:t>+</m:t>
              </m:r>
              <m:sSub>
                <m:sSubPr/>
                <m:e>
                  <m:r>
                    <m:t>С</m:t>
                  </m:r>
                </m:e>
                <m:sub>
                  <m:r>
                    <m:t>амор</m:t>
                  </m:r>
                </m:sub>
              </m:sSub>
              <m:r>
                <m:t>)</m:t>
              </m:r>
              <m:r>
                <m:t>/</m:t>
              </m:r>
              <m:sSub>
                <m:sSubPr/>
                <m:e>
                  <m:r>
                    <m:t>С</m:t>
                  </m:r>
                </m:e>
                <m:sub>
                  <m:r>
                    <m:t>потр</m:t>
                  </m:r>
                </m:sub>
              </m:sSub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(5)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С</m:t>
                  </m:r>
                </m:e>
                <m:sub>
                  <m:r>
                    <m:t>рем</m:t>
                  </m:r>
                </m:sub>
              </m:sSub>
            </m:oMath>
            <w:r>
              <w:t xml:space="preserve"> — факт. траты на ремонт</w:t>
            </w:r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амор</m:t>
                  </m:r>
                </m:sub>
              </m:sSub>
            </m:oMath>
            <w:r>
              <w:t xml:space="preserve"> — траты на амортизацию</w:t>
            </w:r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потр</m:t>
                  </m:r>
                </m:sub>
              </m:sSub>
            </m:oMath>
            <w:r>
              <w:t xml:space="preserve"> — потребность в средствах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С</m:t>
                  </m:r>
                </m:e>
                <m:sub>
                  <m:r>
                    <m:t>рем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амор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потр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Результат использования имущества</w:t>
            </w:r>
            <w:r>
              <w:br/>
            </w:r>
            <m:oMath>
              <m:r>
                <m:t>N</m:t>
              </m:r>
              <m:r>
                <m:t>v</m:t>
              </m:r>
              <m:r>
                <m:t>=</m:t>
              </m:r>
              <m:sSub>
                <m:sSubPr/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t>−</m:t>
              </m:r>
              <m:r>
                <m:t>(</m:t>
              </m:r>
              <m:sSub>
                <m:sSubPr/>
                <m:e>
                  <m:r>
                    <m:t>C</m:t>
                  </m:r>
                </m:e>
                <m:sub>
                  <m:r>
                    <m:t>ком</m:t>
                  </m:r>
                </m:sub>
              </m:sSub>
              <m:r>
                <m:t>+</m:t>
              </m:r>
              <m:sSub>
                <m:sSubPr/>
                <m:e>
                  <m:r>
                    <m:t>С</m:t>
                  </m:r>
                </m:e>
                <m:sub>
                  <m:r>
                    <m:t>рем</m:t>
                  </m:r>
                </m:sub>
              </m:sSub>
              <m:r>
                <m:t>+</m:t>
              </m:r>
              <m:sSub>
                <m:sSubPr/>
                <m:e>
                  <m:r>
                    <m:t>С</m:t>
                  </m:r>
                </m:e>
                <m:sub>
                  <m:r>
                    <m:t>сод</m:t>
                  </m:r>
                </m:sub>
              </m:sSub>
              <m:r>
                <m:t>+</m:t>
              </m:r>
              <m:sSub>
                <m:sSubPr/>
                <m:e>
                  <m:r>
                    <m:t>С</m:t>
                  </m:r>
                </m:e>
                <m:sub>
                  <m:r>
                    <m:t>амор</m:t>
                  </m:r>
                </m:sub>
              </m:sSub>
              <m:r>
                <m:t>)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(6)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— поступления из всех источников</w:t>
            </w:r>
            <w:r>
              <w:br/>
            </w:r>
            <m:oMath>
              <m:sSub>
                <m:sSubPr/>
                <m:e>
                  <m:r>
                    <m:t>C</m:t>
                  </m:r>
                </m:e>
                <m:sub>
                  <m:r>
                    <m:t>ком</m:t>
                  </m:r>
                </m:sub>
              </m:sSub>
            </m:oMath>
            <w:r>
              <w:t xml:space="preserve"> — расходы на коммуналку</w:t>
            </w:r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рем</m:t>
                  </m:r>
                </m:sub>
              </m:sSub>
            </m:oMath>
            <w:r>
              <w:t xml:space="preserve"> — расходы на ремонт</w:t>
            </w:r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сод</m:t>
                  </m:r>
                </m:sub>
              </m:sSub>
            </m:oMath>
            <w:r>
              <w:t xml:space="preserve"> — расходы на содержание</w:t>
            </w:r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амор</m:t>
                  </m:r>
                </m:sub>
              </m:sSub>
            </m:oMath>
            <w:r>
              <w:t xml:space="preserve"> — расходы на амортизацию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sSub>
                <m:sSubPr/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C</m:t>
                  </m:r>
                </m:e>
                <m:sub>
                  <m:r>
                    <m:t>ком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рем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сод</m:t>
                  </m:r>
                </m:sub>
              </m:sSub>
            </m:oMath>
            <w:r>
              <w:br/>
            </w:r>
            <m:oMath>
              <m:sSub>
                <m:sSubPr/>
                <m:e>
                  <m:r>
                    <m:t>С</m:t>
                  </m:r>
                </m:e>
                <m:sub>
                  <m:r>
                    <m:t>амор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Показатель частоты травм</w:t>
            </w:r>
            <w:r>
              <w:br/>
            </w:r>
            <m:oMath>
              <m:r>
                <m:t>L</m:t>
              </m:r>
              <m:r>
                <m:t>T</m:t>
              </m:r>
              <m:r>
                <m:t>I</m:t>
              </m:r>
              <m:r>
                <m:t>F</m:t>
              </m:r>
              <m:r>
                <m:t>R</m:t>
              </m:r>
              <m:r>
                <m:t>=</m:t>
              </m:r>
              <m:r>
                <m:t>(</m:t>
              </m:r>
              <m:r>
                <m:t>T</m:t>
              </m:r>
              <m:r>
                <m:t>R</m:t>
              </m:r>
              <m:r>
                <m:t>I</m:t>
              </m:r>
              <m:r>
                <m:t>R</m:t>
              </m:r>
              <m:r>
                <m:t>/</m:t>
              </m:r>
              <m:sSub>
                <m:sSubPr/>
                <m:e>
                  <m:r>
                    <m:t>Ч</m:t>
                  </m:r>
                </m:e>
                <m:sub>
                  <m:r>
                    <m:t>час</m:t>
                  </m:r>
                  <m:r>
                    <m:t>/</m:t>
                  </m:r>
                  <m:r>
                    <m:t>год</m:t>
                  </m:r>
                </m:sub>
              </m:sSub>
              <m:r>
                <m:t>)</m:t>
              </m:r>
              <m:r>
                <m:t>×</m:t>
              </m:r>
              <m:sSup>
                <m:sSupPr/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(7)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r>
                <m:t>T</m:t>
              </m:r>
              <m:r>
                <m:t>R</m:t>
              </m:r>
              <m:r>
                <m:t>I</m:t>
              </m:r>
              <m:r>
                <m:t>R</m:t>
              </m:r>
            </m:oMath>
            <w:r>
              <w:t xml:space="preserve"> — кол-во несчастных случаев</w:t>
            </w:r>
            <w:r>
              <w:br/>
            </w:r>
            <m:oMath>
              <m:sSub>
                <m:sSubPr/>
                <m:e>
                  <m:r>
                    <m:t>Ч</m:t>
                  </m:r>
                </m:e>
                <m:sub>
                  <m:r>
                    <m:t>час</m:t>
                  </m:r>
                  <m:r>
                    <m:t>/</m:t>
                  </m:r>
                  <m:r>
                    <m:t>год</m:t>
                  </m:r>
                </m:sub>
              </m:sSub>
            </m:oMath>
            <w:r>
              <w:t xml:space="preserve"> — общее кол-во отработ. часов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r>
                <m:t>T</m:t>
              </m:r>
              <m:r>
                <m:t>R</m:t>
              </m:r>
              <m:r>
                <m:t>I</m:t>
              </m:r>
              <m:r>
                <m:t>R</m:t>
              </m:r>
            </m:oMath>
            <w:r>
              <w:br/>
            </w:r>
            <m:oMath>
              <m:sSub>
                <m:sSubPr/>
                <m:e>
                  <m:r>
                    <m:t>Ч</m:t>
                  </m:r>
                </m:e>
                <m:sub>
                  <m:r>
                    <m:t>час</m:t>
                  </m:r>
                  <m:r>
                    <m:t>/</m:t>
                  </m:r>
                  <m:r>
                    <m:t>год</m:t>
                  </m:r>
                </m:sub>
              </m:sSub>
            </m:oMath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Индекс удовлетворенности (ИУК)</w:t>
            </w:r>
            <w:r>
              <w:br/>
            </w:r>
            <m:oMath>
              <m:r>
                <m:t>ИУК</m:t>
              </m:r>
              <m:r>
                <m:t>=</m:t>
              </m:r>
              <m:r>
                <m:t>∑</m:t>
              </m:r>
              <m:r>
                <m:t>(</m:t>
              </m:r>
              <m:r>
                <m:t>…</m:t>
              </m:r>
              <m:r>
                <m:t> </m:t>
              </m:r>
              <m:r>
                <m:t>)</m:t>
              </m:r>
              <m:r>
                <m:t>/</m:t>
              </m:r>
              <m:r>
                <m:t>(</m:t>
              </m:r>
              <m:sSub>
                <m:sSubPr/>
                <m:e>
                  <m:r>
                    <m:t>Б</m:t>
                  </m:r>
                </m:e>
                <m:sub>
                  <m:r>
                    <m:t>мах</m:t>
                  </m:r>
                </m:sub>
              </m:sSub>
              <m:r>
                <m:t>×</m:t>
              </m:r>
              <m:r>
                <m:t>n</m:t>
              </m:r>
              <m:r>
                <m:t>)</m:t>
              </m:r>
              <m:r>
                <m:t>×</m:t>
              </m:r>
              <m:r>
                <m:t>100</m:t>
              </m:r>
              <m:r>
                <m:t>%</m:t>
              </m:r>
            </m:oMath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center"/>
            </w:pPr>
            <w:r>
              <w:t xml:space="preserve">5.2 (8)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m:oMath>
              <m:r>
                <m:t>∑</m:t>
              </m:r>
              <m:r>
                <m:t>(</m:t>
              </m:r>
              <m:r>
                <m:t>…</m:t>
              </m:r>
              <m:r>
                <m:t> </m:t>
              </m:r>
              <m:r>
                <m:t>)</m:t>
              </m:r>
            </m:oMath>
            <w:r>
              <w:t xml:space="preserve"> — сумма баллов по опросам</w:t>
            </w:r>
            <w:r>
              <w:br/>
            </w:r>
            <m:oMath>
              <m:sSub>
                <m:sSubPr/>
                <m:e>
                  <m:r>
                    <m:t>Б</m:t>
                  </m:r>
                </m:e>
                <m:sub>
                  <m:r>
                    <m:t>мах</m:t>
                  </m:r>
                </m:sub>
              </m:sSub>
            </m:oMath>
            <w:r>
              <w:t xml:space="preserve"> — макс. балл по шкале</w:t>
            </w:r>
            <w:r>
              <w:br/>
            </w:r>
            <m:oMath>
              <m:r>
                <m:t>n</m:t>
              </m:r>
            </m:oMath>
            <w:r>
              <w:t xml:space="preserve"> — кол-во критериев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Ничего.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Баллы из опросов</w:t>
            </w:r>
            <w:r>
              <w:br/>
            </w:r>
            <m:oMath>
              <m:r>
                <m:t>n</m:t>
              </m:r>
            </m:oMath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2026-09-26T14:28:44.337Z</dcterms:created>
  <dcterms:modified xsi:type="dcterms:W3CDTF">2026-09-26T14:28:44.337Z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