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Calibri"/>
          <w:b/>
          <w:color w:val="000000"/>
          <w:sz w:val="32"/>
        </w:rPr>
        <w:t>Лабораторная работа № 1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000000"/>
          <w:sz w:val="28"/>
        </w:rPr>
        <w:t>Нагрузочное тестирование веб-приложения с использованием k6</w:t>
      </w:r>
    </w:p>
    <w:p>
      <w:pPr>
        <w:keepLines w:val="0"/>
        <w:jc w:val="right"/>
      </w:pPr>
      <w:r>
        <w:rPr>
          <w:rFonts w:ascii="Calibri" w:hAnsi="Calibri" w:eastAsia="Calibri"/>
          <w:b w:val="0"/>
          <w:color w:val="000000"/>
          <w:sz w:val="22"/>
        </w:rPr>
        <w:t>Выполнил: Юрков Вовчик</w:t>
      </w:r>
    </w:p>
    <w:p>
      <w:pPr>
        <w:keepNext/>
        <w:spacing w:before="200" w:after="100"/>
      </w:pPr>
      <w:r>
        <w:rPr>
          <w:rFonts w:ascii="Calibri" w:hAnsi="Calibri" w:eastAsia="Calibri"/>
          <w:b/>
          <w:color w:val="000000"/>
          <w:sz w:val="28"/>
        </w:rPr>
        <w:t>Задание 1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Для базового теста использовались 10 виртуальных пользователей в течение 30 секунд. Каждый пользователь отправлял GET-запрос, проверял код ответа и делал паузу одну секунду.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Код сценария</w:t>
      </w:r>
    </w:p>
    <w:p>
      <w:pPr>
        <w:keepLines/>
        <w:spacing w:before="40" w:after="120"/>
        <w:ind w:left="360" w:right="144"/>
      </w:pPr>
      <w:r>
        <w:rPr>
          <w:rFonts w:ascii="Calibri" w:hAnsi="Calibri" w:eastAsia="Calibri"/>
          <w:b w:val="0"/>
          <w:color w:val="000000"/>
          <w:sz w:val="18"/>
        </w:rPr>
        <w:t>import http from 'k6/http';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import { check, sleep } from 'k6';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export const options = {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vus: 10,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duration: '30s',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summaryTrendStats: ['avg', 'med', 'p(90)', 'p(95)', 'p(99)', 'max'],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};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export default function () {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const response = http.get('http://127.0.0.1:8080');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check(response, {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  'status is 200': (r) =&gt; r.status === 200,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});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sleep(1);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}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Команда запуска</w:t>
      </w:r>
    </w:p>
    <w:p>
      <w:pPr>
        <w:keepLines/>
        <w:spacing w:before="40" w:after="120"/>
        <w:ind w:left="360" w:right="144"/>
      </w:pPr>
      <w:r>
        <w:rPr>
          <w:rFonts w:ascii="Calibri" w:hAnsi="Calibri" w:eastAsia="Calibri"/>
          <w:b w:val="0"/>
          <w:color w:val="000000"/>
          <w:sz w:val="18"/>
        </w:rPr>
        <w:t>k6 run test-basic.js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Вывод k6</w:t>
      </w:r>
    </w:p>
    <w:p>
      <w:pPr>
        <w:keepLines/>
        <w:spacing w:before="40" w:after="120"/>
        <w:ind w:left="360" w:right="144"/>
      </w:pPr>
      <w:r>
        <w:rPr>
          <w:rFonts w:ascii="Calibri" w:hAnsi="Calibri" w:eastAsia="Calibri"/>
          <w:b w:val="0"/>
          <w:color w:val="000000"/>
          <w:sz w:val="18"/>
        </w:rPr>
        <w:t>TOTAL RESULTS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checks_total.......: 300     9.713281/s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checks_succeeded...: 100.00% 300 out of 300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checks_failed......: 0.00%   0 out of 300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status is 200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HTTP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http_req_duration: avg=25.17ms med=24.65ms p(90)=26.96ms p(95)=28.75ms p(99)=51.42ms max=70.01ms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http_req_failed...: 0.00% 0 out of 300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http_reqs.........: 300   9.713281/s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EXECUTION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iteration_duration: avg=1.02s med=1.02s p(90)=1.02s p(95)=1.03s p(99)=1.09s max=1.13s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iterations........: 300   9.713281/s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vus...............: 10    min=10 max=10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vus_max...........: 10    min=10 max=10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NETWORK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data_received.....: 42 kB 1.4 kB/s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data_sent.........: 21 kB 680 B/s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Основные метрики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RPS</w:t>
            </w:r>
          </w:p>
        </w:tc>
        <w:tc>
          <w:tcPr>
            <w:tcW w:type="dxa" w:w="15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p50, мс</w:t>
            </w:r>
          </w:p>
        </w:tc>
        <w:tc>
          <w:tcPr>
            <w:tcW w:type="dxa" w:w="15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p95, мс</w:t>
            </w:r>
          </w:p>
        </w:tc>
        <w:tc>
          <w:tcPr>
            <w:tcW w:type="dxa" w:w="15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p99, мс</w:t>
            </w:r>
          </w:p>
        </w:tc>
        <w:tc>
          <w:tcPr>
            <w:tcW w:type="dxa" w:w="15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Ошибки, %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9,71</w:t>
            </w:r>
          </w:p>
        </w:tc>
        <w:tc>
          <w:tcPr>
            <w:tcW w:type="dxa" w:w="15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24,65</w:t>
            </w:r>
          </w:p>
        </w:tc>
        <w:tc>
          <w:tcPr>
            <w:tcW w:type="dxa" w:w="15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28,75</w:t>
            </w:r>
          </w:p>
        </w:tc>
        <w:tc>
          <w:tcPr>
            <w:tcW w:type="dxa" w:w="15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51,42</w:t>
            </w:r>
          </w:p>
        </w:tc>
        <w:tc>
          <w:tcPr>
            <w:tcW w:type="dxa" w:w="15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0,00</w:t>
            </w:r>
          </w:p>
        </w:tc>
      </w:tr>
    </w:tbl>
    <w:p>
      <w:pPr>
        <w:spacing w:after="20"/>
      </w:pP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Анализ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Сервис обработал 300 запросов со скоростью 9,71 запроса в секунду. Все ответы имели статус 200. Значение p95 равно 28,75 мс, а p99 равно 51,42 мс. При нагрузке 10 VU сервис работает стабильно.</w:t>
      </w:r>
    </w:p>
    <w:p>
      <w:pPr>
        <w:keepNext/>
        <w:spacing w:before="200" w:after="100"/>
      </w:pPr>
      <w:r>
        <w:rPr>
          <w:rFonts w:ascii="Calibri" w:hAnsi="Calibri" w:eastAsia="Calibri"/>
          <w:b/>
          <w:color w:val="000000"/>
          <w:sz w:val="28"/>
        </w:rPr>
        <w:t>Задание 2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Для сравнения проведены тесты с 10, 25, 50, 100 и 200 виртуальными пользователями. Продолжительность каждого теста составила 30 секунд.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Код сценария</w:t>
      </w:r>
    </w:p>
    <w:p>
      <w:pPr>
        <w:keepLines/>
        <w:spacing w:before="40" w:after="120"/>
        <w:ind w:left="360" w:right="144"/>
      </w:pPr>
      <w:r>
        <w:rPr>
          <w:rFonts w:ascii="Calibri" w:hAnsi="Calibri" w:eastAsia="Calibri"/>
          <w:b w:val="0"/>
          <w:color w:val="000000"/>
          <w:sz w:val="18"/>
        </w:rPr>
        <w:t>import http from 'k6/http';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import { check, sleep } from 'k6';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export const options = {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vus: Number(__ENV.VUS || 10),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duration: __ENV.DURATION || '30s',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summaryTrendStats: ['avg', 'med', 'p(90)', 'p(95)', 'p(99)', 'max'],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};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export default function () {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const response = http.get('http://127.0.0.1:8080');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check(response, {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  'status is 200': (r) =&gt; r.status === 200,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});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 xml:space="preserve">  sleep(1);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}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Команды запуска</w:t>
      </w:r>
    </w:p>
    <w:p>
      <w:pPr>
        <w:keepLines/>
        <w:spacing w:before="40" w:after="120"/>
        <w:ind w:left="360" w:right="144"/>
      </w:pPr>
      <w:r>
        <w:rPr>
          <w:rFonts w:ascii="Calibri" w:hAnsi="Calibri" w:eastAsia="Calibri"/>
          <w:b w:val="0"/>
          <w:color w:val="000000"/>
          <w:sz w:val="18"/>
        </w:rPr>
        <w:t>VUS=10 k6 run test-load.js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VUS=25 k6 run test-load.js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VUS=50 k6 run test-load.js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VUS=100 k6 run test-load.js</w:t>
      </w:r>
      <w:r>
        <w:br/>
      </w:r>
      <w:r>
        <w:rPr>
          <w:rFonts w:ascii="Calibri" w:hAnsi="Calibri" w:eastAsia="Calibri"/>
          <w:b w:val="0"/>
          <w:color w:val="000000"/>
          <w:sz w:val="18"/>
        </w:rPr>
        <w:t>VUS=200 k6 run test-load.js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VU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RPS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p50, мс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p90, мс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p95, мс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p99, мс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Ошибки, %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9,71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24,65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26,96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28,75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51,42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0,00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24,08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24,75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27,14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29,36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65,70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0,00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33,65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474,80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786,35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796,43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808,20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0,00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56,58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186,33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2006,71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2071,27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2167,85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1,25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82,63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859,81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1376,19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1380,98</w:t>
            </w:r>
          </w:p>
        </w:tc>
        <w:tc>
          <w:tcPr>
            <w:tcW w:type="dxa" w:w="122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1425,00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1,61</w:t>
            </w:r>
          </w:p>
        </w:tc>
      </w:tr>
    </w:tbl>
    <w:p>
      <w:pPr>
        <w:spacing w:after="2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v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000000"/>
          <w:sz w:val="20"/>
        </w:rPr>
        <w:t>График зависимости p95 от числа VU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Анализ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При росте нагрузки с 10 до 25 VU RPS увеличился почти пропорционально, а задержка практически не изменилась. На 50 VU p95 вырос с 29,36 до 796,43 мс. При 100 VU появились ошибки, а p95 превысил две секунды. Дальнейшее увеличение VU повышает число запросов, но сервис уже работает с большой задержкой и ошибками.</w:t>
      </w:r>
    </w:p>
    <w:p>
      <w:r>
        <w:br w:type="page"/>
      </w:r>
    </w:p>
    <w:p>
      <w:pPr>
        <w:keepNext/>
        <w:spacing w:before="200" w:after="100"/>
      </w:pPr>
      <w:r>
        <w:rPr>
          <w:rFonts w:ascii="Calibri" w:hAnsi="Calibri" w:eastAsia="Calibri"/>
          <w:b/>
          <w:color w:val="000000"/>
          <w:sz w:val="28"/>
        </w:rPr>
        <w:t>Задание 3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Точка деградации определялась по трем признакам: рост p95 более чем в два раза, ошибки более 0,1% или прирост RPS менее 10% при удвоении VU.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VU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RPS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p95, мс</w:t>
            </w:r>
          </w:p>
        </w:tc>
        <w:tc>
          <w:tcPr>
            <w:tcW w:type="dxa" w:w="165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Рост p95, раз</w:t>
            </w:r>
          </w:p>
        </w:tc>
        <w:tc>
          <w:tcPr>
            <w:tcW w:type="dxa" w:w="144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Рост RPS, %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18"/>
              </w:rPr>
              <w:t>Ошибки, %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9,71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28,75</w:t>
            </w:r>
          </w:p>
        </w:tc>
        <w:tc>
          <w:tcPr>
            <w:tcW w:type="dxa" w:w="165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44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0,00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24,08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29,36</w:t>
            </w:r>
          </w:p>
        </w:tc>
        <w:tc>
          <w:tcPr>
            <w:tcW w:type="dxa" w:w="165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1,02</w:t>
            </w:r>
          </w:p>
        </w:tc>
        <w:tc>
          <w:tcPr>
            <w:tcW w:type="dxa" w:w="144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147,87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0,00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33,65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796,43</w:t>
            </w:r>
          </w:p>
        </w:tc>
        <w:tc>
          <w:tcPr>
            <w:tcW w:type="dxa" w:w="165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27,13</w:t>
            </w:r>
          </w:p>
        </w:tc>
        <w:tc>
          <w:tcPr>
            <w:tcW w:type="dxa" w:w="144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39,78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0,00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56,58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2071,27</w:t>
            </w:r>
          </w:p>
        </w:tc>
        <w:tc>
          <w:tcPr>
            <w:tcW w:type="dxa" w:w="165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2,60</w:t>
            </w:r>
          </w:p>
        </w:tc>
        <w:tc>
          <w:tcPr>
            <w:tcW w:type="dxa" w:w="144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68,12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1,25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08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82,63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1380,98</w:t>
            </w:r>
          </w:p>
        </w:tc>
        <w:tc>
          <w:tcPr>
            <w:tcW w:type="dxa" w:w="165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0,67</w:t>
            </w:r>
          </w:p>
        </w:tc>
        <w:tc>
          <w:tcPr>
            <w:tcW w:type="dxa" w:w="144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46,04</w:t>
            </w:r>
          </w:p>
        </w:tc>
        <w:tc>
          <w:tcPr>
            <w:tcW w:type="dxa" w:w="129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1,61</w:t>
            </w:r>
          </w:p>
        </w:tc>
      </w:tr>
    </w:tbl>
    <w:p>
      <w:pPr>
        <w:spacing w:after="2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v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000000"/>
          <w:sz w:val="20"/>
        </w:rPr>
        <w:t>График зависимости задержки от нагрузки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Точка деградации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Точка деградации находится на уровне 50 VU. По сравнению с 25 VU значение p95 выросло в 27,13 раза, поэтому первое условие деградации выполнено. При 100 VU дополнительно появился 1,25% ошибок.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Причина деградации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Тестовый сервис одновременно обрабатывает только два запроса. При 10 и 25 VU этой пропускной способности достаточно. При 50 VU запросы начинают ждать в очереди, поэтому задержка резко растет. При 100 и 200 VU часть соединений не успевает установиться и завершается ошибкой.</w:t>
      </w:r>
    </w:p>
    <w:p>
      <w:r>
        <w:br w:type="page"/>
      </w:r>
    </w:p>
    <w:p>
      <w:pPr>
        <w:keepNext/>
        <w:spacing w:before="200" w:after="100"/>
      </w:pPr>
      <w:r>
        <w:rPr>
          <w:rFonts w:ascii="Calibri" w:hAnsi="Calibri" w:eastAsia="Calibri"/>
          <w:b/>
          <w:color w:val="000000"/>
          <w:sz w:val="28"/>
        </w:rPr>
        <w:t>Контрольные вопросы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1. Что такое нагрузочное тестирование и чем оно отличается от функционального?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Нагрузочное тестирование проверяет скорость и устойчивость системы под заданной нагрузкой. Функциональное тестирование проверяет правильность работы функций.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2. Какие метрики производительности вы знаете? Дайте определение RPS, latency, перцентилей.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RPS показывает число обработанных запросов в секунду. Latency показывает время от отправки запроса до получения ответа. Перцентиль показывает границу, быстрее которой выполнена заданная доля запросов.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3. Почему среднее не является достаточной метрикой? Приведите пример.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Среднее скрывает редкие медленные запросы. Например, девять запросов по 10 мс и один запрос за 1000 мс дают среднее 109 мс, хотя большинство запросов выполняется за 10 мс.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4. Что означают p50, p95, p99? Как интерпретировать значение p99 = 500 мс?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p50, p95 и p99 означают, что 50%, 95% и 99% запросов выполнились не дольше указанного времени. p99 = 500 мс означает, что 99% запросов завершились за 500 мс или быстрее, а 1% выполнялся дольше.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5. Как работает k6? Что такое Virtual User?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k6 запускает заданное число виртуальных пользователей, выполняет для каждого JavaScript-сценарий и собирает метрики. Virtual User представляет одного виртуального пользователя, который повторяет сценарий.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6. Как определить точку деградации системы? Какие признаки указывают на деградацию?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Нагрузку увеличивают по шагам и сравнивают результаты. Признаки деградации: резкий рост задержки, появление ошибок и остановка роста RPS.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7. Что такое thresholds в k6 и зачем они нужны?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Thresholds задают допустимые границы метрик. Например, p95 меньше 500 мс и доля ошибок меньше 1%. Если граница нарушена, тест завершается с ошибкой.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8. Как сформулировать корректное техническое требование к производительности?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Требование должно содержать нагрузку, измеряемую метрику и допустимую границу. Например: при 100 VU значение p95 должно быть меньше 500 мс, а ошибок должно быть меньше 1%.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9. Почему при увеличении нагрузки RPS может перестать расти?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Система достигает предела процессора, памяти, сети, базы данных или числа доступных соединений. Новые запросы ждут в очереди, поэтому RPS больше не растет.</w:t>
      </w:r>
    </w:p>
    <w:p>
      <w:pPr>
        <w:keepNext/>
        <w:spacing w:before="120" w:after="100"/>
      </w:pPr>
      <w:r>
        <w:rPr>
          <w:rFonts w:ascii="Calibri" w:hAnsi="Calibri" w:eastAsia="Calibri"/>
          <w:b/>
          <w:color w:val="000000"/>
          <w:sz w:val="22"/>
        </w:rPr>
        <w:t>10. Какие есть способы оптимизации производительности, если система не справляется с нагрузкой?</w:t>
      </w:r>
    </w:p>
    <w:p>
      <w:pPr>
        <w:keepLines w:val="0"/>
        <w:ind w:firstLine="432"/>
      </w:pPr>
      <w:r>
        <w:rPr>
          <w:rFonts w:ascii="Calibri" w:hAnsi="Calibri" w:eastAsia="Calibri"/>
          <w:b w:val="0"/>
          <w:color w:val="000000"/>
          <w:sz w:val="22"/>
        </w:rPr>
        <w:t>Можно оптимизировать код и запросы к базе данных, добавить кэш, увеличить число экземпляров приложения, настроить балансировку, увеличить ресурсы и убрать лишние сетевые обращения.</w:t>
      </w:r>
    </w:p>
    <w:sectPr w:rsidR="00FC693F" w:rsidRPr="0006063C" w:rsidSect="00034616">
      <w:pgSz w:w="12240" w:h="15840"/>
      <w:pgMar w:top="1123" w:right="936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по высоконагруженному программированию</dc:title>
  <dc:subject/>
  <dc:creator>Юрков Вовчик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