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Выполнил: Юрков Владимир</w:t>
      </w:r>
    </w:p>
    <w:p>
      <w:r>
        <w:t>Группа: МО-42.2</w:t>
      </w:r>
    </w:p>
    <w:p>
      <w:r>
        <w:t>Лабораторная работа № 2</w:t>
      </w:r>
    </w:p>
    <w:p>
      <w:pPr>
        <w:pStyle w:val="Heading1"/>
        <w:pageBreakBefore w:val="0"/>
      </w:pPr>
      <w:r>
        <w:t>Задание 1</w:t>
      </w:r>
    </w:p>
    <w:p>
      <w:r>
        <w:t>Создал namespace monitoring и установил Prometheus через Helm. Для теста использовал локальный Kubernetes в Colima.</w:t>
      </w:r>
    </w:p>
    <w:p>
      <w:pPr>
        <w:keepLines/>
        <w:spacing w:after="80"/>
      </w:pPr>
      <w:r>
        <w:rPr>
          <w:rFonts w:ascii="Calibri" w:hAnsi="Calibri"/>
          <w:sz w:val="18"/>
        </w:rPr>
        <w:t>colima start --kubernetes --cpu 4 --memory 8 --disk 30 --vm-type vz</w:t>
      </w:r>
      <w:r>
        <w:rPr>
          <w:rFonts w:ascii="Calibri" w:hAnsi="Calibri"/>
          <w:sz w:val="18"/>
        </w:rPr>
        <w:br/>
        <w:t>kubectl create namespace monitoring</w:t>
      </w:r>
      <w:r>
        <w:rPr>
          <w:rFonts w:ascii="Calibri" w:hAnsi="Calibri"/>
          <w:sz w:val="18"/>
        </w:rPr>
        <w:br/>
        <w:t>helm repo add prometheus-community https://prometheus-community.github.io/helm-charts</w:t>
      </w:r>
      <w:r>
        <w:rPr>
          <w:rFonts w:ascii="Calibri" w:hAnsi="Calibri"/>
          <w:sz w:val="18"/>
        </w:rPr>
        <w:br/>
        <w:t>helm repo update</w:t>
      </w:r>
      <w:r>
        <w:rPr>
          <w:rFonts w:ascii="Calibri" w:hAnsi="Calibri"/>
          <w:sz w:val="18"/>
        </w:rPr>
        <w:br/>
        <w:t>helm install prometheus prometheus-community/kube-prometheus-stack --namespace monitoring --set grafana.enabled=false --set alertmanager.enabled=false --wait --timeout 10m</w:t>
      </w:r>
      <w:r>
        <w:rPr>
          <w:rFonts w:ascii="Calibri" w:hAnsi="Calibri"/>
          <w:sz w:val="18"/>
        </w:rPr>
        <w:br/>
        <w:t>kubectl get pods -n monitoring</w:t>
      </w:r>
      <w:r>
        <w:rPr>
          <w:rFonts w:ascii="Calibri" w:hAnsi="Calibri"/>
          <w:sz w:val="18"/>
        </w:rPr>
        <w:br/>
        <w:t>kubectl port-forward -n monitoring svc/prometheus-kube-prometheus-prometheus 9090:9090</w:t>
      </w:r>
    </w:p>
    <w:p>
      <w:r>
        <w:t>Состояние Pod'ов после установки: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103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ubectl_pod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03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 Web-интерфейсе выполнил запрос up{job="web-app"}: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170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etheus_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7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up = 1 означает, что Prometheus успешно опрашивает метрики приложения. При недоступности target значение было бы 0.</w:t>
      </w:r>
    </w:p>
    <w:p>
      <w:pPr>
        <w:pStyle w:val="Heading1"/>
        <w:pageBreakBefore/>
      </w:pPr>
      <w:r>
        <w:t>Задание 2</w:t>
      </w:r>
    </w:p>
    <w:p>
      <w:r>
        <w:t>Для наблюдения за приложением и кластером выбрал следующие метрики.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Метрика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Что измеряет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Тип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Единица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container_cpu_usage_seconds_total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Время работы CPU у контейнера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node_cpu_seconds_total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Время CPU узла по режимам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container_memory_working_set_bytes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Рабочая память контейнера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gauge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байт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node_memory_MemAvailable_bytes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Доступная память узла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gauge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байт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http_requests_total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Запросы к / по статусам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запрос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http_request_duration_seconds_bucket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Запросы в корзинах задержки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histogram bucket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запрос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http_errors_total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Ответы 5xx приложения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ошибка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http_requests_total{status="503"}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Ответы 503 приложения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запрос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kube_pod_status_phase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Текущая фаза Pod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gauge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0 или 1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kube_pod_container_status_restarts_total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Перезапуски контейнера</w:t>
            </w:r>
          </w:p>
        </w:tc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counter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перезапуск</w:t>
            </w:r>
          </w:p>
        </w:tc>
      </w:tr>
    </w:tbl>
    <w:p/>
    <w:p>
      <w:r>
        <w:t>HTTP-метрики выдаёт простой сервис из app.py. В нём два слота обработки, успешный запрос занимает 20 мс; если слот не освободился за 0,5 с, сервис возвращает 503. Сервис развёрнут через Deployment, Service и ServiceMonitor. Проверка доступности выполнялась через port-forward, без внешней публикации сервиса.</w:t>
      </w:r>
    </w:p>
    <w:p>
      <w:pPr>
        <w:keepLines/>
        <w:spacing w:after="80"/>
      </w:pPr>
      <w:r>
        <w:rPr>
          <w:rFonts w:ascii="Calibri" w:hAnsi="Calibri"/>
          <w:sz w:val="18"/>
        </w:rPr>
        <w:t>docker build -t lab2-web-app:local ЛР2</w:t>
      </w:r>
      <w:r>
        <w:rPr>
          <w:rFonts w:ascii="Calibri" w:hAnsi="Calibri"/>
          <w:sz w:val="18"/>
        </w:rPr>
        <w:br/>
        <w:t>kubectl apply -f ЛР2/deployment.yaml</w:t>
      </w:r>
      <w:r>
        <w:rPr>
          <w:rFonts w:ascii="Calibri" w:hAnsi="Calibri"/>
          <w:sz w:val="18"/>
        </w:rPr>
        <w:br/>
        <w:t>kubectl apply -f ЛР2/service.yaml</w:t>
      </w:r>
      <w:r>
        <w:rPr>
          <w:rFonts w:ascii="Calibri" w:hAnsi="Calibri"/>
          <w:sz w:val="18"/>
        </w:rPr>
        <w:br/>
        <w:t>kubectl apply -f ЛР2/servicemonitor.yaml</w:t>
      </w:r>
      <w:r>
        <w:rPr>
          <w:rFonts w:ascii="Calibri" w:hAnsi="Calibri"/>
          <w:sz w:val="18"/>
        </w:rPr>
        <w:br/>
        <w:t>kubectl port-forward -n monitoring svc/web-app 8080:80</w:t>
      </w:r>
    </w:p>
    <w:p>
      <w:pPr>
        <w:pStyle w:val="Heading1"/>
        <w:pageBreakBefore/>
      </w:pPr>
      <w:r>
        <w:t>Задание 3</w:t>
      </w:r>
    </w:p>
    <w:p>
      <w:r>
        <w:t>Использовал сценарий k6 из первой лабораторной: постоянное число VU, GET-запрос и пауза 1 с между итерациями. Каждый тест длился 90 с. Данные k6 взяты за весь тест, CPU и память — из снимка Prometheus на 82-й секунде.</w:t>
      </w:r>
    </w:p>
    <w:p>
      <w:pPr>
        <w:keepLines/>
        <w:spacing w:after="80"/>
      </w:pPr>
      <w:r>
        <w:rPr>
          <w:rFonts w:ascii="Calibri" w:hAnsi="Calibri"/>
          <w:sz w:val="18"/>
        </w:rPr>
        <w:t>import http from 'k6/http';</w:t>
      </w:r>
      <w:r>
        <w:rPr>
          <w:rFonts w:ascii="Calibri" w:hAnsi="Calibri"/>
          <w:sz w:val="18"/>
        </w:rPr>
        <w:br/>
        <w:t>import { check, sleep } from 'k6';</w:t>
      </w:r>
      <w:r>
        <w:rPr>
          <w:rFonts w:ascii="Calibri" w:hAnsi="Calibri"/>
          <w:sz w:val="18"/>
        </w:rPr>
        <w:br/>
      </w:r>
      <w:r>
        <w:rPr>
          <w:rFonts w:ascii="Calibri" w:hAnsi="Calibri"/>
          <w:sz w:val="18"/>
        </w:rPr>
        <w:br/>
        <w:t>export const options = {</w:t>
      </w:r>
      <w:r>
        <w:rPr>
          <w:rFonts w:ascii="Calibri" w:hAnsi="Calibri"/>
          <w:sz w:val="18"/>
        </w:rPr>
        <w:br/>
        <w:t xml:space="preserve">  vus: Number(__ENV.VUS || 10),</w:t>
      </w:r>
      <w:r>
        <w:rPr>
          <w:rFonts w:ascii="Calibri" w:hAnsi="Calibri"/>
          <w:sz w:val="18"/>
        </w:rPr>
        <w:br/>
        <w:t xml:space="preserve">  duration: __ENV.DURATION || '30s',</w:t>
      </w:r>
      <w:r>
        <w:rPr>
          <w:rFonts w:ascii="Calibri" w:hAnsi="Calibri"/>
          <w:sz w:val="18"/>
        </w:rPr>
        <w:br/>
        <w:t xml:space="preserve">  summaryTrendStats: ['avg', 'med', 'p(90)', 'p(95)', 'p(99)', 'max'],</w:t>
      </w:r>
      <w:r>
        <w:rPr>
          <w:rFonts w:ascii="Calibri" w:hAnsi="Calibri"/>
          <w:sz w:val="18"/>
        </w:rPr>
        <w:br/>
        <w:t>};</w:t>
      </w:r>
      <w:r>
        <w:rPr>
          <w:rFonts w:ascii="Calibri" w:hAnsi="Calibri"/>
          <w:sz w:val="18"/>
        </w:rPr>
        <w:br/>
      </w:r>
      <w:r>
        <w:rPr>
          <w:rFonts w:ascii="Calibri" w:hAnsi="Calibri"/>
          <w:sz w:val="18"/>
        </w:rPr>
        <w:br/>
        <w:t>export default function () {</w:t>
      </w:r>
      <w:r>
        <w:rPr>
          <w:rFonts w:ascii="Calibri" w:hAnsi="Calibri"/>
          <w:sz w:val="18"/>
        </w:rPr>
        <w:br/>
        <w:t xml:space="preserve">  const response = http.get(__ENV.URL || 'http://127.0.0.1:8080');</w:t>
      </w:r>
      <w:r>
        <w:rPr>
          <w:rFonts w:ascii="Calibri" w:hAnsi="Calibri"/>
          <w:sz w:val="18"/>
        </w:rPr>
        <w:br/>
        <w:t xml:space="preserve">  check(response, { 'status is 200': (r) =&gt; r.status === 200 });</w:t>
      </w:r>
      <w:r>
        <w:rPr>
          <w:rFonts w:ascii="Calibri" w:hAnsi="Calibri"/>
          <w:sz w:val="18"/>
        </w:rPr>
        <w:br/>
        <w:t xml:space="preserve">  sleep(1);</w:t>
      </w:r>
      <w:r>
        <w:rPr>
          <w:rFonts w:ascii="Calibri" w:hAnsi="Calibri"/>
          <w:sz w:val="18"/>
        </w:rPr>
        <w:br/>
        <w:t>}</w:t>
      </w:r>
    </w:p>
    <w:p>
      <w:pPr>
        <w:keepLines/>
        <w:spacing w:after="80"/>
      </w:pPr>
      <w:r>
        <w:rPr>
          <w:rFonts w:ascii="Calibri" w:hAnsi="Calibri"/>
          <w:sz w:val="18"/>
        </w:rPr>
        <w:t>python3 ЛР2/measure.py</w:t>
      </w:r>
    </w:p>
    <w:p>
      <w:r>
        <w:t>Для серии запусков применил measure.py. В таблице RPS, p95, p99 и ошибки — из k6. CPU% рассчитан как доля одного ядра: 100% соответствует одному полностью занятому ядру. Память — working set Pod в МиБ.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VU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RPS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p95, мс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p99, мс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Ошибки, %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CPU, %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9E9E9"/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/>
                <w:sz w:val="18"/>
              </w:rPr>
              <w:t>Память, МиБ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10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9.71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29.68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74.03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0.00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0.82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12.01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50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48.27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47.16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127.06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0.00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2.69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12.03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200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132.03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523.58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618.66</w:t>
            </w:r>
          </w:p>
        </w:tc>
        <w:tc>
          <w:tcPr>
            <w:tcW w:type="dxa" w:w="16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27.08</w:t>
            </w:r>
          </w:p>
        </w:tc>
        <w:tc>
          <w:tcPr>
            <w:tcW w:type="dxa" w:w="1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6.47</w:t>
            </w:r>
          </w:p>
        </w:tc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Calibri" w:hAnsi="Calibri"/>
                <w:b w:val="0"/>
                <w:sz w:val="18"/>
              </w:rPr>
              <w:t>15.25</w:t>
            </w:r>
          </w:p>
        </w:tc>
      </w:tr>
    </w:tbl>
    <w:p/>
    <w:p>
      <w:r>
        <w:t>Вывод k6 для каждого режима:</w:t>
      </w:r>
    </w:p>
    <w:p>
      <w:pPr>
        <w:keepNext/>
      </w:pPr>
      <w:r>
        <w:t>10 VU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504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0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50 VU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504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_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0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</w:pPr>
      <w:r>
        <w:t>200 VU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504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6_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04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Использованные запросы PromQL:</w:t>
      </w:r>
    </w:p>
    <w:p>
      <w:pPr>
        <w:keepLines/>
        <w:spacing w:after="80"/>
      </w:pPr>
      <w:r>
        <w:rPr>
          <w:rFonts w:ascii="Calibri" w:hAnsi="Calibri"/>
          <w:sz w:val="18"/>
        </w:rPr>
        <w:t>up{job="web-app"}</w:t>
      </w:r>
    </w:p>
    <w:p>
      <w:pPr>
        <w:keepLines/>
        <w:spacing w:after="80"/>
      </w:pPr>
      <w:r>
        <w:rPr>
          <w:rFonts w:ascii="Calibri" w:hAnsi="Calibri"/>
          <w:sz w:val="18"/>
        </w:rPr>
        <w:t>sum(rate(http_requests_total{job="web-app"}[30s]))</w:t>
      </w:r>
    </w:p>
    <w:p>
      <w:pPr>
        <w:keepLines/>
        <w:spacing w:after="80"/>
      </w:pPr>
      <w:r>
        <w:rPr>
          <w:rFonts w:ascii="Calibri" w:hAnsi="Calibri"/>
          <w:sz w:val="18"/>
        </w:rPr>
        <w:t>sum(rate(http_requests_total{job="web-app",status="200"}[30s]))</w:t>
      </w:r>
    </w:p>
    <w:p>
      <w:pPr>
        <w:keepLines/>
        <w:spacing w:after="80"/>
      </w:pPr>
      <w:r>
        <w:rPr>
          <w:rFonts w:ascii="Calibri" w:hAnsi="Calibri"/>
          <w:sz w:val="18"/>
        </w:rPr>
        <w:t>sum(rate(http_requests_total{job="web-app",status=~"5.."}[30s]))</w:t>
      </w:r>
    </w:p>
    <w:p>
      <w:pPr>
        <w:keepLines/>
        <w:spacing w:after="80"/>
      </w:pPr>
      <w:r>
        <w:rPr>
          <w:rFonts w:ascii="Calibri" w:hAnsi="Calibri"/>
          <w:sz w:val="18"/>
        </w:rPr>
        <w:t>100 * sum(rate(http_requests_total{job="web-app",status=~"5.."}[30s])) / sum(rate(http_requests_total{job="web-app"}[30s]))</w:t>
      </w:r>
    </w:p>
    <w:p>
      <w:pPr>
        <w:keepLines/>
        <w:spacing w:after="80"/>
      </w:pPr>
      <w:r>
        <w:rPr>
          <w:rFonts w:ascii="Calibri" w:hAnsi="Calibri"/>
          <w:sz w:val="18"/>
        </w:rPr>
        <w:t>histogram_quantile(0.95, sum by (le) (rate(http_request_duration_seconds_bucket{job="web-app"}[30s]))) * 1000</w:t>
      </w:r>
    </w:p>
    <w:p>
      <w:pPr>
        <w:keepLines/>
        <w:spacing w:after="80"/>
      </w:pPr>
      <w:r>
        <w:rPr>
          <w:rFonts w:ascii="Calibri" w:hAnsi="Calibri"/>
          <w:sz w:val="18"/>
        </w:rPr>
        <w:t>histogram_quantile(0.99, sum by (le) (rate(http_request_duration_seconds_bucket{job="web-app"}[30s]))) * 1000</w:t>
      </w:r>
    </w:p>
    <w:p>
      <w:pPr>
        <w:keepLines/>
        <w:spacing w:after="80"/>
      </w:pPr>
      <w:r>
        <w:rPr>
          <w:rFonts w:ascii="Calibri" w:hAnsi="Calibri"/>
          <w:sz w:val="18"/>
        </w:rPr>
        <w:t>sum(rate(container_cpu_usage_seconds_total{namespace="monitoring",pod=~"web-app-.*",id=~"/kubepods/[^/]+/pod[^/]+"}[1m])) * 100</w:t>
      </w:r>
    </w:p>
    <w:p>
      <w:pPr>
        <w:keepLines/>
        <w:spacing w:after="80"/>
      </w:pPr>
      <w:r>
        <w:rPr>
          <w:rFonts w:ascii="Calibri" w:hAnsi="Calibri"/>
          <w:sz w:val="18"/>
        </w:rPr>
        <w:t>sum(container_memory_working_set_bytes{namespace="monitoring",pod=~"web-app-.*",id=~"/kubepods/[^/]+/pod[^/]+"}) / 1024 / 1024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50508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05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6048000" cy="25050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505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Графики построены в файле «Графики_ЛР2.xlsx» по результатам реальных прогонов. На графике RPS показаны все запросы k6 и только успешные запросы k6 за одинаковый период.</w:t>
      </w:r>
    </w:p>
    <w:p>
      <w:r>
        <w:t>При 200 VU p95 из k6 = 523.58 мс, из Prometheus = 547.37 мс. Разница = 23.78 мс, или 4.54% от значения k6. k6 измеряет время со стороны клиента за весь тест, а Prometheus вычисляет квантиль по серверной гистограмме за последние 30 с. Интерполяция между границами корзин также даёт погрешность; поэтому значения не обязаны совпадать.</w:t>
      </w:r>
    </w:p>
    <w:p>
      <w:pPr>
        <w:pStyle w:val="Heading1"/>
        <w:pageBreakBefore w:val="0"/>
      </w:pPr>
      <w:r>
        <w:t>Задание 4</w:t>
      </w:r>
    </w:p>
    <w:p>
      <w:r>
        <w:t>Рост задержки заметен уже при переходе с 10 на 50 VU: p95 увеличился с 29,68 до 47,16 мс. Сильная деградация наступила при 200 VU: p95 = 523,58 мс, ошибки = 27,08% (3271 из 12080 запросов). Общий RPS вырос до 132,03, но успешный RPS по k6 составил только 96,28. Это важнее общего RPS для оценки полезной пропускной способности.</w:t>
      </w:r>
    </w:p>
    <w:p>
      <w:r>
        <w:t>CPU вырос с 0,82 до 6,47% одного ядра, память — с 12,01 до 15,25 МиБ. Оба показателя далеки от исчерпания доступных ресурсов. Вероятная причина — ограничение в два одновременных обработчика: при 20 мс на успешный запрос его ожидаемая верхняя граница около 100 успешных запросов/с. Это согласуется с измеренными 96,28 RPS, но не доказывает причину окончательно: влияние port-forward и самого стенда тоже возможно. Для проверки гипотезы нужно повторить тест с большим числом слотов и без port-forward.</w:t>
      </w:r>
    </w:p>
    <w:p>
      <w:pPr>
        <w:pStyle w:val="Heading1"/>
        <w:pageBreakBefore w:val="0"/>
      </w:pPr>
      <w:r>
        <w:t>Контрольные вопросы</w:t>
      </w:r>
    </w:p>
    <w:p>
      <w:pPr>
        <w:keepNext/>
      </w:pPr>
      <w:r>
        <w:t>1. Что такое мониторинг и чем он отличается от нагрузочного тестирования?</w:t>
      </w:r>
    </w:p>
    <w:p>
      <w:r>
        <w:t>Ответ: Мониторинг постоянно собирает состояние системы. Нагрузочное тестирование специально создаёт трафик и проверяет поведение при заданной нагрузке.</w:t>
      </w:r>
    </w:p>
    <w:p>
      <w:pPr>
        <w:keepNext/>
      </w:pPr>
      <w:r>
        <w:t>2. Что показывают k6 и Prometheus и почему RPS и p95 могут различаться?</w:t>
      </w:r>
    </w:p>
    <w:p>
      <w:r>
        <w:t>Ответ: k6 показывает клиентские запросы, задержки и ошибки. Prometheus показывает метрики сервера и кластера. Они измеряют в разных точках и за разные интервалы; p95 Prometheus дополнительно оценивается по корзинам.</w:t>
      </w:r>
    </w:p>
    <w:p>
      <w:pPr>
        <w:keepNext/>
      </w:pPr>
      <w:r>
        <w:t>3. Что такое Prometheus и Pull-модель?</w:t>
      </w:r>
    </w:p>
    <w:p>
      <w:r>
        <w:t>Ответ: Prometheus — система сбора и запросов метрик. В Pull-модели он сам периодически обращается к endpoint /metrics наблюдаемого сервиса.</w:t>
      </w:r>
    </w:p>
    <w:p>
      <w:pPr>
        <w:keepNext/>
      </w:pPr>
      <w:r>
        <w:t>4. Что такое метрика, временной ряд и labels?</w:t>
      </w:r>
    </w:p>
    <w:p>
      <w:r>
        <w:t>Ответ: Метрика — измеряемый показатель. Временной ряд — значения одной метрики с одним набором labels во времени. Labels разделяют серии, например по Pod и статусу ответа.</w:t>
      </w:r>
    </w:p>
    <w:p>
      <w:pPr>
        <w:keepNext/>
      </w:pPr>
      <w:r>
        <w:t>5. Чем counter отличается от gauge и почему rate() не применяют к gauge?</w:t>
      </w:r>
    </w:p>
    <w:p>
      <w:r>
        <w:t>Ответ: Counter только растёт до перезапуска: например, число запросов. Gauge может расти и уменьшаться: например, занятая память. rate() предназначен для скорости роста счётчика; для gauge такой расчёт не выражает обычную скорость событий.</w:t>
      </w:r>
    </w:p>
    <w:p>
      <w:pPr>
        <w:keepNext/>
      </w:pPr>
      <w:r>
        <w:t>6. Зачем Histogram для latency, чем он отличается от Summary и как найти p95?</w:t>
      </w:r>
    </w:p>
    <w:p>
      <w:r>
        <w:t>Ответ: Histogram хранит счётчики по корзинам, поэтому их можно суммировать между экземплярами и получить p95 через histogram_quantile(0.95, sum by (le) (rate(http_request_duration_seconds_bucket[30s]))). Summary считает квантили на стороне клиента и обычно не даёт корректно суммировать их между экземплярами.</w:t>
      </w:r>
    </w:p>
    <w:p>
      <w:pPr>
        <w:keepNext/>
      </w:pPr>
      <w:r>
        <w:t>7. Что такое PromQL и как найти число и долю HTTP 5xx?</w:t>
      </w:r>
    </w:p>
    <w:p>
      <w:r>
        <w:t>Ответ: PromQL — язык запросов Prometheus. Число 5xx за 30 с: sum(increase(http_requests_total{status=~"5.."}[30s])). Доля в процентах: 100 * sum(rate(http_requests_total{status=~"5.."}[30s])) / sum(rate(http_requests_total[30s])).</w:t>
      </w:r>
    </w:p>
    <w:p>
      <w:pPr>
        <w:keepNext/>
      </w:pPr>
      <w:r>
        <w:t>8. Что такое bottleneck и почему одной метрики CPU = 90% недостаточно?</w:t>
      </w:r>
    </w:p>
    <w:p>
      <w:r>
        <w:t>Ответ: Bottleneck — ресурс или ограничение, которое сдерживает пропускную способность. Высокий CPU сам по себе не доказывает, что именно он ограничивает систему: нужны связь с задержкой, RPS, ошибками и проверка изменением ресурса.</w:t>
      </w:r>
    </w:p>
    <w:p>
      <w:pPr>
        <w:keepNext/>
      </w:pPr>
      <w:r>
        <w:t>9. Что такое warm-up и saturation point?</w:t>
      </w:r>
    </w:p>
    <w:p>
      <w:r>
        <w:t>Ответ: Warm-up — начальный период прогрева системы и метрик. Saturation point — нагрузка, после которой полезная пропускная способность почти не растёт, а задержки и ошибки растут. Первые секунды лучше не учитывать, чтобы прогрев не исказил сравнение.</w:t>
      </w:r>
    </w:p>
    <w:p>
      <w:pPr>
        <w:keepNext/>
      </w:pPr>
      <w:r>
        <w:t>10. Чем гипотеза об узком месте отличается от доказанного результата?</w:t>
      </w:r>
    </w:p>
    <w:p>
      <w:r>
        <w:t>Ответ: Гипотеза объясняет наблюдения, но допускает другие причины. Доказательство требует проверочного эксперимента: изменить предполагаемый предел, повторить нагрузку при тех же условиях и сравнить результат.</w:t>
      </w:r>
    </w:p>
    <w:p>
      <w:r>
        <w:t xml:space="preserve">Код, данные измерений и редактируемые графики можно посмотреть в папке репозитория: </w:t>
      </w:r>
      <w:hyperlink r:id="rId16">
        <w:r>
          <w:rPr>
            <w:color w:val="000000"/>
            <w:u w:val="none"/>
          </w:rPr>
          <w:t>github.com/VovanGod/VP/tree/main/ЛР2</w:t>
        </w:r>
      </w:hyperlink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github.com/VovanGod/VP/tree/main/%D0%9B%D0%A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