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5A1061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E277887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0019">
        <w:rPr>
          <w:rFonts w:cs="Times New Roman"/>
          <w:b/>
          <w:sz w:val="32"/>
          <w:szCs w:val="32"/>
        </w:rPr>
        <w:t>1</w:t>
      </w:r>
    </w:p>
    <w:p w14:paraId="31EEE567" w14:textId="6D93437C" w:rsidR="00282B48" w:rsidRPr="00121551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Задани</w:t>
      </w:r>
      <w:r w:rsidR="005F59FB">
        <w:rPr>
          <w:rFonts w:cs="Times New Roman"/>
          <w:b/>
          <w:sz w:val="32"/>
          <w:szCs w:val="32"/>
        </w:rPr>
        <w:t>я</w:t>
      </w:r>
      <w:r>
        <w:rPr>
          <w:rFonts w:cs="Times New Roman"/>
          <w:b/>
          <w:sz w:val="32"/>
          <w:szCs w:val="32"/>
        </w:rPr>
        <w:t xml:space="preserve"> № </w:t>
      </w:r>
      <w:r w:rsidR="00A00019" w:rsidRPr="00A00019">
        <w:rPr>
          <w:rFonts w:cs="Times New Roman"/>
          <w:b/>
          <w:sz w:val="32"/>
          <w:szCs w:val="32"/>
        </w:rPr>
        <w:t>1</w:t>
      </w:r>
      <w:r w:rsidR="005F59FB">
        <w:rPr>
          <w:rFonts w:cs="Times New Roman"/>
          <w:b/>
          <w:sz w:val="32"/>
          <w:szCs w:val="32"/>
        </w:rPr>
        <w:t xml:space="preserve"> - № 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23CBB70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5F3DD8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EA5076E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1E310B3F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6B3BE31D" w14:textId="049A80E2" w:rsidR="00A272EE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4D43C5" w:rsidRPr="004D43C5">
        <w:rPr>
          <w:rFonts w:ascii="Times New Roman" w:hAnsi="Times New Roman" w:cs="Times New Roman"/>
          <w:sz w:val="28"/>
          <w:szCs w:val="28"/>
        </w:rPr>
        <w:t>построение функциональной диаграммы процесса и ознакомление с функциональными возможностями программного обеспечения.</w:t>
      </w:r>
    </w:p>
    <w:p w14:paraId="43864D73" w14:textId="77600EE8" w:rsidR="00773334" w:rsidRDefault="008008A5" w:rsidP="004D43C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построить концептуальную модель и сделать декомпозицию концептуальной модели на основе текстового описания процесса.</w:t>
      </w:r>
    </w:p>
    <w:p w14:paraId="0FB1F2BE" w14:textId="0A15F855" w:rsidR="00773334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121551"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21551" w:rsidRPr="00121551">
        <w:rPr>
          <w:rFonts w:ascii="Times New Roman" w:hAnsi="Times New Roman" w:cs="Times New Roman"/>
          <w:bCs/>
          <w:sz w:val="28"/>
          <w:szCs w:val="28"/>
        </w:rPr>
        <w:t>построенные и сохраненные в</w:t>
      </w:r>
      <w:r w:rsidR="001215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21551" w:rsidRPr="00121551">
        <w:rPr>
          <w:rFonts w:ascii="Times New Roman" w:hAnsi="Times New Roman" w:cs="Times New Roman"/>
          <w:bCs/>
          <w:sz w:val="28"/>
          <w:szCs w:val="28"/>
        </w:rPr>
        <w:t>файле текстового формата структурно-функциональные диаграммы бизнес-процессов, представленные преподавателю в конце практического занятия</w:t>
      </w:r>
      <w:r w:rsidR="001215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21551" w:rsidRPr="00121551">
        <w:rPr>
          <w:rFonts w:ascii="Times New Roman" w:hAnsi="Times New Roman" w:cs="Times New Roman"/>
          <w:bCs/>
          <w:sz w:val="28"/>
          <w:szCs w:val="28"/>
        </w:rPr>
        <w:t>(форма отчета размещена в СДО)</w:t>
      </w:r>
    </w:p>
    <w:p w14:paraId="653E9D81" w14:textId="48C49D1D" w:rsidR="00121551" w:rsidRPr="00AB355A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32E02BF5" w14:textId="018BEF61" w:rsidR="00121551" w:rsidRPr="00121551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1551">
        <w:rPr>
          <w:rFonts w:ascii="Times New Roman" w:hAnsi="Times New Roman" w:cs="Times New Roman"/>
          <w:bCs/>
          <w:sz w:val="28"/>
          <w:szCs w:val="28"/>
        </w:rPr>
        <w:t>Процесс «Формирование Технического проекта (ТП)» предполагает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выполнение следующих подпроцессов: «Уточнение структуры и формы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представления входных и выходных данных», «Разработку структуры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программы», «Определение конфигурации технических средств»,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«Подготовку Пояснительной записки к ТП».</w:t>
      </w:r>
    </w:p>
    <w:p w14:paraId="5D032E31" w14:textId="77777777" w:rsidR="00121551" w:rsidRPr="00121551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1551">
        <w:rPr>
          <w:rFonts w:ascii="Times New Roman" w:hAnsi="Times New Roman" w:cs="Times New Roman"/>
          <w:bCs/>
          <w:sz w:val="28"/>
          <w:szCs w:val="28"/>
        </w:rPr>
        <w:t>Результатом всего процесса (Выходом) является Технический проект.</w:t>
      </w:r>
    </w:p>
    <w:p w14:paraId="27C27BE0" w14:textId="26651511" w:rsidR="00121551" w:rsidRPr="00121551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1551">
        <w:rPr>
          <w:rFonts w:ascii="Times New Roman" w:hAnsi="Times New Roman" w:cs="Times New Roman"/>
          <w:bCs/>
          <w:sz w:val="28"/>
          <w:szCs w:val="28"/>
        </w:rPr>
        <w:t>Управляющим потоком (потоком Управления) для процесса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«Формирования Технического проекта» является Стандарт.</w:t>
      </w:r>
    </w:p>
    <w:p w14:paraId="75E72FA6" w14:textId="4239CAE4" w:rsidR="00121551" w:rsidRPr="00121551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1551">
        <w:rPr>
          <w:rFonts w:ascii="Times New Roman" w:hAnsi="Times New Roman" w:cs="Times New Roman"/>
          <w:bCs/>
          <w:sz w:val="28"/>
          <w:szCs w:val="28"/>
        </w:rPr>
        <w:t>Подпроцесс «Уточнение структуры и формы представления входных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выходных данных» осуществляет бизнес-аналитик. Входами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подпроцесса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являются Утвержденное ТЗ, Утвержденный эскизный проект (ЭП),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Уточняющие данные. Выходом подпроцесса (внутренним потоком) является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Уточненная структура и форма представления данных.</w:t>
      </w:r>
    </w:p>
    <w:p w14:paraId="1DC1A306" w14:textId="3FD1B5CD" w:rsidR="00121551" w:rsidRPr="00121551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1551">
        <w:rPr>
          <w:rFonts w:ascii="Times New Roman" w:hAnsi="Times New Roman" w:cs="Times New Roman"/>
          <w:bCs/>
          <w:sz w:val="28"/>
          <w:szCs w:val="28"/>
        </w:rPr>
        <w:t>Подпроцесс «Разработка структуры программы» осуществляет бизнес-аналитик и программист, используя Утвержденный ЭП и Уточненную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структуру и форму представления данных. Выходом подпроцесса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(внутренним потоком) является Структура программа.</w:t>
      </w:r>
    </w:p>
    <w:p w14:paraId="6526DBD7" w14:textId="23C36D8C" w:rsidR="00121551" w:rsidRPr="00121551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1551">
        <w:rPr>
          <w:rFonts w:ascii="Times New Roman" w:hAnsi="Times New Roman" w:cs="Times New Roman"/>
          <w:bCs/>
          <w:sz w:val="28"/>
          <w:szCs w:val="28"/>
        </w:rPr>
        <w:t>Подпроцесс «Определение конфигурации технических средств»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осуществляет программист и проектировщик исходя из Утвержденного ТЗ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lastRenderedPageBreak/>
        <w:t>Структуры программы. Выходом подпроцесса (внутренним потоком) является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Конфигурация технических средств.</w:t>
      </w:r>
    </w:p>
    <w:p w14:paraId="101007BF" w14:textId="77777777" w:rsidR="00121551" w:rsidRDefault="00121551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1551">
        <w:rPr>
          <w:rFonts w:ascii="Times New Roman" w:hAnsi="Times New Roman" w:cs="Times New Roman"/>
          <w:bCs/>
          <w:sz w:val="28"/>
          <w:szCs w:val="28"/>
        </w:rPr>
        <w:t>Затем Бизнес-аналитик на основе Уточненной структуры данных и 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формы, Структуры программы, Конфигурации технических средств реализует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21551">
        <w:rPr>
          <w:rFonts w:ascii="Times New Roman" w:hAnsi="Times New Roman" w:cs="Times New Roman"/>
          <w:bCs/>
          <w:sz w:val="28"/>
          <w:szCs w:val="28"/>
        </w:rPr>
        <w:t>подпроцесс «Подготовка Пояснительной записки к ТП».</w:t>
      </w:r>
    </w:p>
    <w:p w14:paraId="4698D365" w14:textId="26FC9907" w:rsidR="00121551" w:rsidRDefault="00AB355A" w:rsidP="00AB355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355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38771F1" wp14:editId="7CAC3884">
            <wp:extent cx="5940425" cy="3838575"/>
            <wp:effectExtent l="0" t="0" r="3175" b="9525"/>
            <wp:docPr id="6499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A037" w14:textId="2511BC61" w:rsidR="00121551" w:rsidRPr="00121551" w:rsidRDefault="00121551" w:rsidP="0012155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b/>
          <w:sz w:val="28"/>
          <w:szCs w:val="28"/>
        </w:rPr>
        <w:t>– Контекстная диаграмма п</w:t>
      </w:r>
      <w:r w:rsidRPr="00121551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«Формирование Технического проекта (ТП)»</w:t>
      </w:r>
    </w:p>
    <w:p w14:paraId="42EEFB70" w14:textId="76F6063A" w:rsidR="00121551" w:rsidRDefault="006113B7" w:rsidP="00AB355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13B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759DF7F" wp14:editId="298F9F59">
            <wp:extent cx="5940425" cy="3794760"/>
            <wp:effectExtent l="0" t="0" r="3175" b="0"/>
            <wp:docPr id="69564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49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DDE3" w14:textId="4B56B58C" w:rsidR="00121551" w:rsidRPr="00121551" w:rsidRDefault="00121551" w:rsidP="0012155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 Диаграмма декомпозиции процесса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«Формирование Технического проекта (ТП)»</w:t>
      </w:r>
    </w:p>
    <w:p w14:paraId="72A5F0C3" w14:textId="77777777" w:rsidR="000118AA" w:rsidRPr="000118AA" w:rsidRDefault="000118AA" w:rsidP="000118AA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8AA">
        <w:rPr>
          <w:rFonts w:ascii="Times New Roman" w:hAnsi="Times New Roman" w:cs="Times New Roman"/>
          <w:b/>
          <w:sz w:val="28"/>
          <w:szCs w:val="28"/>
        </w:rPr>
        <w:t>Задание 2.</w:t>
      </w:r>
    </w:p>
    <w:p w14:paraId="3F1E6FE9" w14:textId="7B9430E6" w:rsidR="000118AA" w:rsidRPr="000118AA" w:rsidRDefault="000118AA" w:rsidP="000118AA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18AA">
        <w:rPr>
          <w:rFonts w:ascii="Times New Roman" w:hAnsi="Times New Roman" w:cs="Times New Roman"/>
          <w:bCs/>
          <w:sz w:val="28"/>
          <w:szCs w:val="28"/>
        </w:rPr>
        <w:t>Частное ателье ИП Воробьева занимается пошивом изделий на заказ, 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частности пошивом платье, юбок, костюмов. Процесс «Изготовление юбки»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РТУ МИРЭА «Моделирование бизнес-процессов» Институт ИТ, Коллектив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кафедры ППИ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предназначен для получения юбки и включает в себя следующие операции: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раскрой материала, сшивание деталей, добавление фурнитуры.</w:t>
      </w:r>
    </w:p>
    <w:p w14:paraId="5033ECAC" w14:textId="1E45B88B" w:rsidR="000118AA" w:rsidRPr="000118AA" w:rsidRDefault="000118AA" w:rsidP="000118AA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18AA">
        <w:rPr>
          <w:rFonts w:ascii="Times New Roman" w:hAnsi="Times New Roman" w:cs="Times New Roman"/>
          <w:bCs/>
          <w:sz w:val="28"/>
          <w:szCs w:val="28"/>
        </w:rPr>
        <w:t>Для всех реализуемых функций управленческим потоком является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Правила изготовления швейного изделия. Все функции реализует Швея-</w:t>
      </w:r>
      <w:proofErr w:type="spellStart"/>
      <w:r w:rsidRPr="000118AA">
        <w:rPr>
          <w:rFonts w:ascii="Times New Roman" w:hAnsi="Times New Roman" w:cs="Times New Roman"/>
          <w:bCs/>
          <w:sz w:val="28"/>
          <w:szCs w:val="28"/>
        </w:rPr>
        <w:t>закройшица</w:t>
      </w:r>
      <w:proofErr w:type="spellEnd"/>
      <w:r w:rsidRPr="000118AA">
        <w:rPr>
          <w:rFonts w:ascii="Times New Roman" w:hAnsi="Times New Roman" w:cs="Times New Roman"/>
          <w:bCs/>
          <w:sz w:val="28"/>
          <w:szCs w:val="28"/>
        </w:rPr>
        <w:t>.</w:t>
      </w:r>
    </w:p>
    <w:p w14:paraId="665722A1" w14:textId="376B2466" w:rsidR="000118AA" w:rsidRPr="000118AA" w:rsidRDefault="000118AA" w:rsidP="000118AA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18AA">
        <w:rPr>
          <w:rFonts w:ascii="Times New Roman" w:hAnsi="Times New Roman" w:cs="Times New Roman"/>
          <w:bCs/>
          <w:sz w:val="28"/>
          <w:szCs w:val="28"/>
        </w:rPr>
        <w:t>Раскрой материала осуществляется с использованием Раскройного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оборудования и Выкройки. В качестве преобразуемого материала выступает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Ткань. Выходом операции являются Детали изделия.</w:t>
      </w:r>
    </w:p>
    <w:p w14:paraId="04DF6162" w14:textId="1A1581A4" w:rsidR="000118AA" w:rsidRPr="000118AA" w:rsidRDefault="000118AA" w:rsidP="000118AA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18AA">
        <w:rPr>
          <w:rFonts w:ascii="Times New Roman" w:hAnsi="Times New Roman" w:cs="Times New Roman"/>
          <w:bCs/>
          <w:sz w:val="28"/>
          <w:szCs w:val="28"/>
        </w:rPr>
        <w:t>Сшивание деталей изделия осуществляется с использованием Швейной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машинки. Выходом операции является Собранное изделие.</w:t>
      </w:r>
    </w:p>
    <w:p w14:paraId="4C97B1A3" w14:textId="24B0E0EA" w:rsidR="00121551" w:rsidRDefault="000118AA" w:rsidP="000118AA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18AA">
        <w:rPr>
          <w:rFonts w:ascii="Times New Roman" w:hAnsi="Times New Roman" w:cs="Times New Roman"/>
          <w:bCs/>
          <w:sz w:val="28"/>
          <w:szCs w:val="28"/>
        </w:rPr>
        <w:lastRenderedPageBreak/>
        <w:t>Добавление фурнитуры осуществляется с использованием Швейно-вышивальной машинки. Преобразуемыми ресурсами выступают Собранное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>изделие и Фурнитура (пуговицы, пряжка, аппликация). Выходом операции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118AA">
        <w:rPr>
          <w:rFonts w:ascii="Times New Roman" w:hAnsi="Times New Roman" w:cs="Times New Roman"/>
          <w:bCs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bCs/>
          <w:sz w:val="28"/>
          <w:szCs w:val="28"/>
        </w:rPr>
        <w:t>Юбка</w:t>
      </w:r>
      <w:r w:rsidRPr="000118A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DE0031D" w14:textId="08744F9D" w:rsidR="000118AA" w:rsidRDefault="006113B7" w:rsidP="006113B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13B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11EFEE4" wp14:editId="22B94DFC">
            <wp:extent cx="5940425" cy="3828415"/>
            <wp:effectExtent l="0" t="0" r="3175" b="635"/>
            <wp:docPr id="950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37FD" w14:textId="4CDF5DE5" w:rsidR="000118AA" w:rsidRPr="00121551" w:rsidRDefault="000118AA" w:rsidP="000118A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 Контекстная диаграмма п</w:t>
      </w:r>
      <w:r w:rsidRPr="00121551">
        <w:rPr>
          <w:rFonts w:ascii="Times New Roman" w:hAnsi="Times New Roman" w:cs="Times New Roman"/>
          <w:b/>
          <w:sz w:val="28"/>
          <w:szCs w:val="28"/>
        </w:rPr>
        <w:t>роцесс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</w:rPr>
        <w:t>Изготовление юбки</w:t>
      </w:r>
      <w:r w:rsidRPr="00121551">
        <w:rPr>
          <w:rFonts w:ascii="Times New Roman" w:hAnsi="Times New Roman" w:cs="Times New Roman"/>
          <w:b/>
          <w:sz w:val="28"/>
          <w:szCs w:val="28"/>
        </w:rPr>
        <w:t>»</w:t>
      </w:r>
    </w:p>
    <w:p w14:paraId="7F44D78C" w14:textId="13A550CF" w:rsidR="000118AA" w:rsidRDefault="006113B7" w:rsidP="006113B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113B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819DFAE" wp14:editId="31D20571">
            <wp:extent cx="5940425" cy="3831590"/>
            <wp:effectExtent l="0" t="0" r="3175" b="0"/>
            <wp:docPr id="77453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2B2C" w14:textId="6127A0A2" w:rsidR="000118AA" w:rsidRPr="006113B7" w:rsidRDefault="000118AA" w:rsidP="006113B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B83D4C">
        <w:rPr>
          <w:rFonts w:ascii="Times New Roman" w:hAnsi="Times New Roman" w:cs="Times New Roman"/>
          <w:b/>
          <w:sz w:val="28"/>
          <w:szCs w:val="28"/>
        </w:rPr>
        <w:t>4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 Диаграмма декомпозиции процесса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</w:rPr>
        <w:t>Изготовление юбки</w:t>
      </w:r>
      <w:r w:rsidRPr="00121551">
        <w:rPr>
          <w:rFonts w:ascii="Times New Roman" w:hAnsi="Times New Roman" w:cs="Times New Roman"/>
          <w:b/>
          <w:sz w:val="28"/>
          <w:szCs w:val="28"/>
        </w:rPr>
        <w:t>»</w:t>
      </w:r>
    </w:p>
    <w:p w14:paraId="54549150" w14:textId="589966F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9865678" w14:textId="6A511AC0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096BA086" w14:textId="35FCA62A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53690504" w14:textId="5F918AF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54B64859" w14:textId="4DD7184E" w:rsidR="0084261A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7AB6FB3F" w14:textId="77777777" w:rsidR="004D43C5" w:rsidRPr="005C63E0" w:rsidRDefault="004D43C5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1E4E3CA" w14:textId="15C326DF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6DE323F7" w14:textId="49200C6A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604F68E5" w14:textId="6376CA0D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</w:t>
      </w:r>
      <w:r w:rsidRPr="004D43C5">
        <w:rPr>
          <w:rFonts w:ascii="Times New Roman" w:hAnsi="Times New Roman" w:cs="Times New Roman"/>
          <w:sz w:val="28"/>
          <w:szCs w:val="28"/>
        </w:rPr>
        <w:lastRenderedPageBreak/>
        <w:t xml:space="preserve">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135931F9" w14:textId="6834D10E" w:rsidR="004D43C5" w:rsidRPr="005F59FB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2025 — 188 c.</w:t>
      </w:r>
    </w:p>
    <w:p w14:paraId="31163018" w14:textId="77777777" w:rsidR="005F59FB" w:rsidRPr="005C63E0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60DA0A2C" w14:textId="201694CE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56F9330C" w14:textId="4BCC9B40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3B70881A" w14:textId="4FD88BAC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575ACDBF" w14:textId="10B98306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2773751">
    <w:abstractNumId w:val="9"/>
  </w:num>
  <w:num w:numId="2" w16cid:durableId="1007487680">
    <w:abstractNumId w:val="16"/>
  </w:num>
  <w:num w:numId="3" w16cid:durableId="865871729">
    <w:abstractNumId w:val="19"/>
  </w:num>
  <w:num w:numId="4" w16cid:durableId="1234970855">
    <w:abstractNumId w:val="14"/>
  </w:num>
  <w:num w:numId="5" w16cid:durableId="8176936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0"/>
  </w:num>
  <w:num w:numId="8" w16cid:durableId="983464238">
    <w:abstractNumId w:val="5"/>
  </w:num>
  <w:num w:numId="9" w16cid:durableId="608515016">
    <w:abstractNumId w:val="13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5"/>
  </w:num>
  <w:num w:numId="14" w16cid:durableId="260841654">
    <w:abstractNumId w:val="7"/>
  </w:num>
  <w:num w:numId="15" w16cid:durableId="2070037395">
    <w:abstractNumId w:val="3"/>
  </w:num>
  <w:num w:numId="16" w16cid:durableId="240986019">
    <w:abstractNumId w:val="18"/>
  </w:num>
  <w:num w:numId="17" w16cid:durableId="901215605">
    <w:abstractNumId w:val="12"/>
  </w:num>
  <w:num w:numId="18" w16cid:durableId="1097672996">
    <w:abstractNumId w:val="8"/>
  </w:num>
  <w:num w:numId="19" w16cid:durableId="1443575804">
    <w:abstractNumId w:val="0"/>
  </w:num>
  <w:num w:numId="20" w16cid:durableId="1802578969">
    <w:abstractNumId w:val="17"/>
  </w:num>
  <w:num w:numId="21" w16cid:durableId="16090010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18AA"/>
    <w:rsid w:val="00020AAC"/>
    <w:rsid w:val="000214BA"/>
    <w:rsid w:val="000D4341"/>
    <w:rsid w:val="00121551"/>
    <w:rsid w:val="00162742"/>
    <w:rsid w:val="00182315"/>
    <w:rsid w:val="00225B66"/>
    <w:rsid w:val="00282B48"/>
    <w:rsid w:val="002C148D"/>
    <w:rsid w:val="002C29E7"/>
    <w:rsid w:val="00326046"/>
    <w:rsid w:val="003568D7"/>
    <w:rsid w:val="00367BF0"/>
    <w:rsid w:val="004B10A8"/>
    <w:rsid w:val="004B1AF0"/>
    <w:rsid w:val="004D43C5"/>
    <w:rsid w:val="00504C6E"/>
    <w:rsid w:val="00512DAD"/>
    <w:rsid w:val="00515276"/>
    <w:rsid w:val="00540A0E"/>
    <w:rsid w:val="005C63E0"/>
    <w:rsid w:val="005E4C65"/>
    <w:rsid w:val="005F248F"/>
    <w:rsid w:val="005F4901"/>
    <w:rsid w:val="005F59FB"/>
    <w:rsid w:val="00607B79"/>
    <w:rsid w:val="006113B7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45E54"/>
    <w:rsid w:val="00955C60"/>
    <w:rsid w:val="00966F0F"/>
    <w:rsid w:val="0097644D"/>
    <w:rsid w:val="009D4239"/>
    <w:rsid w:val="009E64FD"/>
    <w:rsid w:val="00A00019"/>
    <w:rsid w:val="00A272EE"/>
    <w:rsid w:val="00A53678"/>
    <w:rsid w:val="00A53E07"/>
    <w:rsid w:val="00A62FC4"/>
    <w:rsid w:val="00AB355A"/>
    <w:rsid w:val="00AC4D1B"/>
    <w:rsid w:val="00B1190C"/>
    <w:rsid w:val="00B61F70"/>
    <w:rsid w:val="00B77475"/>
    <w:rsid w:val="00B83D4C"/>
    <w:rsid w:val="00B97C75"/>
    <w:rsid w:val="00C46684"/>
    <w:rsid w:val="00CC2940"/>
    <w:rsid w:val="00CE750F"/>
    <w:rsid w:val="00D159CB"/>
    <w:rsid w:val="00D45D73"/>
    <w:rsid w:val="00D7512E"/>
    <w:rsid w:val="00DF6BE5"/>
    <w:rsid w:val="00E8449B"/>
    <w:rsid w:val="00E971B2"/>
    <w:rsid w:val="00E97546"/>
    <w:rsid w:val="00EE3607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8A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Admin</cp:lastModifiedBy>
  <cp:revision>3</cp:revision>
  <dcterms:created xsi:type="dcterms:W3CDTF">2025-09-04T17:53:00Z</dcterms:created>
  <dcterms:modified xsi:type="dcterms:W3CDTF">2025-09-04T18:13:00Z</dcterms:modified>
</cp:coreProperties>
</file>