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99DB656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03AC730F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7A70C8A" wp14:editId="2D64DDB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6C5C4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13C5607E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2268DBAF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2BC08545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5ABDB77" wp14:editId="3D0F3AD9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F85772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6136CA3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23B58CC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9CA4AB3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0A07E89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48231F84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67CEB51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015C262C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310BC0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9C8D35" w14:textId="14BC74F0" w:rsidR="00282B48" w:rsidRPr="007B6CB4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B6CB4">
        <w:rPr>
          <w:rFonts w:cs="Times New Roman"/>
          <w:b/>
          <w:sz w:val="32"/>
          <w:szCs w:val="32"/>
          <w:lang w:val="en-US"/>
        </w:rPr>
        <w:t>3</w:t>
      </w:r>
    </w:p>
    <w:p w14:paraId="73E201FE" w14:textId="23B68DA6" w:rsidR="00282B48" w:rsidRPr="007B6CB4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Задани</w:t>
      </w:r>
      <w:r w:rsidR="005F59FB">
        <w:rPr>
          <w:rFonts w:cs="Times New Roman"/>
          <w:b/>
          <w:sz w:val="32"/>
          <w:szCs w:val="32"/>
        </w:rPr>
        <w:t>я</w:t>
      </w:r>
      <w:r>
        <w:rPr>
          <w:rFonts w:cs="Times New Roman"/>
          <w:b/>
          <w:sz w:val="32"/>
          <w:szCs w:val="32"/>
        </w:rPr>
        <w:t xml:space="preserve"> № </w:t>
      </w:r>
      <w:r w:rsidR="007B6CB4">
        <w:rPr>
          <w:rFonts w:cs="Times New Roman"/>
          <w:b/>
          <w:sz w:val="32"/>
          <w:szCs w:val="32"/>
          <w:lang w:val="en-US"/>
        </w:rPr>
        <w:t>1</w:t>
      </w:r>
    </w:p>
    <w:p w14:paraId="40736203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83E6EE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370B50AC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03F0A22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1D7493B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C54AE40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77AD9900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9D38757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2FBF5A4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D3E917E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4822A3E3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3F6074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0829B31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6D8883A2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292EE0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6572D6B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97626A7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4B5CB22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8B67C11" w14:textId="77777777" w:rsidTr="00A049F9">
        <w:tc>
          <w:tcPr>
            <w:tcW w:w="2547" w:type="dxa"/>
          </w:tcPr>
          <w:p w14:paraId="14608D2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5714E1AB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72253A8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5AF03B82" w14:textId="78CBA6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B92E20">
              <w:rPr>
                <w:rFonts w:cs="Times New Roman"/>
              </w:rPr>
              <w:t>10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4D27BE25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5BC25DD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9797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4ABC16D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C284F22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70B1B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B5E24E1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5B9812A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89CEF4B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794CB3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244D4F3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5AA2B31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1C47EA7E" w14:textId="309E0292" w:rsidR="00A272EE" w:rsidRPr="00EF1254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EF1254" w:rsidRPr="00EF125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1254">
        <w:rPr>
          <w:rFonts w:ascii="Times New Roman" w:hAnsi="Times New Roman" w:cs="Times New Roman"/>
          <w:bCs/>
          <w:sz w:val="28"/>
          <w:szCs w:val="28"/>
        </w:rPr>
        <w:t>п</w:t>
      </w:r>
      <w:r w:rsidR="00EF1254" w:rsidRPr="00EF1254">
        <w:rPr>
          <w:rFonts w:ascii="Times New Roman" w:hAnsi="Times New Roman" w:cs="Times New Roman"/>
          <w:bCs/>
          <w:sz w:val="28"/>
          <w:szCs w:val="28"/>
        </w:rPr>
        <w:t>рименив критический анализ информации выявить семантические и логические ошибки в построении функциональной диаграммы.</w:t>
      </w:r>
    </w:p>
    <w:p w14:paraId="0DFBA8A3" w14:textId="38D55931" w:rsidR="00773334" w:rsidRPr="00EF1254" w:rsidRDefault="008008A5" w:rsidP="004D43C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 w:rsidR="00EF1254"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="00EF1254" w:rsidRPr="00EF1254">
        <w:rPr>
          <w:rFonts w:ascii="Times New Roman" w:hAnsi="Times New Roman" w:cs="Times New Roman"/>
          <w:bCs/>
          <w:sz w:val="28"/>
          <w:szCs w:val="28"/>
        </w:rPr>
        <w:t xml:space="preserve"> выявить</w:t>
      </w:r>
      <w:r w:rsidR="00EF1254" w:rsidRPr="00EF1254">
        <w:rPr>
          <w:rFonts w:ascii="Times New Roman" w:hAnsi="Times New Roman" w:cs="Times New Roman"/>
          <w:bCs/>
          <w:sz w:val="28"/>
          <w:szCs w:val="28"/>
        </w:rPr>
        <w:t xml:space="preserve"> ошибки, допущенные при построении функциональной диаграммы процесса.</w:t>
      </w:r>
    </w:p>
    <w:p w14:paraId="0A8125EC" w14:textId="38BCA75E" w:rsidR="00773334" w:rsidRPr="00EF1254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EF125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F1254" w:rsidRPr="00EF1254">
        <w:rPr>
          <w:rFonts w:ascii="Times New Roman" w:hAnsi="Times New Roman" w:cs="Times New Roman"/>
          <w:bCs/>
          <w:sz w:val="28"/>
          <w:szCs w:val="28"/>
        </w:rPr>
        <w:t>построенный без ошибок и сохраненный в файле текстового формата бизнес-процесс, представленный преподавателю в конце практического занятия (форма отчета размещена в СДО).</w:t>
      </w:r>
    </w:p>
    <w:p w14:paraId="37D39FEC" w14:textId="77726092" w:rsidR="00EF1254" w:rsidRPr="00EF1254" w:rsidRDefault="00EF1254" w:rsidP="00EF125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5129DEE4" w14:textId="2AF561B0" w:rsidR="00121551" w:rsidRDefault="00EF1254" w:rsidP="00AB355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F125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2B1555C" wp14:editId="6F003EB4">
            <wp:extent cx="5940425" cy="3663950"/>
            <wp:effectExtent l="0" t="0" r="3175" b="0"/>
            <wp:docPr id="9799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8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78E" w14:textId="369667AA" w:rsidR="00121551" w:rsidRDefault="00121551" w:rsidP="0012155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EF1254" w:rsidRPr="00EF1254">
        <w:rPr>
          <w:rFonts w:ascii="Times New Roman" w:hAnsi="Times New Roman" w:cs="Times New Roman"/>
          <w:b/>
          <w:sz w:val="28"/>
          <w:szCs w:val="28"/>
        </w:rPr>
        <w:t>Выданная контекстная диаграмма</w:t>
      </w:r>
    </w:p>
    <w:p w14:paraId="5BF52758" w14:textId="1F952D49" w:rsidR="00EF1254" w:rsidRDefault="00EF1254" w:rsidP="00EF125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F125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8F718DF" wp14:editId="5301142A">
            <wp:extent cx="5940425" cy="3702050"/>
            <wp:effectExtent l="0" t="0" r="3175" b="0"/>
            <wp:docPr id="666805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05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D2B4" w14:textId="4313A81E" w:rsidR="00EF1254" w:rsidRDefault="00EF1254" w:rsidP="00EF125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Pr="00EF1254">
        <w:rPr>
          <w:rFonts w:ascii="Times New Roman" w:hAnsi="Times New Roman" w:cs="Times New Roman"/>
          <w:b/>
          <w:sz w:val="28"/>
          <w:szCs w:val="28"/>
        </w:rPr>
        <w:t>Выданная диаграмма декомпозиции</w:t>
      </w:r>
    </w:p>
    <w:p w14:paraId="5F531FD1" w14:textId="12F889E4" w:rsidR="00EF1254" w:rsidRPr="00B92E20" w:rsidRDefault="00EF1254" w:rsidP="00EF1254">
      <w:pPr>
        <w:widowControl/>
        <w:suppressAutoHyphens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EF1254">
        <w:rPr>
          <w:rFonts w:ascii="Times New Roman" w:hAnsi="Times New Roman" w:cs="Times New Roman"/>
          <w:bCs/>
          <w:sz w:val="28"/>
          <w:szCs w:val="28"/>
        </w:rPr>
        <w:t xml:space="preserve">В результате анализа выданных преподавателем диаграмм были </w:t>
      </w:r>
      <w:proofErr w:type="spellStart"/>
      <w:r w:rsidRPr="00EF1254">
        <w:rPr>
          <w:rFonts w:ascii="Times New Roman" w:hAnsi="Times New Roman" w:cs="Times New Roman"/>
          <w:bCs/>
          <w:sz w:val="28"/>
          <w:szCs w:val="28"/>
        </w:rPr>
        <w:t>выяв</w:t>
      </w:r>
      <w:proofErr w:type="spellEnd"/>
      <w:r w:rsidRPr="00EF1254">
        <w:rPr>
          <w:rFonts w:ascii="Times New Roman" w:hAnsi="Times New Roman" w:cs="Times New Roman"/>
          <w:bCs/>
          <w:sz w:val="28"/>
          <w:szCs w:val="28"/>
        </w:rPr>
        <w:t xml:space="preserve"> лены следующие ошибки:</w:t>
      </w:r>
    </w:p>
    <w:p w14:paraId="179BD934" w14:textId="1B34846C" w:rsidR="00EF1254" w:rsidRPr="00EF1254" w:rsidRDefault="00EF1254" w:rsidP="00B92E20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EF1254">
        <w:rPr>
          <w:rFonts w:ascii="Times New Roman" w:hAnsi="Times New Roman" w:cs="Times New Roman"/>
          <w:bCs/>
          <w:sz w:val="28"/>
          <w:szCs w:val="28"/>
        </w:rPr>
        <w:t>Механизм «Склад» слишком частный или, напротив, слишком обобщённый, если речь идёт обо всех сотрудниках склада.</w:t>
      </w:r>
    </w:p>
    <w:p w14:paraId="702C2D15" w14:textId="77777777" w:rsidR="00B92E20" w:rsidRDefault="00EF1254" w:rsidP="00B92E20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EF1254">
        <w:rPr>
          <w:rFonts w:ascii="Times New Roman" w:hAnsi="Times New Roman" w:cs="Times New Roman"/>
          <w:bCs/>
          <w:sz w:val="28"/>
          <w:szCs w:val="28"/>
        </w:rPr>
        <w:t>Данные о продаже не могут быть входными, так как формируются в ходе выполнения бизнес-процесса.</w:t>
      </w:r>
    </w:p>
    <w:p w14:paraId="0C77F530" w14:textId="2483D26C" w:rsidR="00EF1254" w:rsidRDefault="00EF1254" w:rsidP="00B92E20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Данные о возврате не могут быть </w:t>
      </w:r>
      <w:r w:rsidR="00B92E20">
        <w:rPr>
          <w:rFonts w:ascii="Times New Roman" w:hAnsi="Times New Roman" w:cs="Times New Roman"/>
          <w:bCs/>
          <w:sz w:val="28"/>
          <w:szCs w:val="28"/>
        </w:rPr>
        <w:t xml:space="preserve">входными, </w:t>
      </w:r>
      <w:r>
        <w:rPr>
          <w:rFonts w:ascii="Times New Roman" w:hAnsi="Times New Roman" w:cs="Times New Roman"/>
          <w:bCs/>
          <w:sz w:val="28"/>
          <w:szCs w:val="28"/>
        </w:rPr>
        <w:t xml:space="preserve">так </w:t>
      </w:r>
      <w:r w:rsidR="00B92E20">
        <w:rPr>
          <w:rFonts w:ascii="Times New Roman" w:hAnsi="Times New Roman" w:cs="Times New Roman"/>
          <w:bCs/>
          <w:sz w:val="28"/>
          <w:szCs w:val="28"/>
        </w:rPr>
        <w:t>как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2E20">
        <w:rPr>
          <w:rFonts w:ascii="Times New Roman" w:hAnsi="Times New Roman" w:cs="Times New Roman"/>
          <w:bCs/>
          <w:sz w:val="28"/>
          <w:szCs w:val="28"/>
        </w:rPr>
        <w:t>принадлежат другому процессу.</w:t>
      </w:r>
    </w:p>
    <w:p w14:paraId="16B0174E" w14:textId="4AFA8778" w:rsidR="00B92E20" w:rsidRDefault="00B92E20" w:rsidP="00B92E20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92E20">
        <w:rPr>
          <w:rFonts w:ascii="Times New Roman" w:hAnsi="Times New Roman" w:cs="Times New Roman"/>
          <w:bCs/>
          <w:sz w:val="28"/>
          <w:szCs w:val="28"/>
        </w:rPr>
        <w:t>Нет подписей ни к одной из стрелок выходных потоков функций.</w:t>
      </w:r>
    </w:p>
    <w:p w14:paraId="698F6ED9" w14:textId="5A08B5D5" w:rsidR="00B92E20" w:rsidRDefault="00B92E20" w:rsidP="00B92E20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92E20">
        <w:rPr>
          <w:rFonts w:ascii="Times New Roman" w:hAnsi="Times New Roman" w:cs="Times New Roman"/>
          <w:bCs/>
          <w:sz w:val="28"/>
          <w:szCs w:val="28"/>
        </w:rPr>
        <w:t xml:space="preserve">«Продажа товара» является, фактически, общим процессом, описанным на диаграммах, а не </w:t>
      </w:r>
      <w:r>
        <w:rPr>
          <w:rFonts w:ascii="Times New Roman" w:hAnsi="Times New Roman" w:cs="Times New Roman"/>
          <w:bCs/>
          <w:sz w:val="28"/>
          <w:szCs w:val="28"/>
        </w:rPr>
        <w:t>подпроцессом</w:t>
      </w:r>
      <w:r w:rsidRPr="00B92E2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835766A" w14:textId="0AD6ADFF" w:rsidR="00B92E20" w:rsidRPr="00B92E20" w:rsidRDefault="00B92E20" w:rsidP="00B92E20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Управляющий поток «Законодательство» является слишком общей системой, нам интересна только конкурентная группа законов.</w:t>
      </w:r>
    </w:p>
    <w:p w14:paraId="7EBE58F5" w14:textId="4009B6A1" w:rsidR="00B92E20" w:rsidRDefault="008747F9" w:rsidP="00B92E2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747F9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FB02597" wp14:editId="610F4D14">
            <wp:extent cx="5940425" cy="4138295"/>
            <wp:effectExtent l="0" t="0" r="3175" b="0"/>
            <wp:docPr id="1829627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27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CCB0" w14:textId="64256C0D" w:rsidR="00B92E20" w:rsidRPr="00B92E20" w:rsidRDefault="00B92E20" w:rsidP="00B92E2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Pr="00B92E20">
        <w:rPr>
          <w:rFonts w:ascii="Times New Roman" w:hAnsi="Times New Roman" w:cs="Times New Roman"/>
          <w:b/>
          <w:sz w:val="28"/>
          <w:szCs w:val="28"/>
        </w:rPr>
        <w:t>Исправленная контекстная диаграмма</w:t>
      </w:r>
    </w:p>
    <w:p w14:paraId="06D6BA97" w14:textId="06E7555B" w:rsidR="00B92E20" w:rsidRDefault="008747F9" w:rsidP="00B92E2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747F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3C228EC" wp14:editId="7CBDBE2C">
            <wp:extent cx="5940425" cy="4127500"/>
            <wp:effectExtent l="0" t="0" r="3175" b="6350"/>
            <wp:docPr id="24153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30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9D8D" w14:textId="2DC58D60" w:rsidR="00121551" w:rsidRPr="00B323B6" w:rsidRDefault="00B92E20" w:rsidP="00B323B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1551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1215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Pr="00B92E20">
        <w:rPr>
          <w:rFonts w:ascii="Times New Roman" w:hAnsi="Times New Roman" w:cs="Times New Roman"/>
          <w:b/>
          <w:sz w:val="28"/>
          <w:szCs w:val="28"/>
        </w:rPr>
        <w:t>Исправленная диаграмма декомпозиции</w:t>
      </w:r>
      <w:r w:rsidR="00DA50D7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56F155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09750BD2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6A5324C5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12B67D39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4AE92135" w14:textId="7C6BCF12" w:rsidR="004D43C5" w:rsidRPr="00611FFC" w:rsidRDefault="00A00019" w:rsidP="00611FFC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6CABC731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150593F2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1209692F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52170DA5" w14:textId="611ED2AC" w:rsidR="005F59FB" w:rsidRPr="00611FFC" w:rsidRDefault="004D43C5" w:rsidP="00611FFC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597350C0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37EDBF7A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36D76A1C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010E9642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F4932"/>
    <w:multiLevelType w:val="hybridMultilevel"/>
    <w:tmpl w:val="9C0AC2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2773751">
    <w:abstractNumId w:val="9"/>
  </w:num>
  <w:num w:numId="2" w16cid:durableId="1007487680">
    <w:abstractNumId w:val="17"/>
  </w:num>
  <w:num w:numId="3" w16cid:durableId="865871729">
    <w:abstractNumId w:val="20"/>
  </w:num>
  <w:num w:numId="4" w16cid:durableId="1234970855">
    <w:abstractNumId w:val="15"/>
  </w:num>
  <w:num w:numId="5" w16cid:durableId="8176936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0"/>
  </w:num>
  <w:num w:numId="8" w16cid:durableId="983464238">
    <w:abstractNumId w:val="5"/>
  </w:num>
  <w:num w:numId="9" w16cid:durableId="608515016">
    <w:abstractNumId w:val="13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7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2"/>
  </w:num>
  <w:num w:numId="18" w16cid:durableId="1097672996">
    <w:abstractNumId w:val="8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1"/>
  </w:num>
  <w:num w:numId="22" w16cid:durableId="21077724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CB4"/>
    <w:rsid w:val="00006288"/>
    <w:rsid w:val="000118AA"/>
    <w:rsid w:val="00020AAC"/>
    <w:rsid w:val="000214BA"/>
    <w:rsid w:val="000D4341"/>
    <w:rsid w:val="00121551"/>
    <w:rsid w:val="00151574"/>
    <w:rsid w:val="00162742"/>
    <w:rsid w:val="00182315"/>
    <w:rsid w:val="00225B66"/>
    <w:rsid w:val="00282B48"/>
    <w:rsid w:val="002C148D"/>
    <w:rsid w:val="002C29E7"/>
    <w:rsid w:val="00326046"/>
    <w:rsid w:val="003568D7"/>
    <w:rsid w:val="00367BF0"/>
    <w:rsid w:val="004B10A8"/>
    <w:rsid w:val="004B1AF0"/>
    <w:rsid w:val="004D43C5"/>
    <w:rsid w:val="00504C6E"/>
    <w:rsid w:val="00512DAD"/>
    <w:rsid w:val="00515276"/>
    <w:rsid w:val="00540A0E"/>
    <w:rsid w:val="005C63E0"/>
    <w:rsid w:val="005E4C65"/>
    <w:rsid w:val="005F248F"/>
    <w:rsid w:val="005F4901"/>
    <w:rsid w:val="005F59FB"/>
    <w:rsid w:val="00607B79"/>
    <w:rsid w:val="006113B7"/>
    <w:rsid w:val="00611FFC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7B6CB4"/>
    <w:rsid w:val="008008A5"/>
    <w:rsid w:val="008043D0"/>
    <w:rsid w:val="0084261A"/>
    <w:rsid w:val="00845A09"/>
    <w:rsid w:val="008747F9"/>
    <w:rsid w:val="008920D1"/>
    <w:rsid w:val="00945E54"/>
    <w:rsid w:val="00955C60"/>
    <w:rsid w:val="00966F0F"/>
    <w:rsid w:val="0097644D"/>
    <w:rsid w:val="009D4239"/>
    <w:rsid w:val="009E64FD"/>
    <w:rsid w:val="00A00019"/>
    <w:rsid w:val="00A272EE"/>
    <w:rsid w:val="00A42790"/>
    <w:rsid w:val="00A53678"/>
    <w:rsid w:val="00A53E07"/>
    <w:rsid w:val="00A62FC4"/>
    <w:rsid w:val="00AB355A"/>
    <w:rsid w:val="00AC4D1B"/>
    <w:rsid w:val="00B1190C"/>
    <w:rsid w:val="00B323B6"/>
    <w:rsid w:val="00B61F70"/>
    <w:rsid w:val="00B77475"/>
    <w:rsid w:val="00B83D4C"/>
    <w:rsid w:val="00B92E20"/>
    <w:rsid w:val="00B97C75"/>
    <w:rsid w:val="00C46684"/>
    <w:rsid w:val="00CC2940"/>
    <w:rsid w:val="00CE750F"/>
    <w:rsid w:val="00D159CB"/>
    <w:rsid w:val="00D45D73"/>
    <w:rsid w:val="00D7512E"/>
    <w:rsid w:val="00DA50D7"/>
    <w:rsid w:val="00DF6BE5"/>
    <w:rsid w:val="00E8449B"/>
    <w:rsid w:val="00E971B2"/>
    <w:rsid w:val="00E97546"/>
    <w:rsid w:val="00ED61D1"/>
    <w:rsid w:val="00EE3607"/>
    <w:rsid w:val="00EF1254"/>
    <w:rsid w:val="00F55E09"/>
    <w:rsid w:val="00F70F03"/>
    <w:rsid w:val="00FA0B44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B0C86"/>
  <w15:docId w15:val="{13FC9134-9225-47C2-AF06-ECB74112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E20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21</TotalTime>
  <Pages>5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2025-09-10T08:42:00Z</cp:lastPrinted>
  <dcterms:created xsi:type="dcterms:W3CDTF">2025-09-10T08:25:00Z</dcterms:created>
  <dcterms:modified xsi:type="dcterms:W3CDTF">2025-09-10T08:46:00Z</dcterms:modified>
</cp:coreProperties>
</file>