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6215240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2490E24F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470FFBC2" wp14:editId="335158C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6A42C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0F2E7270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6013AD34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6DE8987A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0E36EF9C" wp14:editId="6C92FC3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2225399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3E8FEBE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1C818083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F2BF1FD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43EF4CEE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4E670E04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62919B33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06FBD503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2793A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576287" w14:textId="3D69233F" w:rsidR="00282B48" w:rsidRPr="00A3480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37151D">
        <w:rPr>
          <w:rFonts w:cs="Times New Roman"/>
          <w:b/>
          <w:sz w:val="32"/>
          <w:szCs w:val="32"/>
        </w:rPr>
        <w:t>21</w:t>
      </w:r>
    </w:p>
    <w:p w14:paraId="2E6BA31F" w14:textId="77777777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725D9A13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ECC57D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49F2828A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1561062F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4636EE4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445FCBEC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2A1EE41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E20370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4EB824D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49C6E658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7786B54E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05E674FD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7522C6ED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Никулина </w:t>
            </w:r>
            <w:proofErr w:type="gramStart"/>
            <w:r>
              <w:rPr>
                <w:rFonts w:cs="Times New Roman"/>
                <w:i/>
                <w:iCs/>
              </w:rPr>
              <w:t>Н.О.</w:t>
            </w:r>
            <w:proofErr w:type="gramEnd"/>
          </w:p>
          <w:p w14:paraId="52367B1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0F1C168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398898A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DE146D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566708BC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20C9F9CE" w14:textId="77777777" w:rsidTr="00A049F9">
        <w:tc>
          <w:tcPr>
            <w:tcW w:w="2547" w:type="dxa"/>
          </w:tcPr>
          <w:p w14:paraId="6E7F93D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2F5758BA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4F3A545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52182FC4" w14:textId="0C0057BF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A00019">
              <w:rPr>
                <w:rFonts w:cs="Times New Roman"/>
              </w:rPr>
              <w:t>03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</w:t>
            </w:r>
            <w:r w:rsidR="00DE07F0">
              <w:rPr>
                <w:rFonts w:cs="Times New Roman"/>
              </w:rPr>
              <w:t>декабря</w:t>
            </w:r>
            <w:r w:rsidR="00A00019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04ED5B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7F811AA4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6E7F85F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5C30127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B41B47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62B58436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689DE7ED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0CD766E9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3E93BD21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44CB7594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4C6A796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BBFEE3C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4D386577" w14:textId="3790CA9E" w:rsidR="00A34808" w:rsidRPr="005B79D8" w:rsidRDefault="008008A5" w:rsidP="00DE07F0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="00DE07F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07F0" w:rsidRPr="00DE07F0">
        <w:rPr>
          <w:rFonts w:ascii="Times New Roman" w:hAnsi="Times New Roman" w:cs="Times New Roman"/>
          <w:bCs/>
          <w:sz w:val="28"/>
          <w:szCs w:val="28"/>
        </w:rPr>
        <w:t>построение процессно-событийной модели на основе выданного варианта.</w:t>
      </w:r>
    </w:p>
    <w:p w14:paraId="07996A6A" w14:textId="77777777" w:rsidR="004519FA" w:rsidRDefault="008008A5" w:rsidP="00A348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5F7CD05E" w14:textId="77777777" w:rsidR="00DE07F0" w:rsidRPr="00DE07F0" w:rsidRDefault="00DE07F0" w:rsidP="00DE07F0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7F0">
        <w:rPr>
          <w:rFonts w:ascii="Times New Roman" w:hAnsi="Times New Roman" w:cs="Times New Roman"/>
          <w:bCs/>
          <w:sz w:val="28"/>
          <w:szCs w:val="28"/>
        </w:rPr>
        <w:t>сформировать текстовое описание на основе наименования процесса и трех его крупных (сложных) функций, определив роли (возможно, организационные единицы). При формировании текстового описания учесть, что сложные функции должны быть декомпозированы;</w:t>
      </w:r>
    </w:p>
    <w:p w14:paraId="2394125E" w14:textId="2645D157" w:rsidR="00A34808" w:rsidRPr="00DE07F0" w:rsidRDefault="00DE07F0" w:rsidP="00DE07F0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7F0">
        <w:rPr>
          <w:rFonts w:ascii="Times New Roman" w:hAnsi="Times New Roman" w:cs="Times New Roman"/>
          <w:bCs/>
          <w:sz w:val="28"/>
          <w:szCs w:val="28"/>
        </w:rPr>
        <w:t>построить процессно-событийную модель верхнего уровня, провести декомпозиции сложных функций, обеспечить ветвление с применением логических правил;</w:t>
      </w:r>
    </w:p>
    <w:p w14:paraId="1D3367F0" w14:textId="54A3078F" w:rsidR="00A34808" w:rsidRPr="005B79D8" w:rsidRDefault="00773334" w:rsidP="00DE07F0">
      <w:pPr>
        <w:pStyle w:val="1"/>
      </w:pPr>
      <w:r>
        <w:rPr>
          <w:b/>
        </w:rPr>
        <w:t>Результат работы:</w:t>
      </w:r>
      <w:r w:rsidR="00DE07F0">
        <w:t xml:space="preserve"> </w:t>
      </w:r>
      <w:r w:rsidR="00DE07F0" w:rsidRPr="00DE07F0">
        <w:t>построенные и сохраненные в файле текстового формата текстовое описание бизнес-процесса, модели бизнес-процесса, презентация бизнес-процесса, представленные преподавателю в конце практического занятия в виде отчета.</w:t>
      </w:r>
    </w:p>
    <w:p w14:paraId="58271451" w14:textId="77777777" w:rsidR="00121551" w:rsidRDefault="009B4572" w:rsidP="009B457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572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5B79D8">
        <w:rPr>
          <w:rFonts w:ascii="Times New Roman" w:hAnsi="Times New Roman" w:cs="Times New Roman"/>
          <w:b/>
          <w:sz w:val="28"/>
          <w:szCs w:val="28"/>
        </w:rPr>
        <w:t>:</w:t>
      </w:r>
    </w:p>
    <w:p w14:paraId="725F5BD9" w14:textId="77777777" w:rsidR="00DE07F0" w:rsidRPr="00AC373B" w:rsidRDefault="00DE07F0" w:rsidP="00DE07F0">
      <w:pPr>
        <w:pStyle w:val="1"/>
      </w:pPr>
      <w:r w:rsidRPr="00AC373B">
        <w:t>Бизнес-процесс «Производство мягкой мебели на заказ» направлен на выполнение заказов клиентов с учетом их индивидуальных требований и предпочтений. Процесс начинается с поступления заказа от клиента, который указывает параметры будущего изделия. Менеджер по продажам принимает и оформляет заказ, после чего передает его в производственный отдел. Производственный отдел анализирует заказ</w:t>
      </w:r>
      <w:r>
        <w:t>, составляет чертежи и 3</w:t>
      </w:r>
      <w:r>
        <w:rPr>
          <w:lang w:val="en-US"/>
        </w:rPr>
        <w:t>d</w:t>
      </w:r>
      <w:r w:rsidRPr="00AC373B">
        <w:t xml:space="preserve"> </w:t>
      </w:r>
      <w:r>
        <w:t>модели. После окончательного согласования с клиентом о форме и материале изделия</w:t>
      </w:r>
      <w:r w:rsidRPr="00AC373B">
        <w:t xml:space="preserve"> начинается процесс изготовления мебели.</w:t>
      </w:r>
    </w:p>
    <w:p w14:paraId="4F53764A" w14:textId="77777777" w:rsidR="00DE07F0" w:rsidRPr="00AC373B" w:rsidRDefault="00DE07F0" w:rsidP="00DE07F0">
      <w:pPr>
        <w:pStyle w:val="1"/>
      </w:pPr>
      <w:r w:rsidRPr="00AC373B">
        <w:t>На первом этапе выполняются распиловочные операции деталей каркаса, затем производится сборка этих деталей. После сборки устанавливаются наполнители и фурнитура, а затем выполняется обивка изделия. По завершении сборки и обивки проводится внутренний контроль качества. Если изделие не проходит проверку, его возвращают на доработку, после чего оно повторно проходит контроль. Когда мебель соответствует установленным требованиям, она считается готовой.</w:t>
      </w:r>
    </w:p>
    <w:p w14:paraId="4FEDC26F" w14:textId="77777777" w:rsidR="00DE07F0" w:rsidRPr="00AC373B" w:rsidRDefault="00DE07F0" w:rsidP="00DE07F0">
      <w:pPr>
        <w:pStyle w:val="1"/>
      </w:pPr>
      <w:r w:rsidRPr="00AC373B">
        <w:lastRenderedPageBreak/>
        <w:t>После изготовления мебель передается в отдел логистики. Логисты согласовывают с клиентом дату и время доставки, оформляют необходимые документы и организуют транспортировку. В течение трёх рабочих дней осуществляется доставка мебели клиенту. После получения изделия клиент подтверждает его получение и качество. На этом бизнес-процесс завершается.</w:t>
      </w:r>
    </w:p>
    <w:p w14:paraId="1E3F1BBA" w14:textId="3BD362AE" w:rsidR="00DB6BF3" w:rsidRPr="00DE07F0" w:rsidRDefault="00DE07F0" w:rsidP="00DE07F0">
      <w:pPr>
        <w:pStyle w:val="1"/>
      </w:pPr>
      <w:r w:rsidRPr="00AC373B">
        <w:t xml:space="preserve">В процессе участвуют следующие роли: клиент, менеджер по продажам, </w:t>
      </w:r>
      <w:r w:rsidR="00EF343E">
        <w:t>п</w:t>
      </w:r>
      <w:r w:rsidR="00EF343E" w:rsidRPr="00EF343E">
        <w:t>роектировщик</w:t>
      </w:r>
      <w:r w:rsidR="00EF343E">
        <w:t>, м</w:t>
      </w:r>
      <w:r w:rsidR="00EF343E" w:rsidRPr="00EF343E">
        <w:t>ебельщик</w:t>
      </w:r>
      <w:r w:rsidRPr="00AC373B">
        <w:t>,</w:t>
      </w:r>
      <w:r>
        <w:t xml:space="preserve"> водитель и грузчики</w:t>
      </w:r>
      <w:r w:rsidRPr="00AC373B">
        <w:t>. Инициирующим событием является поступление заказа от клиента, а завершающим событием — доставка мебели и подтверждение её получения клиентом. Целью процесса является изготовление и доставка мебели в соответствии с параметрами, указанными клиентом, в установленные сроки и с соблюдением стандартов качества.</w:t>
      </w:r>
    </w:p>
    <w:p w14:paraId="79EE19F8" w14:textId="54D7AE90" w:rsidR="00DB6BF3" w:rsidRDefault="00CC70CF" w:rsidP="00DB6BF3">
      <w:pPr>
        <w:pStyle w:val="ae"/>
      </w:pPr>
      <w:r>
        <w:rPr>
          <w:noProof/>
        </w:rPr>
        <w:lastRenderedPageBreak/>
        <w:drawing>
          <wp:inline distT="0" distB="0" distL="0" distR="0" wp14:anchorId="18277986" wp14:editId="73237BCD">
            <wp:extent cx="5925820" cy="6694170"/>
            <wp:effectExtent l="0" t="0" r="0" b="0"/>
            <wp:docPr id="9909178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669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94529" w14:textId="192D1FCC" w:rsidR="00DB6BF3" w:rsidRDefault="00DE07F0" w:rsidP="00DE07F0">
      <w:pPr>
        <w:pStyle w:val="ae"/>
      </w:pPr>
      <w:r w:rsidRPr="00046BBA">
        <w:t xml:space="preserve">Рисунок </w:t>
      </w:r>
      <w:r>
        <w:t>1</w:t>
      </w:r>
      <w:r w:rsidRPr="00046BBA">
        <w:t xml:space="preserve"> – Процессно-событийная модель </w:t>
      </w:r>
      <w:r>
        <w:t>п</w:t>
      </w:r>
      <w:r w:rsidRPr="00AC373B">
        <w:t>роизводств</w:t>
      </w:r>
      <w:r>
        <w:t xml:space="preserve">а </w:t>
      </w:r>
      <w:r w:rsidRPr="00AC373B">
        <w:t>мягкой мебели на заказ</w:t>
      </w:r>
      <w:r>
        <w:t xml:space="preserve"> ООО «</w:t>
      </w:r>
      <w:proofErr w:type="spellStart"/>
      <w:r w:rsidRPr="00DE07F0">
        <w:t>Мебель</w:t>
      </w:r>
      <w:r>
        <w:t>С</w:t>
      </w:r>
      <w:r w:rsidRPr="00DE07F0">
        <w:t>трой</w:t>
      </w:r>
      <w:proofErr w:type="spellEnd"/>
      <w:r>
        <w:t>»</w:t>
      </w:r>
      <w:r w:rsidRPr="00046BBA">
        <w:t xml:space="preserve"> (верхний уровень)</w:t>
      </w:r>
    </w:p>
    <w:p w14:paraId="7F33F9DF" w14:textId="36897F93" w:rsidR="00DB6BF3" w:rsidRDefault="00CC70CF" w:rsidP="00DB6BF3">
      <w:pPr>
        <w:pStyle w:val="ae"/>
      </w:pPr>
      <w:r>
        <w:rPr>
          <w:noProof/>
        </w:rPr>
        <w:lastRenderedPageBreak/>
        <w:drawing>
          <wp:inline distT="0" distB="0" distL="0" distR="0" wp14:anchorId="1B05DB66" wp14:editId="69D3885E">
            <wp:extent cx="5937885" cy="4525010"/>
            <wp:effectExtent l="0" t="0" r="5715" b="8890"/>
            <wp:docPr id="13203577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52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ECAFF" w14:textId="2B19F5DE" w:rsidR="00DB6BF3" w:rsidRDefault="00DE07F0" w:rsidP="00DE07F0">
      <w:pPr>
        <w:pStyle w:val="ae"/>
      </w:pPr>
      <w:r w:rsidRPr="00046BBA">
        <w:t xml:space="preserve">Рисунок </w:t>
      </w:r>
      <w:r>
        <w:t>2</w:t>
      </w:r>
      <w:r w:rsidRPr="00046BBA">
        <w:t xml:space="preserve"> – Декомпозиция функции - </w:t>
      </w:r>
      <w:r w:rsidRPr="00DE07F0">
        <w:t>Оформить заказ</w:t>
      </w:r>
    </w:p>
    <w:p w14:paraId="1A09344B" w14:textId="5BF67272" w:rsidR="00DB6BF3" w:rsidRDefault="00CC70CF" w:rsidP="00DB6BF3">
      <w:pPr>
        <w:pStyle w:val="ae"/>
      </w:pPr>
      <w:r>
        <w:rPr>
          <w:noProof/>
        </w:rPr>
        <w:lastRenderedPageBreak/>
        <w:drawing>
          <wp:inline distT="0" distB="0" distL="0" distR="0" wp14:anchorId="5994C5C3" wp14:editId="33A2062C">
            <wp:extent cx="5932170" cy="7719695"/>
            <wp:effectExtent l="0" t="0" r="0" b="0"/>
            <wp:docPr id="202975909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771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BC0E7" w14:textId="5F2E60C7" w:rsidR="00DB6BF3" w:rsidRDefault="00DE07F0" w:rsidP="00DE07F0">
      <w:pPr>
        <w:pStyle w:val="ae"/>
      </w:pPr>
      <w:r w:rsidRPr="00046BBA">
        <w:t xml:space="preserve">Рисунок </w:t>
      </w:r>
      <w:r w:rsidR="000D283A">
        <w:t xml:space="preserve">3 </w:t>
      </w:r>
      <w:r w:rsidRPr="00046BBA">
        <w:t xml:space="preserve">– Декомпозиция функции - </w:t>
      </w:r>
      <w:r w:rsidRPr="00DE07F0">
        <w:t>Изготовить мебель</w:t>
      </w:r>
    </w:p>
    <w:p w14:paraId="319F24C5" w14:textId="4BE5F2FA" w:rsidR="00DB6BF3" w:rsidRDefault="00CC70CF" w:rsidP="00DB6BF3">
      <w:pPr>
        <w:pStyle w:val="ae"/>
      </w:pPr>
      <w:r>
        <w:rPr>
          <w:noProof/>
        </w:rPr>
        <w:lastRenderedPageBreak/>
        <w:drawing>
          <wp:inline distT="0" distB="0" distL="0" distR="0" wp14:anchorId="4794C45C" wp14:editId="4E51CFE9">
            <wp:extent cx="4200001" cy="8932985"/>
            <wp:effectExtent l="0" t="0" r="0" b="1905"/>
            <wp:docPr id="1689800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134" cy="89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95C15" w14:textId="6A3265B1" w:rsidR="00DE07F0" w:rsidRDefault="00DE07F0" w:rsidP="00DE07F0">
      <w:pPr>
        <w:pStyle w:val="ae"/>
      </w:pPr>
      <w:r w:rsidRPr="00046BBA">
        <w:t xml:space="preserve">Рисунок </w:t>
      </w:r>
      <w:r w:rsidR="000D283A">
        <w:t>4</w:t>
      </w:r>
      <w:r w:rsidRPr="00046BBA">
        <w:t xml:space="preserve"> – Декомпозиция функции - </w:t>
      </w:r>
      <w:r w:rsidRPr="00DE07F0">
        <w:t>Доставить мебель</w:t>
      </w:r>
    </w:p>
    <w:p w14:paraId="0A3EE25B" w14:textId="0EBE54ED" w:rsidR="00DE07F0" w:rsidRDefault="00445431" w:rsidP="00DE07F0">
      <w:pPr>
        <w:pStyle w:val="ae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noProof/>
          <w:sz w:val="28"/>
          <w:szCs w:val="28"/>
        </w:rPr>
        <w:lastRenderedPageBreak/>
        <w:drawing>
          <wp:inline distT="0" distB="0" distL="0" distR="0" wp14:anchorId="6E478CA2" wp14:editId="43F45957">
            <wp:extent cx="4923692" cy="8965998"/>
            <wp:effectExtent l="0" t="0" r="0" b="6985"/>
            <wp:docPr id="18419306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068" cy="8975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345C2" w14:textId="242DB6B5" w:rsidR="005B67D9" w:rsidRPr="00DE07F0" w:rsidRDefault="00DE07F0" w:rsidP="00DE07F0">
      <w:pPr>
        <w:pStyle w:val="ae"/>
      </w:pPr>
      <w:r w:rsidRPr="00046BBA">
        <w:t xml:space="preserve">Рисунок </w:t>
      </w:r>
      <w:r w:rsidR="000D283A">
        <w:t xml:space="preserve">5 </w:t>
      </w:r>
      <w:r w:rsidRPr="00046BBA">
        <w:t xml:space="preserve">– Декомпозиция функции - </w:t>
      </w:r>
      <w:r w:rsidRPr="00DE07F0">
        <w:t>Изготовление мебели по чертежу</w:t>
      </w:r>
      <w:r w:rsidR="00DA50D7" w:rsidRPr="00861601">
        <w:rPr>
          <w:rFonts w:cs="Times New Roman"/>
          <w:bCs/>
          <w:sz w:val="28"/>
          <w:szCs w:val="28"/>
        </w:rPr>
        <w:br w:type="page"/>
      </w:r>
    </w:p>
    <w:p w14:paraId="25D8179E" w14:textId="77777777" w:rsidR="00773334" w:rsidRPr="004D43C5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6E0ED0DA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</w:t>
      </w:r>
      <w:proofErr w:type="spellEnd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496F2DD6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493E4149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 рабочая тетрадь. — М.: РТУ МИРЭА, 2023.</w:t>
      </w:r>
    </w:p>
    <w:p w14:paraId="745B5F7D" w14:textId="77777777" w:rsidR="004D43C5" w:rsidRPr="00902F15" w:rsidRDefault="00A00019" w:rsidP="00902F1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О.И.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Долганова,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Е.В.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Виноградова,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А.М.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Лобанова; под ред.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О.И.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Долгановой — М.: Издательство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2020 — 289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с. — Серия: Бакалавр. Академический курс</w:t>
      </w:r>
    </w:p>
    <w:p w14:paraId="706B33AC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Дополнительная</w:t>
      </w:r>
      <w:proofErr w:type="spellEnd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5BAA31AA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2020. - 385 с.</w:t>
      </w:r>
    </w:p>
    <w:p w14:paraId="2B401B0E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бизнес-процессов. В 2 ч. Часть 1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2021. — 282 с.</w:t>
      </w:r>
    </w:p>
    <w:p w14:paraId="555AA8D3" w14:textId="77777777" w:rsidR="005F59FB" w:rsidRPr="00902F15" w:rsidRDefault="004D43C5" w:rsidP="00902F1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Сильвер Б. BPMN – Метод и стиль / Брюс Сильвер; Пер с англ. — 2-е изд. — Астана: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Zerde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Publishing,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2025 — 188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c.</w:t>
      </w:r>
    </w:p>
    <w:p w14:paraId="120B7E19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5DF13795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09EE394E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13192793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59FB">
        <w:rPr>
          <w:rFonts w:ascii="Times New Roman" w:hAnsi="Times New Roman" w:cs="Times New Roman"/>
          <w:sz w:val="28"/>
          <w:szCs w:val="28"/>
        </w:rPr>
        <w:t>Борознов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О. Введение в BPMN — Официальный сайт компании </w:t>
      </w:r>
      <w:proofErr w:type="spellStart"/>
      <w:r w:rsidRPr="005F59FB">
        <w:rPr>
          <w:rFonts w:ascii="Times New Roman" w:hAnsi="Times New Roman" w:cs="Times New Roman"/>
          <w:sz w:val="28"/>
          <w:szCs w:val="28"/>
        </w:rPr>
        <w:t>Optimacons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31592"/>
    <w:multiLevelType w:val="hybridMultilevel"/>
    <w:tmpl w:val="8CCE278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7B40381"/>
    <w:multiLevelType w:val="hybridMultilevel"/>
    <w:tmpl w:val="55EA65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5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73751">
    <w:abstractNumId w:val="11"/>
  </w:num>
  <w:num w:numId="2" w16cid:durableId="1007487680">
    <w:abstractNumId w:val="18"/>
  </w:num>
  <w:num w:numId="3" w16cid:durableId="865871729">
    <w:abstractNumId w:val="24"/>
  </w:num>
  <w:num w:numId="4" w16cid:durableId="1234970855">
    <w:abstractNumId w:val="16"/>
  </w:num>
  <w:num w:numId="5" w16cid:durableId="8176936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2"/>
  </w:num>
  <w:num w:numId="8" w16cid:durableId="983464238">
    <w:abstractNumId w:val="6"/>
  </w:num>
  <w:num w:numId="9" w16cid:durableId="608515016">
    <w:abstractNumId w:val="15"/>
  </w:num>
  <w:num w:numId="10" w16cid:durableId="57019790">
    <w:abstractNumId w:val="5"/>
  </w:num>
  <w:num w:numId="11" w16cid:durableId="1696686130">
    <w:abstractNumId w:val="7"/>
  </w:num>
  <w:num w:numId="12" w16cid:durableId="1568878154">
    <w:abstractNumId w:val="1"/>
  </w:num>
  <w:num w:numId="13" w16cid:durableId="877668694">
    <w:abstractNumId w:val="17"/>
  </w:num>
  <w:num w:numId="14" w16cid:durableId="260841654">
    <w:abstractNumId w:val="9"/>
  </w:num>
  <w:num w:numId="15" w16cid:durableId="2070037395">
    <w:abstractNumId w:val="4"/>
  </w:num>
  <w:num w:numId="16" w16cid:durableId="240986019">
    <w:abstractNumId w:val="20"/>
  </w:num>
  <w:num w:numId="17" w16cid:durableId="901215605">
    <w:abstractNumId w:val="14"/>
  </w:num>
  <w:num w:numId="18" w16cid:durableId="1097672996">
    <w:abstractNumId w:val="10"/>
  </w:num>
  <w:num w:numId="19" w16cid:durableId="1443575804">
    <w:abstractNumId w:val="0"/>
  </w:num>
  <w:num w:numId="20" w16cid:durableId="1802578969">
    <w:abstractNumId w:val="19"/>
  </w:num>
  <w:num w:numId="21" w16cid:durableId="1609001094">
    <w:abstractNumId w:val="13"/>
  </w:num>
  <w:num w:numId="22" w16cid:durableId="529490754">
    <w:abstractNumId w:val="8"/>
  </w:num>
  <w:num w:numId="23" w16cid:durableId="822283651">
    <w:abstractNumId w:val="21"/>
  </w:num>
  <w:num w:numId="24" w16cid:durableId="1029333064">
    <w:abstractNumId w:val="25"/>
  </w:num>
  <w:num w:numId="25" w16cid:durableId="1115903049">
    <w:abstractNumId w:val="22"/>
  </w:num>
  <w:num w:numId="26" w16cid:durableId="1819616577">
    <w:abstractNumId w:val="23"/>
  </w:num>
  <w:num w:numId="27" w16cid:durableId="957033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51D"/>
    <w:rsid w:val="00006288"/>
    <w:rsid w:val="000118AA"/>
    <w:rsid w:val="00020AAC"/>
    <w:rsid w:val="000214BA"/>
    <w:rsid w:val="000D283A"/>
    <w:rsid w:val="000D4341"/>
    <w:rsid w:val="00121551"/>
    <w:rsid w:val="00162742"/>
    <w:rsid w:val="00182315"/>
    <w:rsid w:val="00204570"/>
    <w:rsid w:val="00225B66"/>
    <w:rsid w:val="00282B48"/>
    <w:rsid w:val="002C148D"/>
    <w:rsid w:val="002C29E7"/>
    <w:rsid w:val="003025AC"/>
    <w:rsid w:val="00326046"/>
    <w:rsid w:val="003568D7"/>
    <w:rsid w:val="00367BF0"/>
    <w:rsid w:val="0037151D"/>
    <w:rsid w:val="003813C1"/>
    <w:rsid w:val="00421BBE"/>
    <w:rsid w:val="00445431"/>
    <w:rsid w:val="004519FA"/>
    <w:rsid w:val="004B10A8"/>
    <w:rsid w:val="004B1AF0"/>
    <w:rsid w:val="004D43C5"/>
    <w:rsid w:val="00504C6E"/>
    <w:rsid w:val="00512DAD"/>
    <w:rsid w:val="00514364"/>
    <w:rsid w:val="00515276"/>
    <w:rsid w:val="00540A0E"/>
    <w:rsid w:val="005837C1"/>
    <w:rsid w:val="005B67D9"/>
    <w:rsid w:val="005B79D8"/>
    <w:rsid w:val="005C63E0"/>
    <w:rsid w:val="005E15D0"/>
    <w:rsid w:val="005E4C65"/>
    <w:rsid w:val="005F248F"/>
    <w:rsid w:val="005F4901"/>
    <w:rsid w:val="005F59FB"/>
    <w:rsid w:val="00607B79"/>
    <w:rsid w:val="006113B7"/>
    <w:rsid w:val="00616304"/>
    <w:rsid w:val="00623B3E"/>
    <w:rsid w:val="0062537E"/>
    <w:rsid w:val="00654B40"/>
    <w:rsid w:val="0069108C"/>
    <w:rsid w:val="006B28EF"/>
    <w:rsid w:val="006C1FD4"/>
    <w:rsid w:val="006D5E7B"/>
    <w:rsid w:val="006F623D"/>
    <w:rsid w:val="00736DF6"/>
    <w:rsid w:val="007373DA"/>
    <w:rsid w:val="00773334"/>
    <w:rsid w:val="00797825"/>
    <w:rsid w:val="008008A5"/>
    <w:rsid w:val="008043D0"/>
    <w:rsid w:val="0084261A"/>
    <w:rsid w:val="00845A09"/>
    <w:rsid w:val="00861601"/>
    <w:rsid w:val="008920D1"/>
    <w:rsid w:val="00902F15"/>
    <w:rsid w:val="00945E54"/>
    <w:rsid w:val="00955C60"/>
    <w:rsid w:val="00966F0F"/>
    <w:rsid w:val="0097644D"/>
    <w:rsid w:val="009B1341"/>
    <w:rsid w:val="009B4572"/>
    <w:rsid w:val="009D4239"/>
    <w:rsid w:val="009E64FD"/>
    <w:rsid w:val="00A00019"/>
    <w:rsid w:val="00A057F0"/>
    <w:rsid w:val="00A272EE"/>
    <w:rsid w:val="00A34808"/>
    <w:rsid w:val="00A42790"/>
    <w:rsid w:val="00A53678"/>
    <w:rsid w:val="00A53E07"/>
    <w:rsid w:val="00A62FC4"/>
    <w:rsid w:val="00AB355A"/>
    <w:rsid w:val="00AC4D1B"/>
    <w:rsid w:val="00B1190C"/>
    <w:rsid w:val="00B2172D"/>
    <w:rsid w:val="00B442F8"/>
    <w:rsid w:val="00B61F70"/>
    <w:rsid w:val="00B62FC6"/>
    <w:rsid w:val="00B77475"/>
    <w:rsid w:val="00B83D4C"/>
    <w:rsid w:val="00B97C75"/>
    <w:rsid w:val="00C46684"/>
    <w:rsid w:val="00C57B6D"/>
    <w:rsid w:val="00CC2940"/>
    <w:rsid w:val="00CC70CF"/>
    <w:rsid w:val="00CE750F"/>
    <w:rsid w:val="00D159CB"/>
    <w:rsid w:val="00D167CB"/>
    <w:rsid w:val="00D45D73"/>
    <w:rsid w:val="00D7512E"/>
    <w:rsid w:val="00DA50D7"/>
    <w:rsid w:val="00DB6BF3"/>
    <w:rsid w:val="00DE07F0"/>
    <w:rsid w:val="00DF6BE5"/>
    <w:rsid w:val="00E50009"/>
    <w:rsid w:val="00E8449B"/>
    <w:rsid w:val="00E971B2"/>
    <w:rsid w:val="00E97546"/>
    <w:rsid w:val="00ED61D1"/>
    <w:rsid w:val="00EE3607"/>
    <w:rsid w:val="00EF343E"/>
    <w:rsid w:val="00F339A0"/>
    <w:rsid w:val="00F55E09"/>
    <w:rsid w:val="00F70F03"/>
    <w:rsid w:val="00FA0B44"/>
    <w:rsid w:val="00FA6D4E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61F4D"/>
  <w15:docId w15:val="{5DFD644C-985D-41ED-A071-79104A1B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902F1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">
    <w:name w:val="Обычный1"/>
    <w:basedOn w:val="a"/>
    <w:link w:val="10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Обычный1 Знак"/>
    <w:basedOn w:val="a0"/>
    <w:link w:val="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61</TotalTime>
  <Pages>9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 Derev</cp:lastModifiedBy>
  <cp:revision>7</cp:revision>
  <cp:lastPrinted>2025-12-10T06:47:00Z</cp:lastPrinted>
  <dcterms:created xsi:type="dcterms:W3CDTF">2025-12-04T07:24:00Z</dcterms:created>
  <dcterms:modified xsi:type="dcterms:W3CDTF">2025-12-10T06:53:00Z</dcterms:modified>
</cp:coreProperties>
</file>