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F1EA" w14:textId="77777777" w:rsidR="00DD1205" w:rsidRDefault="00502A0F">
      <w:pPr>
        <w:pStyle w:val="tdtablename"/>
        <w:tabs>
          <w:tab w:val="clear" w:pos="0"/>
        </w:tabs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ПРОТОКОЛ ИСПЫТАНИЙ № 1</w:t>
      </w:r>
    </w:p>
    <w:p w14:paraId="7B917C6A" w14:textId="5C044382" w:rsidR="00DD1205" w:rsidRDefault="00502A0F">
      <w:pPr>
        <w:jc w:val="right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«</w:t>
      </w:r>
      <w:r w:rsidR="000156A7">
        <w:rPr>
          <w:rFonts w:ascii="Times New Roman" w:hAnsi="Times New Roman" w:cs="Times New Roman"/>
          <w:lang w:eastAsia="ru-RU"/>
        </w:rPr>
        <w:t>12</w:t>
      </w:r>
      <w:r>
        <w:rPr>
          <w:rFonts w:ascii="Times New Roman" w:hAnsi="Times New Roman" w:cs="Times New Roman"/>
          <w:lang w:eastAsia="ru-RU"/>
        </w:rPr>
        <w:t>»</w:t>
      </w:r>
      <w:r w:rsidR="000156A7">
        <w:rPr>
          <w:rFonts w:ascii="Times New Roman" w:hAnsi="Times New Roman" w:cs="Times New Roman"/>
          <w:lang w:eastAsia="ru-RU"/>
        </w:rPr>
        <w:t xml:space="preserve"> декабря</w:t>
      </w:r>
      <w:r>
        <w:rPr>
          <w:rFonts w:ascii="Times New Roman" w:hAnsi="Times New Roman" w:cs="Times New Roman"/>
          <w:lang w:eastAsia="ru-RU"/>
        </w:rPr>
        <w:t xml:space="preserve"> 202</w:t>
      </w:r>
      <w:r w:rsidR="000156A7">
        <w:rPr>
          <w:rFonts w:ascii="Times New Roman" w:hAnsi="Times New Roman" w:cs="Times New Roman"/>
          <w:lang w:eastAsia="ru-RU"/>
        </w:rPr>
        <w:t>5</w:t>
      </w:r>
      <w:r>
        <w:rPr>
          <w:rFonts w:ascii="Times New Roman" w:hAnsi="Times New Roman" w:cs="Times New Roman"/>
          <w:lang w:eastAsia="ru-RU"/>
        </w:rPr>
        <w:t xml:space="preserve"> г.</w:t>
      </w:r>
    </w:p>
    <w:p w14:paraId="175EE99E" w14:textId="77777777" w:rsidR="00DD1205" w:rsidRDefault="00DD1205">
      <w:pPr>
        <w:pStyle w:val="tdtext0"/>
        <w:rPr>
          <w:rFonts w:ascii="Times New Roman" w:hAnsi="Times New Roman"/>
        </w:rPr>
      </w:pPr>
    </w:p>
    <w:p w14:paraId="2F3516A9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Наименование объекта испытаний</w:t>
      </w:r>
    </w:p>
    <w:p w14:paraId="22B31714" w14:textId="27119A4A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Макет программного изделия «</w:t>
      </w:r>
      <w:r w:rsidR="000B16A9" w:rsidRPr="00EB0EE6">
        <w:rPr>
          <w:rFonts w:ascii="Times New Roman" w:hAnsi="Times New Roman"/>
          <w:highlight w:val="yellow"/>
        </w:rPr>
        <w:t>Конечный автомат</w:t>
      </w:r>
      <w:r>
        <w:rPr>
          <w:rFonts w:ascii="Times New Roman" w:hAnsi="Times New Roman"/>
        </w:rPr>
        <w:t>».</w:t>
      </w:r>
    </w:p>
    <w:p w14:paraId="4B893142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 испытаний</w:t>
      </w:r>
    </w:p>
    <w:p w14:paraId="69338665" w14:textId="7F3A533D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Контроль соответствия макета программного изделия «</w:t>
      </w:r>
      <w:r w:rsidR="000B16A9" w:rsidRPr="00EB0EE6">
        <w:rPr>
          <w:rFonts w:ascii="Times New Roman" w:hAnsi="Times New Roman"/>
          <w:highlight w:val="yellow"/>
        </w:rPr>
        <w:t>Конечный автомат</w:t>
      </w:r>
      <w:r>
        <w:rPr>
          <w:rFonts w:ascii="Times New Roman" w:hAnsi="Times New Roman"/>
        </w:rPr>
        <w:t>» требованиям эскизной конструкторской документации по теме разработки «</w:t>
      </w:r>
      <w:r w:rsidR="009F2001" w:rsidRPr="009F2001">
        <w:rPr>
          <w:rFonts w:ascii="Times New Roman" w:hAnsi="Times New Roman"/>
        </w:rPr>
        <w:t>Описание программы и методики проведения испытаний для учебного проекта</w:t>
      </w:r>
      <w:r>
        <w:rPr>
          <w:rFonts w:ascii="Times New Roman" w:hAnsi="Times New Roman"/>
        </w:rPr>
        <w:t>».</w:t>
      </w:r>
    </w:p>
    <w:p w14:paraId="78B7AD3A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Место проведения испытаний</w:t>
      </w:r>
    </w:p>
    <w:p w14:paraId="397D706C" w14:textId="77777777" w:rsidR="00DD1205" w:rsidRDefault="009F2001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Кафедра Вычислительной техники РТУ МИРЭА</w:t>
      </w:r>
    </w:p>
    <w:p w14:paraId="1C4EBDDF" w14:textId="77777777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119454, ЦФО, г. Москва, Проспект Вернадского, д. 78, корпус Г, аудитория Г-</w:t>
      </w:r>
      <w:r w:rsidR="009F2001">
        <w:rPr>
          <w:rFonts w:ascii="Times New Roman" w:hAnsi="Times New Roman"/>
        </w:rPr>
        <w:t>111а</w:t>
      </w:r>
      <w:r>
        <w:rPr>
          <w:rFonts w:ascii="Times New Roman" w:hAnsi="Times New Roman"/>
        </w:rPr>
        <w:t>.</w:t>
      </w:r>
    </w:p>
    <w:p w14:paraId="13D6D74D" w14:textId="77777777" w:rsidR="00DD1205" w:rsidRDefault="00502A0F">
      <w:pPr>
        <w:pStyle w:val="tdtoccaptionlevel10"/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Сведения о продолжительности испытаний</w:t>
      </w:r>
    </w:p>
    <w:p w14:paraId="340E5CCC" w14:textId="6F8636B2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Испытания проводились в период с </w:t>
      </w:r>
      <w:r w:rsidR="001A524F" w:rsidRPr="00EB0EE6">
        <w:rPr>
          <w:rFonts w:ascii="Times New Roman" w:hAnsi="Times New Roman"/>
          <w:highlight w:val="yellow"/>
        </w:rPr>
        <w:t>12.12</w:t>
      </w:r>
      <w:r w:rsidRPr="00EB0EE6">
        <w:rPr>
          <w:rFonts w:ascii="Times New Roman" w:hAnsi="Times New Roman"/>
          <w:highlight w:val="yellow"/>
        </w:rPr>
        <w:t>.202</w:t>
      </w:r>
      <w:r w:rsidR="000156A7" w:rsidRPr="00EB0EE6">
        <w:rPr>
          <w:rFonts w:ascii="Times New Roman" w:hAnsi="Times New Roman"/>
          <w:highlight w:val="yellow"/>
        </w:rPr>
        <w:t>5</w:t>
      </w:r>
      <w:r w:rsidRPr="00EB0EE6">
        <w:rPr>
          <w:rFonts w:ascii="Times New Roman" w:hAnsi="Times New Roman"/>
          <w:highlight w:val="yellow"/>
        </w:rPr>
        <w:t xml:space="preserve"> г. по </w:t>
      </w:r>
      <w:r w:rsidR="001A524F" w:rsidRPr="00EB0EE6">
        <w:rPr>
          <w:rFonts w:ascii="Times New Roman" w:hAnsi="Times New Roman"/>
          <w:highlight w:val="yellow"/>
        </w:rPr>
        <w:t>12.12</w:t>
      </w:r>
      <w:r w:rsidR="000156A7" w:rsidRPr="00EB0EE6">
        <w:rPr>
          <w:rFonts w:ascii="Times New Roman" w:hAnsi="Times New Roman"/>
          <w:highlight w:val="yellow"/>
        </w:rPr>
        <w:t>.2025</w:t>
      </w:r>
      <w:r w:rsidR="008074C0" w:rsidRPr="00EB0EE6">
        <w:rPr>
          <w:rFonts w:ascii="Times New Roman" w:hAnsi="Times New Roman"/>
          <w:highlight w:val="yellow"/>
        </w:rPr>
        <w:t xml:space="preserve"> </w:t>
      </w:r>
      <w:r w:rsidRPr="00EB0EE6">
        <w:rPr>
          <w:rFonts w:ascii="Times New Roman" w:hAnsi="Times New Roman"/>
          <w:highlight w:val="yellow"/>
        </w:rPr>
        <w:t>г.</w:t>
      </w:r>
    </w:p>
    <w:p w14:paraId="260ABDF3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Перечень пунктов, по которым проведены испытания</w:t>
      </w:r>
    </w:p>
    <w:tbl>
      <w:tblPr>
        <w:tblStyle w:val="aff7"/>
        <w:tblW w:w="9776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3"/>
        <w:gridCol w:w="851"/>
        <w:gridCol w:w="709"/>
        <w:gridCol w:w="2835"/>
        <w:gridCol w:w="1134"/>
        <w:gridCol w:w="1134"/>
        <w:gridCol w:w="850"/>
      </w:tblGrid>
      <w:tr w:rsidR="00DD1205" w14:paraId="77B87D05" w14:textId="77777777" w:rsidTr="00502A0F">
        <w:tc>
          <w:tcPr>
            <w:tcW w:w="2263" w:type="dxa"/>
            <w:vMerge w:val="restart"/>
          </w:tcPr>
          <w:p w14:paraId="0525E3D4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Наименование параметра (показателя)</w:t>
            </w:r>
          </w:p>
        </w:tc>
        <w:tc>
          <w:tcPr>
            <w:tcW w:w="1560" w:type="dxa"/>
            <w:gridSpan w:val="2"/>
          </w:tcPr>
          <w:p w14:paraId="19A1F99C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Значение параметра</w:t>
            </w:r>
          </w:p>
        </w:tc>
        <w:tc>
          <w:tcPr>
            <w:tcW w:w="2835" w:type="dxa"/>
            <w:vMerge w:val="restart"/>
          </w:tcPr>
          <w:p w14:paraId="75F194FC" w14:textId="77777777" w:rsidR="00DD1205" w:rsidRDefault="00502A0F">
            <w:pPr>
              <w:pStyle w:val="tdtext0"/>
              <w:spacing w:line="240" w:lineRule="auto"/>
              <w:ind w:firstLine="17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Данные испытания (контроля)</w:t>
            </w:r>
          </w:p>
        </w:tc>
        <w:tc>
          <w:tcPr>
            <w:tcW w:w="1134" w:type="dxa"/>
            <w:vMerge w:val="restart"/>
          </w:tcPr>
          <w:p w14:paraId="4FED740B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проведения испытания</w:t>
            </w:r>
          </w:p>
        </w:tc>
        <w:tc>
          <w:tcPr>
            <w:tcW w:w="1134" w:type="dxa"/>
            <w:vMerge w:val="restart"/>
          </w:tcPr>
          <w:p w14:paraId="6389A46F" w14:textId="77777777" w:rsidR="00DD1205" w:rsidRDefault="00502A0F">
            <w:pPr>
              <w:pStyle w:val="tdtext0"/>
              <w:spacing w:line="240" w:lineRule="auto"/>
              <w:ind w:firstLine="3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Подпись лица, проводившего испытание (контроль)</w:t>
            </w:r>
          </w:p>
        </w:tc>
        <w:tc>
          <w:tcPr>
            <w:tcW w:w="850" w:type="dxa"/>
            <w:vMerge w:val="restart"/>
          </w:tcPr>
          <w:p w14:paraId="32761961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Приме</w:t>
            </w:r>
            <w:r w:rsidR="008074C0">
              <w:rPr>
                <w:rFonts w:ascii="Times New Roman" w:hAnsi="Times New Roman"/>
                <w:sz w:val="20"/>
                <w:szCs w:val="20"/>
              </w:rPr>
              <w:t>-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чание</w:t>
            </w:r>
            <w:proofErr w:type="spellEnd"/>
          </w:p>
        </w:tc>
      </w:tr>
      <w:tr w:rsidR="00DD1205" w14:paraId="205061CF" w14:textId="77777777" w:rsidTr="00502A0F">
        <w:trPr>
          <w:trHeight w:val="230"/>
        </w:trPr>
        <w:tc>
          <w:tcPr>
            <w:tcW w:w="2263" w:type="dxa"/>
            <w:vMerge/>
          </w:tcPr>
          <w:p w14:paraId="7BA12066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</w:tcPr>
          <w:p w14:paraId="6F64E55C" w14:textId="77777777" w:rsidR="00DD1205" w:rsidRDefault="00502A0F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Номин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709" w:type="dxa"/>
          </w:tcPr>
          <w:p w14:paraId="0CBFE174" w14:textId="77777777" w:rsidR="00DD1205" w:rsidRDefault="00502A0F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Пред.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откл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2835" w:type="dxa"/>
            <w:vMerge/>
          </w:tcPr>
          <w:p w14:paraId="3838C953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7590591B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3DB7467D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3B17EF9E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1205" w14:paraId="6B92A65E" w14:textId="77777777" w:rsidTr="00502A0F">
        <w:tc>
          <w:tcPr>
            <w:tcW w:w="2263" w:type="dxa"/>
          </w:tcPr>
          <w:p w14:paraId="46C4FAC5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0DD536BB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47A14B45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835" w:type="dxa"/>
          </w:tcPr>
          <w:p w14:paraId="11D17DC5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</w:tcPr>
          <w:p w14:paraId="2CD2B108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134" w:type="dxa"/>
          </w:tcPr>
          <w:p w14:paraId="29DE37CE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14:paraId="4D0FA0A5" w14:textId="77777777" w:rsidR="00DD1205" w:rsidRDefault="00502A0F">
            <w:pPr>
              <w:pStyle w:val="tdtext0"/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</w:tr>
      <w:tr w:rsidR="00DD1205" w14:paraId="500CEA74" w14:textId="77777777" w:rsidTr="00502A0F">
        <w:tc>
          <w:tcPr>
            <w:tcW w:w="2263" w:type="dxa"/>
          </w:tcPr>
          <w:p w14:paraId="74054879" w14:textId="77777777" w:rsidR="00DD1205" w:rsidRDefault="00502A0F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Внешний вид</w:t>
            </w:r>
          </w:p>
        </w:tc>
        <w:tc>
          <w:tcPr>
            <w:tcW w:w="851" w:type="dxa"/>
          </w:tcPr>
          <w:p w14:paraId="09BA528E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4BFDCA28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62413FB0" w14:textId="77777777" w:rsidR="00DD1205" w:rsidRDefault="00502A0F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Соответствует КД</w:t>
            </w:r>
          </w:p>
        </w:tc>
        <w:tc>
          <w:tcPr>
            <w:tcW w:w="1134" w:type="dxa"/>
          </w:tcPr>
          <w:p w14:paraId="7C353700" w14:textId="712ECEAC" w:rsidR="00DD1205" w:rsidRDefault="000156A7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 w:rsidRPr="00EB0EE6">
              <w:rPr>
                <w:rFonts w:ascii="Times New Roman" w:hAnsi="Times New Roman"/>
                <w:sz w:val="20"/>
                <w:szCs w:val="20"/>
                <w:highlight w:val="yellow"/>
              </w:rPr>
              <w:t>12.12.2025</w:t>
            </w:r>
          </w:p>
        </w:tc>
        <w:tc>
          <w:tcPr>
            <w:tcW w:w="1134" w:type="dxa"/>
          </w:tcPr>
          <w:p w14:paraId="208BE2B4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3184D5DA" w14:textId="77777777" w:rsidR="00DD1205" w:rsidRDefault="00DD1205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074C0" w14:paraId="5C69D586" w14:textId="77777777" w:rsidTr="00502A0F">
        <w:tc>
          <w:tcPr>
            <w:tcW w:w="2263" w:type="dxa"/>
          </w:tcPr>
          <w:p w14:paraId="1A8B5150" w14:textId="60759ACA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8074C0">
              <w:rPr>
                <w:rFonts w:ascii="Times New Roman" w:hAnsi="Times New Roman"/>
                <w:sz w:val="20"/>
                <w:szCs w:val="20"/>
              </w:rPr>
              <w:t xml:space="preserve">Результат </w:t>
            </w:r>
            <w:r w:rsidR="00502A0F">
              <w:rPr>
                <w:rFonts w:ascii="Times New Roman" w:hAnsi="Times New Roman"/>
                <w:sz w:val="20"/>
                <w:szCs w:val="20"/>
              </w:rPr>
              <w:t>суммирования</w:t>
            </w:r>
            <w:r w:rsidR="000B16A9" w:rsidRPr="000B16A9">
              <w:rPr>
                <w:rFonts w:ascii="Times New Roman" w:hAnsi="Times New Roman"/>
                <w:sz w:val="20"/>
                <w:szCs w:val="20"/>
              </w:rPr>
              <w:t>/</w:t>
            </w:r>
            <w:r w:rsidR="000B16A9">
              <w:rPr>
                <w:rFonts w:ascii="Times New Roman" w:hAnsi="Times New Roman"/>
                <w:sz w:val="20"/>
                <w:szCs w:val="20"/>
              </w:rPr>
              <w:t>умножения</w:t>
            </w:r>
            <w:r w:rsidR="00502A0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02A0F" w:rsidRPr="008074C0">
              <w:rPr>
                <w:rFonts w:ascii="Times New Roman" w:hAnsi="Times New Roman"/>
                <w:sz w:val="20"/>
                <w:szCs w:val="20"/>
              </w:rPr>
              <w:t>входного</w:t>
            </w:r>
            <w:r w:rsidRPr="008074C0">
              <w:rPr>
                <w:rFonts w:ascii="Times New Roman" w:hAnsi="Times New Roman"/>
                <w:sz w:val="20"/>
                <w:szCs w:val="20"/>
              </w:rPr>
              <w:t xml:space="preserve"> набора данных</w:t>
            </w:r>
          </w:p>
        </w:tc>
        <w:tc>
          <w:tcPr>
            <w:tcW w:w="851" w:type="dxa"/>
          </w:tcPr>
          <w:p w14:paraId="6DBB367D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42263DBD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01B5DE4" w14:textId="5EE462E0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Соответствует алгоритму суммирования</w:t>
            </w:r>
            <w:r w:rsidR="000B16A9" w:rsidRPr="000B16A9">
              <w:rPr>
                <w:rFonts w:ascii="Times New Roman" w:hAnsi="Times New Roman"/>
                <w:sz w:val="20"/>
                <w:szCs w:val="20"/>
              </w:rPr>
              <w:t>/</w:t>
            </w:r>
            <w:r w:rsidR="000B16A9">
              <w:rPr>
                <w:rFonts w:ascii="Times New Roman" w:hAnsi="Times New Roman"/>
                <w:sz w:val="20"/>
                <w:szCs w:val="20"/>
              </w:rPr>
              <w:t>умножения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беззнаковых чисел </w:t>
            </w:r>
          </w:p>
        </w:tc>
        <w:tc>
          <w:tcPr>
            <w:tcW w:w="1134" w:type="dxa"/>
          </w:tcPr>
          <w:p w14:paraId="44EDD2B0" w14:textId="4D45917E" w:rsidR="008074C0" w:rsidRDefault="000156A7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 w:rsidRPr="00EB0EE6">
              <w:rPr>
                <w:rFonts w:ascii="Times New Roman" w:hAnsi="Times New Roman"/>
                <w:sz w:val="20"/>
                <w:szCs w:val="20"/>
                <w:highlight w:val="yellow"/>
              </w:rPr>
              <w:t>12.12.2025</w:t>
            </w:r>
          </w:p>
        </w:tc>
        <w:tc>
          <w:tcPr>
            <w:tcW w:w="1134" w:type="dxa"/>
          </w:tcPr>
          <w:p w14:paraId="72B88220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2B64FDD0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074C0" w14:paraId="3371FD88" w14:textId="77777777" w:rsidTr="00502A0F">
        <w:tc>
          <w:tcPr>
            <w:tcW w:w="2263" w:type="dxa"/>
          </w:tcPr>
          <w:p w14:paraId="63316206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Работоспособность выходного интерфейса</w:t>
            </w:r>
          </w:p>
        </w:tc>
        <w:tc>
          <w:tcPr>
            <w:tcW w:w="851" w:type="dxa"/>
          </w:tcPr>
          <w:p w14:paraId="788A730B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14:paraId="726C584A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1841348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Работоспособен</w:t>
            </w:r>
          </w:p>
        </w:tc>
        <w:tc>
          <w:tcPr>
            <w:tcW w:w="1134" w:type="dxa"/>
          </w:tcPr>
          <w:p w14:paraId="02E48980" w14:textId="2E2AEF8A" w:rsidR="008074C0" w:rsidRDefault="000156A7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  <w:r w:rsidRPr="00EB0EE6">
              <w:rPr>
                <w:rFonts w:ascii="Times New Roman" w:hAnsi="Times New Roman"/>
                <w:sz w:val="20"/>
                <w:szCs w:val="20"/>
                <w:highlight w:val="yellow"/>
              </w:rPr>
              <w:t>12.12.2025</w:t>
            </w:r>
          </w:p>
        </w:tc>
        <w:tc>
          <w:tcPr>
            <w:tcW w:w="1134" w:type="dxa"/>
          </w:tcPr>
          <w:p w14:paraId="147BACE6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</w:tcPr>
          <w:p w14:paraId="67A4AC47" w14:textId="77777777" w:rsidR="008074C0" w:rsidRDefault="008074C0" w:rsidP="008074C0">
            <w:pPr>
              <w:pStyle w:val="tdtext0"/>
              <w:spacing w:line="240" w:lineRule="auto"/>
              <w:ind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71806CD" w14:textId="77777777" w:rsidR="00DD1205" w:rsidRDefault="00DD1205">
      <w:pPr>
        <w:pStyle w:val="tdtext0"/>
        <w:spacing w:line="240" w:lineRule="auto"/>
        <w:ind w:firstLine="0"/>
        <w:rPr>
          <w:rFonts w:ascii="Times New Roman" w:hAnsi="Times New Roman"/>
          <w:sz w:val="20"/>
          <w:szCs w:val="20"/>
        </w:rPr>
      </w:pPr>
    </w:p>
    <w:p w14:paraId="2FC9A963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Сведения об отказах, сбоях и аварийных ситуациях, возникающих при испытаниях</w:t>
      </w:r>
    </w:p>
    <w:p w14:paraId="6673F64E" w14:textId="77777777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В процессе испытаний отказов не было.</w:t>
      </w:r>
    </w:p>
    <w:p w14:paraId="09BD0926" w14:textId="77777777" w:rsidR="00DD1205" w:rsidRDefault="00502A0F">
      <w:pPr>
        <w:pStyle w:val="tdtoccaptionlevel10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Выводы и рекомендации</w:t>
      </w:r>
    </w:p>
    <w:p w14:paraId="34149F1E" w14:textId="6DD9BA79" w:rsidR="00DD1205" w:rsidRDefault="00502A0F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Конструкция макета программного изделия «</w:t>
      </w:r>
      <w:r w:rsidR="000B16A9" w:rsidRPr="00EB0EE6">
        <w:rPr>
          <w:rFonts w:ascii="Times New Roman" w:hAnsi="Times New Roman"/>
          <w:highlight w:val="yellow"/>
        </w:rPr>
        <w:t>Конечный автомат</w:t>
      </w:r>
      <w:r>
        <w:rPr>
          <w:rFonts w:ascii="Times New Roman" w:hAnsi="Times New Roman"/>
        </w:rPr>
        <w:t xml:space="preserve">» соответствует требованиям к эскизной документации. </w:t>
      </w:r>
    </w:p>
    <w:p w14:paraId="1629111A" w14:textId="77777777" w:rsidR="00DD1205" w:rsidRDefault="00DD1205">
      <w:pPr>
        <w:pStyle w:val="tdtext0"/>
        <w:rPr>
          <w:rFonts w:ascii="Times New Roman" w:hAnsi="Times New Roman"/>
        </w:rPr>
      </w:pPr>
    </w:p>
    <w:p w14:paraId="4081C5B2" w14:textId="77777777" w:rsidR="00DD1205" w:rsidRDefault="008074C0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Студент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                                </w:t>
      </w:r>
    </w:p>
    <w:p w14:paraId="4D8A20CB" w14:textId="77777777" w:rsidR="00DD1205" w:rsidRDefault="00DD1205">
      <w:pPr>
        <w:pStyle w:val="tdtext0"/>
        <w:rPr>
          <w:rFonts w:ascii="Times New Roman" w:hAnsi="Times New Roman"/>
        </w:rPr>
      </w:pPr>
    </w:p>
    <w:p w14:paraId="4718F180" w14:textId="77777777" w:rsidR="00DD1205" w:rsidRDefault="008074C0">
      <w:pPr>
        <w:pStyle w:val="tdtext0"/>
        <w:rPr>
          <w:rFonts w:ascii="Times New Roman" w:hAnsi="Times New Roman"/>
        </w:rPr>
      </w:pPr>
      <w:r>
        <w:rPr>
          <w:rFonts w:ascii="Times New Roman" w:hAnsi="Times New Roman"/>
        </w:rPr>
        <w:t>Преподаватель                                                                                              Н.А. Дуксин</w:t>
      </w:r>
    </w:p>
    <w:p w14:paraId="22F5889A" w14:textId="77777777" w:rsidR="00DD1205" w:rsidRDefault="00DD1205">
      <w:pPr>
        <w:pStyle w:val="tdtext0"/>
        <w:rPr>
          <w:rFonts w:ascii="Times New Roman" w:hAnsi="Times New Roman"/>
        </w:rPr>
      </w:pPr>
    </w:p>
    <w:sectPr w:rsidR="00DD120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66" w:right="566" w:bottom="766" w:left="1276" w:header="709" w:footer="709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D0995" w14:textId="77777777" w:rsidR="00017AD5" w:rsidRDefault="00017AD5">
      <w:pPr>
        <w:spacing w:after="0" w:line="240" w:lineRule="auto"/>
      </w:pPr>
      <w:r>
        <w:separator/>
      </w:r>
    </w:p>
  </w:endnote>
  <w:endnote w:type="continuationSeparator" w:id="0">
    <w:p w14:paraId="3D408F26" w14:textId="77777777" w:rsidR="00017AD5" w:rsidRDefault="00017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9530643"/>
      <w:docPartObj>
        <w:docPartGallery w:val="Page Numbers (Bottom of Page)"/>
        <w:docPartUnique/>
      </w:docPartObj>
    </w:sdtPr>
    <w:sdtContent>
      <w:p w14:paraId="593A0793" w14:textId="061AF282" w:rsidR="00DD1205" w:rsidRDefault="00502A0F">
        <w:pPr>
          <w:pStyle w:val="ad"/>
          <w:jc w:val="right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</w:instrText>
        </w:r>
        <w:r>
          <w:rPr>
            <w:rFonts w:ascii="Arial" w:hAnsi="Arial" w:cs="Arial"/>
          </w:rPr>
          <w:fldChar w:fldCharType="separate"/>
        </w:r>
        <w:r w:rsidR="001A524F">
          <w:rPr>
            <w:rFonts w:ascii="Arial" w:hAnsi="Arial" w:cs="Arial"/>
            <w:noProof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1EE29" w14:textId="77777777" w:rsidR="00DD1205" w:rsidRDefault="00502A0F">
    <w:pPr>
      <w:pStyle w:val="ad"/>
    </w:pPr>
    <w:r>
      <w:rPr>
        <w:noProof/>
        <w:lang w:eastAsia="ru-RU"/>
      </w:rPr>
      <mc:AlternateContent>
        <mc:Choice Requires="wpg">
          <w:drawing>
            <wp:anchor distT="0" distB="0" distL="0" distR="0" simplePos="0" relativeHeight="2" behindDoc="1" locked="0" layoutInCell="0" allowOverlap="1" wp14:anchorId="3E17AF20" wp14:editId="2DA63432">
              <wp:simplePos x="0" y="0"/>
              <wp:positionH relativeFrom="column">
                <wp:posOffset>-85725</wp:posOffset>
              </wp:positionH>
              <wp:positionV relativeFrom="page">
                <wp:posOffset>9999980</wp:posOffset>
              </wp:positionV>
              <wp:extent cx="2322830" cy="215900"/>
              <wp:effectExtent l="0" t="0" r="1905" b="1333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2322360" cy="21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C2D2646" w14:textId="77777777" w:rsidR="00DD1205" w:rsidRDefault="00502A0F">
                          <w:pPr>
                            <w:pStyle w:val="aff4"/>
                            <w:jc w:val="center"/>
                            <w:rPr>
                              <w:rFonts w:ascii="Arial" w:hAnsi="Arial" w:cs="Arial"/>
                              <w:color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color w:val="FFFFFF"/>
                              <w:sz w:val="16"/>
                              <w:szCs w:val="16"/>
                              <w:lang w:val="en-US"/>
                            </w:rPr>
                            <w:t>technicaldocs.ru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 id="shape 0" o:spid="_x0000_s0" o:spt="1" style="position:absolute;mso-wrap-distance-left:0.0pt;mso-wrap-distance-top:0.0pt;mso-wrap-distance-right:0.0pt;mso-wrap-distance-bottom:0.0pt;z-index:-2;o:allowoverlap:true;o:allowincell:false;mso-position-horizontal-relative:text;margin-left:-6.8pt;mso-position-horizontal:absolute;mso-position-vertical-relative:page;margin-top:787.4pt;mso-position-vertical:absolute;width:182.9pt;height:17.0pt;" coordsize="100000,100000" path="" filled="f" stroked="f" strokeweight="0.00pt">
              <v:path textboxrect="0,0,0,0"/>
              <v:textbox>
                <w:txbxContent>
                  <w:p>
                    <w:pPr>
                      <w:pStyle w:val="954"/>
                      <w:jc w:val="center"/>
                      <w:spacing w:before="0" w:after="200"/>
                      <w:rPr>
                        <w:rFonts w:ascii="Arial" w:hAnsi="Arial" w:cs="Arial"/>
                        <w:color w:val="FFFFFF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i/>
                        <w:color w:val="FFFFFF"/>
                        <w:sz w:val="16"/>
                        <w:szCs w:val="16"/>
                        <w:lang w:val="en-US"/>
                      </w:rPr>
                      <w:t xml:space="preserve">technicaldocs.ru</w:t>
                    </w:r>
                    <w:r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EE75A" w14:textId="77777777" w:rsidR="00017AD5" w:rsidRDefault="00017AD5">
      <w:pPr>
        <w:spacing w:after="0" w:line="240" w:lineRule="auto"/>
      </w:pPr>
      <w:r>
        <w:separator/>
      </w:r>
    </w:p>
  </w:footnote>
  <w:footnote w:type="continuationSeparator" w:id="0">
    <w:p w14:paraId="3C31A058" w14:textId="77777777" w:rsidR="00017AD5" w:rsidRDefault="00017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7A527" w14:textId="77777777" w:rsidR="00DD1205" w:rsidRDefault="00DD120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96BF7" w14:textId="77777777" w:rsidR="00DD1205" w:rsidRDefault="00DD120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29B"/>
    <w:multiLevelType w:val="hybridMultilevel"/>
    <w:tmpl w:val="5B26586E"/>
    <w:lvl w:ilvl="0" w:tplc="EE5841B6">
      <w:start w:val="1"/>
      <w:numFmt w:val="decimal"/>
      <w:lvlText w:val="%1."/>
      <w:lvlJc w:val="left"/>
    </w:lvl>
    <w:lvl w:ilvl="1" w:tplc="315E60DC">
      <w:start w:val="1"/>
      <w:numFmt w:val="lowerLetter"/>
      <w:lvlText w:val="%2."/>
      <w:lvlJc w:val="left"/>
      <w:pPr>
        <w:ind w:left="1440" w:hanging="360"/>
      </w:pPr>
    </w:lvl>
    <w:lvl w:ilvl="2" w:tplc="43C2B70C">
      <w:start w:val="1"/>
      <w:numFmt w:val="lowerRoman"/>
      <w:lvlText w:val="%3."/>
      <w:lvlJc w:val="right"/>
      <w:pPr>
        <w:ind w:left="2160" w:hanging="180"/>
      </w:pPr>
    </w:lvl>
    <w:lvl w:ilvl="3" w:tplc="D8ACFE5C">
      <w:start w:val="1"/>
      <w:numFmt w:val="decimal"/>
      <w:lvlText w:val="%4."/>
      <w:lvlJc w:val="left"/>
      <w:pPr>
        <w:ind w:left="2880" w:hanging="360"/>
      </w:pPr>
    </w:lvl>
    <w:lvl w:ilvl="4" w:tplc="CD2A6E20">
      <w:start w:val="1"/>
      <w:numFmt w:val="lowerLetter"/>
      <w:lvlText w:val="%5."/>
      <w:lvlJc w:val="left"/>
      <w:pPr>
        <w:ind w:left="3600" w:hanging="360"/>
      </w:pPr>
    </w:lvl>
    <w:lvl w:ilvl="5" w:tplc="59C8D8CA">
      <w:start w:val="1"/>
      <w:numFmt w:val="lowerRoman"/>
      <w:lvlText w:val="%6."/>
      <w:lvlJc w:val="right"/>
      <w:pPr>
        <w:ind w:left="4320" w:hanging="180"/>
      </w:pPr>
    </w:lvl>
    <w:lvl w:ilvl="6" w:tplc="354ABFCE">
      <w:start w:val="1"/>
      <w:numFmt w:val="decimal"/>
      <w:lvlText w:val="%7."/>
      <w:lvlJc w:val="left"/>
      <w:pPr>
        <w:ind w:left="5040" w:hanging="360"/>
      </w:pPr>
    </w:lvl>
    <w:lvl w:ilvl="7" w:tplc="DC50A040">
      <w:start w:val="1"/>
      <w:numFmt w:val="lowerLetter"/>
      <w:lvlText w:val="%8."/>
      <w:lvlJc w:val="left"/>
      <w:pPr>
        <w:ind w:left="5760" w:hanging="360"/>
      </w:pPr>
    </w:lvl>
    <w:lvl w:ilvl="8" w:tplc="2698EE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65977"/>
    <w:multiLevelType w:val="hybridMultilevel"/>
    <w:tmpl w:val="F8DA67F2"/>
    <w:lvl w:ilvl="0" w:tplc="44BEA184">
      <w:start w:val="1"/>
      <w:numFmt w:val="decimal"/>
      <w:pStyle w:val="tdorderedlistlevel1"/>
      <w:suff w:val="space"/>
      <w:lvlText w:val="%1)"/>
      <w:lvlJc w:val="left"/>
      <w:pPr>
        <w:tabs>
          <w:tab w:val="num" w:pos="0"/>
        </w:tabs>
        <w:ind w:left="0" w:firstLine="851"/>
      </w:pPr>
    </w:lvl>
    <w:lvl w:ilvl="1" w:tplc="CE923E7E">
      <w:start w:val="1"/>
      <w:numFmt w:val="decimal"/>
      <w:suff w:val="space"/>
      <w:lvlText w:val="%2)"/>
      <w:lvlJc w:val="left"/>
      <w:pPr>
        <w:tabs>
          <w:tab w:val="num" w:pos="0"/>
        </w:tabs>
        <w:ind w:left="0" w:firstLine="1701"/>
      </w:pPr>
    </w:lvl>
    <w:lvl w:ilvl="2" w:tplc="F58A69AE">
      <w:start w:val="1"/>
      <w:numFmt w:val="decimal"/>
      <w:suff w:val="space"/>
      <w:lvlText w:val="%3)"/>
      <w:lvlJc w:val="left"/>
      <w:pPr>
        <w:tabs>
          <w:tab w:val="num" w:pos="0"/>
        </w:tabs>
        <w:ind w:left="0" w:firstLine="2552"/>
      </w:pPr>
    </w:lvl>
    <w:lvl w:ilvl="3" w:tplc="CD6E8ECC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cs="Symbol" w:hint="default"/>
      </w:rPr>
    </w:lvl>
    <w:lvl w:ilvl="4" w:tplc="A16E88C6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 w:tplc="B3F8DA4C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cs="Wingdings" w:hint="default"/>
      </w:rPr>
    </w:lvl>
    <w:lvl w:ilvl="6" w:tplc="40DC956A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cs="Symbol" w:hint="default"/>
      </w:rPr>
    </w:lvl>
    <w:lvl w:ilvl="7" w:tplc="93EA16AC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 w:tplc="15E2CA7C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85949F3"/>
    <w:multiLevelType w:val="multilevel"/>
    <w:tmpl w:val="76703234"/>
    <w:lvl w:ilvl="0">
      <w:start w:val="1"/>
      <w:numFmt w:val="bullet"/>
      <w:pStyle w:val="tdunorderedlistlevel1"/>
      <w:suff w:val="space"/>
      <w:lvlText w:val="-"/>
      <w:lvlJc w:val="left"/>
      <w:pPr>
        <w:tabs>
          <w:tab w:val="num" w:pos="0"/>
        </w:tabs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1701"/>
      </w:pPr>
      <w:rPr>
        <w:rFonts w:ascii="Arial" w:hAnsi="Arial" w:cs="Arial" w:hint="default"/>
      </w:rPr>
    </w:lvl>
    <w:lvl w:ilvl="2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tabs>
          <w:tab w:val="num" w:pos="0"/>
        </w:tabs>
        <w:ind w:left="1080" w:hanging="108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2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180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2160"/>
      </w:pPr>
    </w:lvl>
  </w:abstractNum>
  <w:abstractNum w:abstractNumId="3" w15:restartNumberingAfterBreak="0">
    <w:nsid w:val="49E5298E"/>
    <w:multiLevelType w:val="hybridMultilevel"/>
    <w:tmpl w:val="F18E96F4"/>
    <w:lvl w:ilvl="0" w:tplc="8C946E1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8587CD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900F37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47B69C1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A96897E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E08E36C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AB06A47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9FE486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5D9459D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0046140"/>
    <w:multiLevelType w:val="hybridMultilevel"/>
    <w:tmpl w:val="56044368"/>
    <w:lvl w:ilvl="0" w:tplc="746E0572">
      <w:start w:val="1"/>
      <w:numFmt w:val="decimal"/>
      <w:lvlText w:val="%1."/>
      <w:lvlJc w:val="left"/>
    </w:lvl>
    <w:lvl w:ilvl="1" w:tplc="5E52E6C8">
      <w:start w:val="1"/>
      <w:numFmt w:val="lowerLetter"/>
      <w:lvlText w:val="%2."/>
      <w:lvlJc w:val="left"/>
      <w:pPr>
        <w:ind w:left="1440" w:hanging="360"/>
      </w:pPr>
    </w:lvl>
    <w:lvl w:ilvl="2" w:tplc="10BAFE58">
      <w:start w:val="1"/>
      <w:numFmt w:val="lowerRoman"/>
      <w:lvlText w:val="%3."/>
      <w:lvlJc w:val="right"/>
      <w:pPr>
        <w:ind w:left="2160" w:hanging="180"/>
      </w:pPr>
    </w:lvl>
    <w:lvl w:ilvl="3" w:tplc="1A2A3BB4">
      <w:start w:val="1"/>
      <w:numFmt w:val="decimal"/>
      <w:lvlText w:val="%4."/>
      <w:lvlJc w:val="left"/>
      <w:pPr>
        <w:ind w:left="2880" w:hanging="360"/>
      </w:pPr>
    </w:lvl>
    <w:lvl w:ilvl="4" w:tplc="BC06C6C8">
      <w:start w:val="1"/>
      <w:numFmt w:val="lowerLetter"/>
      <w:lvlText w:val="%5."/>
      <w:lvlJc w:val="left"/>
      <w:pPr>
        <w:ind w:left="3600" w:hanging="360"/>
      </w:pPr>
    </w:lvl>
    <w:lvl w:ilvl="5" w:tplc="5DF056BC">
      <w:start w:val="1"/>
      <w:numFmt w:val="lowerRoman"/>
      <w:lvlText w:val="%6."/>
      <w:lvlJc w:val="right"/>
      <w:pPr>
        <w:ind w:left="4320" w:hanging="180"/>
      </w:pPr>
    </w:lvl>
    <w:lvl w:ilvl="6" w:tplc="E0C8EED2">
      <w:start w:val="1"/>
      <w:numFmt w:val="decimal"/>
      <w:lvlText w:val="%7."/>
      <w:lvlJc w:val="left"/>
      <w:pPr>
        <w:ind w:left="5040" w:hanging="360"/>
      </w:pPr>
    </w:lvl>
    <w:lvl w:ilvl="7" w:tplc="A2ECC83A">
      <w:start w:val="1"/>
      <w:numFmt w:val="lowerLetter"/>
      <w:lvlText w:val="%8."/>
      <w:lvlJc w:val="left"/>
      <w:pPr>
        <w:ind w:left="5760" w:hanging="360"/>
      </w:pPr>
    </w:lvl>
    <w:lvl w:ilvl="8" w:tplc="E44A7BA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C11C37"/>
    <w:multiLevelType w:val="multilevel"/>
    <w:tmpl w:val="59F458C4"/>
    <w:lvl w:ilvl="0">
      <w:start w:val="1"/>
      <w:numFmt w:val="decimal"/>
      <w:pStyle w:val="tdillustrationname"/>
      <w:suff w:val="space"/>
      <w:lvlText w:val="%1"/>
      <w:lvlJc w:val="left"/>
      <w:pPr>
        <w:tabs>
          <w:tab w:val="num" w:pos="0"/>
        </w:tabs>
        <w:ind w:left="0" w:firstLine="851"/>
      </w:pPr>
      <w:rPr>
        <w:rFonts w:ascii="Times New Roman" w:hAnsi="Times New Roman" w:cs="Times New Roman"/>
        <w:b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851"/>
      </w:pPr>
      <w:rPr>
        <w:rFonts w:ascii="Arial" w:hAnsi="Arial" w:cs="Times New Roman"/>
        <w:b/>
        <w:i w:val="0"/>
        <w:caps w:val="0"/>
        <w:smallCaps w:val="0"/>
        <w:strike w:val="0"/>
        <w:vanish w:val="0"/>
        <w:color w:val="000000"/>
        <w:position w:val="0"/>
        <w:sz w:val="24"/>
        <w:szCs w:val="28"/>
        <w:vertAlign w:val="baseline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851"/>
      </w:pPr>
      <w:rPr>
        <w:rFonts w:ascii="Arial" w:hAnsi="Arial"/>
        <w:b/>
        <w:i w:val="0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851"/>
      </w:pPr>
      <w:rPr>
        <w:rFonts w:ascii="Arial" w:hAnsi="Arial" w:cs="Times New Roman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firstLine="851"/>
      </w:pPr>
      <w:rPr>
        <w:rFonts w:ascii="Arial" w:hAnsi="Arial"/>
        <w:b/>
        <w:i w:val="0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firstLine="851"/>
      </w:pPr>
      <w:rPr>
        <w:rFonts w:ascii="Arial" w:hAnsi="Arial"/>
        <w:b/>
        <w:i w:val="0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</w:lvl>
    <w:lvl w:ilvl="7">
      <w:start w:val="1"/>
      <w:numFmt w:val="decimal"/>
      <w:suff w:val="space"/>
      <w:lvlText w:val="Рисунок %8 –"/>
      <w:lvlJc w:val="left"/>
      <w:pPr>
        <w:tabs>
          <w:tab w:val="num" w:pos="0"/>
        </w:tabs>
        <w:ind w:left="0" w:firstLine="0"/>
      </w:pPr>
      <w:rPr>
        <w:rFonts w:ascii="Arial" w:hAnsi="Arial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  <w:lvl w:ilvl="8">
      <w:start w:val="1"/>
      <w:numFmt w:val="decimal"/>
      <w:suff w:val="space"/>
      <w:lvlText w:val="Таблица %9 –"/>
      <w:lvlJc w:val="left"/>
      <w:pPr>
        <w:tabs>
          <w:tab w:val="num" w:pos="0"/>
        </w:tabs>
        <w:ind w:left="851" w:firstLine="0"/>
      </w:pPr>
      <w:rPr>
        <w:rFonts w:ascii="Arial" w:hAnsi="Arial"/>
        <w:b w:val="0"/>
        <w:i w:val="0"/>
        <w:caps w:val="0"/>
        <w:smallCaps w:val="0"/>
        <w:strike w:val="0"/>
        <w:vanish w:val="0"/>
        <w:color w:val="000000"/>
        <w:position w:val="0"/>
        <w:sz w:val="24"/>
        <w:vertAlign w:val="baseline"/>
      </w:rPr>
    </w:lvl>
  </w:abstractNum>
  <w:abstractNum w:abstractNumId="6" w15:restartNumberingAfterBreak="0">
    <w:nsid w:val="5A082E85"/>
    <w:multiLevelType w:val="hybridMultilevel"/>
    <w:tmpl w:val="E24ABDFC"/>
    <w:lvl w:ilvl="0" w:tplc="F2FEA32E">
      <w:start w:val="1"/>
      <w:numFmt w:val="bullet"/>
      <w:pStyle w:val="tdtableunorderedlistlevel1"/>
      <w:suff w:val="space"/>
      <w:lvlText w:val="-"/>
      <w:lvlJc w:val="left"/>
      <w:pPr>
        <w:tabs>
          <w:tab w:val="num" w:pos="0"/>
        </w:tabs>
        <w:ind w:left="0" w:firstLine="284"/>
      </w:pPr>
      <w:rPr>
        <w:rFonts w:ascii="Arial" w:hAnsi="Arial" w:cs="Arial" w:hint="default"/>
      </w:rPr>
    </w:lvl>
    <w:lvl w:ilvl="1" w:tplc="BCC8BA80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567"/>
      </w:pPr>
      <w:rPr>
        <w:rFonts w:ascii="Arial" w:hAnsi="Arial" w:cs="Arial" w:hint="default"/>
      </w:rPr>
    </w:lvl>
    <w:lvl w:ilvl="2" w:tplc="37E47892">
      <w:start w:val="1"/>
      <w:numFmt w:val="bullet"/>
      <w:suff w:val="space"/>
      <w:lvlText w:val="-"/>
      <w:lvlJc w:val="left"/>
      <w:pPr>
        <w:tabs>
          <w:tab w:val="num" w:pos="0"/>
        </w:tabs>
        <w:ind w:left="0" w:firstLine="851"/>
      </w:pPr>
      <w:rPr>
        <w:rFonts w:ascii="Arial" w:hAnsi="Arial" w:cs="Arial" w:hint="default"/>
      </w:rPr>
    </w:lvl>
    <w:lvl w:ilvl="3" w:tplc="DB4C9B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70C3F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5BC3A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AC6C27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6361F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4EE5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34D584D"/>
    <w:multiLevelType w:val="hybridMultilevel"/>
    <w:tmpl w:val="7752ECCE"/>
    <w:lvl w:ilvl="0" w:tplc="3B16319A">
      <w:start w:val="1"/>
      <w:numFmt w:val="decimal"/>
      <w:pStyle w:val="tdtableorderedlistlevel1"/>
      <w:suff w:val="space"/>
      <w:lvlText w:val="%1)"/>
      <w:lvlJc w:val="left"/>
      <w:pPr>
        <w:tabs>
          <w:tab w:val="num" w:pos="0"/>
        </w:tabs>
        <w:ind w:left="0" w:firstLine="284"/>
      </w:pPr>
      <w:rPr>
        <w:rFonts w:ascii="Arial" w:hAnsi="Arial"/>
        <w:b w:val="0"/>
        <w:i w:val="0"/>
        <w:sz w:val="24"/>
      </w:rPr>
    </w:lvl>
    <w:lvl w:ilvl="1" w:tplc="4BE609DA">
      <w:start w:val="1"/>
      <w:numFmt w:val="decimal"/>
      <w:suff w:val="space"/>
      <w:lvlText w:val="%2)"/>
      <w:lvlJc w:val="left"/>
      <w:pPr>
        <w:tabs>
          <w:tab w:val="num" w:pos="0"/>
        </w:tabs>
        <w:ind w:left="0" w:firstLine="567"/>
      </w:pPr>
      <w:rPr>
        <w:rFonts w:ascii="Arial" w:hAnsi="Arial"/>
        <w:b w:val="0"/>
        <w:i w:val="0"/>
        <w:sz w:val="24"/>
      </w:rPr>
    </w:lvl>
    <w:lvl w:ilvl="2" w:tplc="5DBEA3EE">
      <w:start w:val="1"/>
      <w:numFmt w:val="decimal"/>
      <w:suff w:val="space"/>
      <w:lvlText w:val="%3)"/>
      <w:lvlJc w:val="left"/>
      <w:pPr>
        <w:tabs>
          <w:tab w:val="num" w:pos="0"/>
        </w:tabs>
        <w:ind w:left="0" w:firstLine="851"/>
      </w:pPr>
      <w:rPr>
        <w:rFonts w:ascii="Arial" w:hAnsi="Arial"/>
        <w:b w:val="0"/>
        <w:i w:val="0"/>
        <w:sz w:val="24"/>
      </w:rPr>
    </w:lvl>
    <w:lvl w:ilvl="3" w:tplc="6CFED1CA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cs="Symbol" w:hint="default"/>
      </w:rPr>
    </w:lvl>
    <w:lvl w:ilvl="4" w:tplc="EA520448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 w:tplc="ACE8C152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cs="Wingdings" w:hint="default"/>
      </w:rPr>
    </w:lvl>
    <w:lvl w:ilvl="6" w:tplc="21FE705C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cs="Symbol" w:hint="default"/>
      </w:rPr>
    </w:lvl>
    <w:lvl w:ilvl="7" w:tplc="0B180908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 w:tplc="FBD84D26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29E6F6E"/>
    <w:multiLevelType w:val="hybridMultilevel"/>
    <w:tmpl w:val="3E3CD3B0"/>
    <w:lvl w:ilvl="0" w:tplc="B9D246C2">
      <w:start w:val="1"/>
      <w:numFmt w:val="decimal"/>
      <w:lvlText w:val="%1."/>
      <w:lvlJc w:val="left"/>
    </w:lvl>
    <w:lvl w:ilvl="1" w:tplc="D5AA9580">
      <w:start w:val="1"/>
      <w:numFmt w:val="lowerLetter"/>
      <w:lvlText w:val="%2."/>
      <w:lvlJc w:val="left"/>
      <w:pPr>
        <w:ind w:left="1440" w:hanging="360"/>
      </w:pPr>
    </w:lvl>
    <w:lvl w:ilvl="2" w:tplc="E6EC6CA8">
      <w:start w:val="1"/>
      <w:numFmt w:val="lowerRoman"/>
      <w:lvlText w:val="%3."/>
      <w:lvlJc w:val="right"/>
      <w:pPr>
        <w:ind w:left="2160" w:hanging="180"/>
      </w:pPr>
    </w:lvl>
    <w:lvl w:ilvl="3" w:tplc="FBA6A922">
      <w:start w:val="1"/>
      <w:numFmt w:val="decimal"/>
      <w:lvlText w:val="%4."/>
      <w:lvlJc w:val="left"/>
      <w:pPr>
        <w:ind w:left="2880" w:hanging="360"/>
      </w:pPr>
    </w:lvl>
    <w:lvl w:ilvl="4" w:tplc="30B8663A">
      <w:start w:val="1"/>
      <w:numFmt w:val="lowerLetter"/>
      <w:lvlText w:val="%5."/>
      <w:lvlJc w:val="left"/>
      <w:pPr>
        <w:ind w:left="3600" w:hanging="360"/>
      </w:pPr>
    </w:lvl>
    <w:lvl w:ilvl="5" w:tplc="40C2BBDE">
      <w:start w:val="1"/>
      <w:numFmt w:val="lowerRoman"/>
      <w:lvlText w:val="%6."/>
      <w:lvlJc w:val="right"/>
      <w:pPr>
        <w:ind w:left="4320" w:hanging="180"/>
      </w:pPr>
    </w:lvl>
    <w:lvl w:ilvl="6" w:tplc="C622C2BA">
      <w:start w:val="1"/>
      <w:numFmt w:val="decimal"/>
      <w:lvlText w:val="%7."/>
      <w:lvlJc w:val="left"/>
      <w:pPr>
        <w:ind w:left="5040" w:hanging="360"/>
      </w:pPr>
    </w:lvl>
    <w:lvl w:ilvl="7" w:tplc="EB8CDBDE">
      <w:start w:val="1"/>
      <w:numFmt w:val="lowerLetter"/>
      <w:lvlText w:val="%8."/>
      <w:lvlJc w:val="left"/>
      <w:pPr>
        <w:ind w:left="5760" w:hanging="360"/>
      </w:pPr>
    </w:lvl>
    <w:lvl w:ilvl="8" w:tplc="7902D4FE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928870">
    <w:abstractNumId w:val="1"/>
  </w:num>
  <w:num w:numId="2" w16cid:durableId="770199135">
    <w:abstractNumId w:val="7"/>
  </w:num>
  <w:num w:numId="3" w16cid:durableId="1330403579">
    <w:abstractNumId w:val="6"/>
  </w:num>
  <w:num w:numId="4" w16cid:durableId="1221601878">
    <w:abstractNumId w:val="5"/>
  </w:num>
  <w:num w:numId="5" w16cid:durableId="963389319">
    <w:abstractNumId w:val="2"/>
  </w:num>
  <w:num w:numId="6" w16cid:durableId="185558823">
    <w:abstractNumId w:val="3"/>
  </w:num>
  <w:num w:numId="7" w16cid:durableId="191113706">
    <w:abstractNumId w:val="4"/>
  </w:num>
  <w:num w:numId="8" w16cid:durableId="817765337">
    <w:abstractNumId w:val="0"/>
  </w:num>
  <w:num w:numId="9" w16cid:durableId="12264554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205"/>
    <w:rsid w:val="00005D35"/>
    <w:rsid w:val="000156A7"/>
    <w:rsid w:val="00017AD5"/>
    <w:rsid w:val="000B16A9"/>
    <w:rsid w:val="001A524F"/>
    <w:rsid w:val="0022459A"/>
    <w:rsid w:val="00502A0F"/>
    <w:rsid w:val="007B6D8D"/>
    <w:rsid w:val="008074C0"/>
    <w:rsid w:val="009368D5"/>
    <w:rsid w:val="009F2001"/>
    <w:rsid w:val="00AE4AF6"/>
    <w:rsid w:val="00DD1205"/>
    <w:rsid w:val="00EB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2B9A8"/>
  <w15:docId w15:val="{C376E9CF-8676-40C5-BEFB-39F7BD6F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6"/>
    <w:link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character" w:customStyle="1" w:styleId="a7">
    <w:name w:val="Заголовок Знак"/>
    <w:basedOn w:val="a0"/>
    <w:link w:val="a5"/>
    <w:uiPriority w:val="10"/>
    <w:rPr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pPr>
      <w:spacing w:before="200"/>
    </w:pPr>
    <w:rPr>
      <w:sz w:val="24"/>
      <w:szCs w:val="24"/>
    </w:rPr>
  </w:style>
  <w:style w:type="character" w:customStyle="1" w:styleId="a9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11">
    <w:name w:val="Верхний колонтитул Знак1"/>
    <w:basedOn w:val="a0"/>
    <w:link w:val="ac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12">
    <w:name w:val="Нижний колонтитул Знак1"/>
    <w:link w:val="ad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basedOn w:val="a0"/>
    <w:uiPriority w:val="99"/>
    <w:qFormat/>
  </w:style>
  <w:style w:type="character" w:customStyle="1" w:styleId="af8">
    <w:name w:val="Нижний колонтитул Знак"/>
    <w:basedOn w:val="a0"/>
    <w:uiPriority w:val="99"/>
    <w:qFormat/>
  </w:style>
  <w:style w:type="character" w:styleId="af9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customStyle="1" w:styleId="afa">
    <w:name w:val="Текст примечания Знак"/>
    <w:basedOn w:val="a0"/>
    <w:uiPriority w:val="99"/>
    <w:semiHidden/>
    <w:qFormat/>
    <w:rPr>
      <w:sz w:val="20"/>
      <w:szCs w:val="20"/>
    </w:rPr>
  </w:style>
  <w:style w:type="character" w:customStyle="1" w:styleId="afb">
    <w:name w:val="Тема примечания Знак"/>
    <w:basedOn w:val="afa"/>
    <w:uiPriority w:val="99"/>
    <w:semiHidden/>
    <w:qFormat/>
    <w:rPr>
      <w:b/>
      <w:bCs/>
      <w:sz w:val="20"/>
      <w:szCs w:val="20"/>
    </w:rPr>
  </w:style>
  <w:style w:type="character" w:customStyle="1" w:styleId="afc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dtablecaption">
    <w:name w:val="td_table_caption Знак"/>
    <w:qFormat/>
    <w:rPr>
      <w:rFonts w:ascii="Arial" w:eastAsia="Times New Roman" w:hAnsi="Arial" w:cs="Times New Roman"/>
      <w:b/>
      <w:sz w:val="24"/>
      <w:szCs w:val="24"/>
      <w:lang w:eastAsia="ru-RU"/>
    </w:rPr>
  </w:style>
  <w:style w:type="character" w:customStyle="1" w:styleId="tdtabletext">
    <w:name w:val="td_table_text Знак"/>
    <w:qFormat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ext">
    <w:name w:val="td_text Знак"/>
    <w:qFormat/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occaptionlevel1">
    <w:name w:val="td_toc_caption_level_1 Знак"/>
    <w:qFormat/>
    <w:rPr>
      <w:rFonts w:ascii="Arial" w:eastAsia="Times New Roman" w:hAnsi="Arial" w:cs="Arial"/>
      <w:b/>
      <w:bCs/>
      <w:sz w:val="24"/>
      <w:szCs w:val="32"/>
      <w:lang w:eastAsia="ru-RU"/>
    </w:rPr>
  </w:style>
  <w:style w:type="character" w:customStyle="1" w:styleId="tdtoccaptionlevel2">
    <w:name w:val="td_toc_caption_level_2 Знак"/>
    <w:qFormat/>
    <w:rPr>
      <w:rFonts w:ascii="Arial" w:eastAsia="Times New Roman" w:hAnsi="Arial" w:cs="Arial"/>
      <w:b/>
      <w:bCs/>
      <w:sz w:val="24"/>
      <w:szCs w:val="32"/>
      <w:lang w:eastAsia="ru-RU"/>
    </w:rPr>
  </w:style>
  <w:style w:type="character" w:customStyle="1" w:styleId="tdtoccaptionlevel3">
    <w:name w:val="td_toc_caption_level_3 Знак"/>
    <w:qFormat/>
    <w:rPr>
      <w:rFonts w:ascii="Arial" w:eastAsia="Times New Roman" w:hAnsi="Arial" w:cs="Arial"/>
      <w:b/>
      <w:bCs/>
      <w:sz w:val="24"/>
      <w:szCs w:val="26"/>
      <w:lang w:eastAsia="ru-RU"/>
    </w:rPr>
  </w:style>
  <w:style w:type="character" w:customStyle="1" w:styleId="tdtoccaptionlevel4">
    <w:name w:val="td_toc_caption_level_4 Знак"/>
    <w:qFormat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tdtoccaptionlevel5">
    <w:name w:val="td_toc_caption_level_5 Знак"/>
    <w:qFormat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tdtoccaptionlevel6">
    <w:name w:val="td_toc_caption_level_6 Знак"/>
    <w:qFormat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tdunorderedlistlevel10">
    <w:name w:val="td_unordered_list_level_1 Знак"/>
    <w:qFormat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25">
    <w:name w:val="Основной текст (2)_"/>
    <w:link w:val="26"/>
    <w:qFormat/>
    <w:rPr>
      <w:sz w:val="28"/>
      <w:szCs w:val="28"/>
      <w:shd w:val="clear" w:color="auto" w:fill="FFFFFF"/>
    </w:rPr>
  </w:style>
  <w:style w:type="paragraph" w:styleId="a6">
    <w:name w:val="Body Text"/>
    <w:basedOn w:val="a"/>
    <w:pPr>
      <w:spacing w:after="140"/>
    </w:pPr>
  </w:style>
  <w:style w:type="paragraph" w:styleId="afd">
    <w:name w:val="List"/>
    <w:basedOn w:val="a6"/>
    <w:rPr>
      <w:rFonts w:cs="lohit devanagari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ff">
    <w:name w:val="index heading"/>
    <w:basedOn w:val="a"/>
    <w:qFormat/>
    <w:pPr>
      <w:suppressLineNumbers/>
    </w:pPr>
    <w:rPr>
      <w:rFonts w:cs="lohit devanagari"/>
    </w:rPr>
  </w:style>
  <w:style w:type="paragraph" w:customStyle="1" w:styleId="aff0">
    <w:name w:val="Верхний и нижний колонтитулы"/>
    <w:basedOn w:val="a"/>
    <w:qFormat/>
  </w:style>
  <w:style w:type="paragraph" w:styleId="ac">
    <w:name w:val="header"/>
    <w:basedOn w:val="a"/>
    <w:link w:val="1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link w:val="1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1">
    <w:name w:val="annotation text"/>
    <w:basedOn w:val="a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ff2">
    <w:name w:val="annotation subject"/>
    <w:basedOn w:val="aff1"/>
    <w:next w:val="aff1"/>
    <w:uiPriority w:val="99"/>
    <w:semiHidden/>
    <w:unhideWhenUsed/>
    <w:qFormat/>
    <w:rPr>
      <w:b/>
      <w:bCs/>
    </w:rPr>
  </w:style>
  <w:style w:type="paragraph" w:styleId="aff3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dillustration">
    <w:name w:val="td_illustration"/>
    <w:next w:val="a"/>
    <w:qFormat/>
    <w:pPr>
      <w:keepNext/>
      <w:spacing w:line="360" w:lineRule="auto"/>
      <w:jc w:val="center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illustrationname">
    <w:name w:val="td_illustration_name"/>
    <w:next w:val="a"/>
    <w:qFormat/>
    <w:pPr>
      <w:numPr>
        <w:numId w:val="4"/>
      </w:numPr>
      <w:spacing w:after="120" w:line="360" w:lineRule="auto"/>
      <w:jc w:val="center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nontocunorderedcaption">
    <w:name w:val="td_nontoc_unordered_caption"/>
    <w:next w:val="tdtext0"/>
    <w:qFormat/>
    <w:pPr>
      <w:keepNext/>
      <w:spacing w:before="120" w:after="120" w:line="360" w:lineRule="auto"/>
      <w:jc w:val="center"/>
    </w:pPr>
    <w:rPr>
      <w:rFonts w:ascii="Arial" w:eastAsia="Times New Roman" w:hAnsi="Arial" w:cs="Arial"/>
      <w:b/>
      <w:bCs/>
      <w:sz w:val="24"/>
      <w:szCs w:val="32"/>
      <w:lang w:eastAsia="ru-RU"/>
    </w:rPr>
  </w:style>
  <w:style w:type="paragraph" w:customStyle="1" w:styleId="tdorderedlistlevel1">
    <w:name w:val="td_ordered_list_level_1"/>
    <w:qFormat/>
    <w:pPr>
      <w:numPr>
        <w:numId w:val="1"/>
      </w:numPr>
      <w:spacing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orderedlistlevel2">
    <w:name w:val="td_ordered_list_level_2"/>
    <w:qFormat/>
    <w:pPr>
      <w:tabs>
        <w:tab w:val="num" w:pos="0"/>
      </w:tabs>
      <w:spacing w:line="360" w:lineRule="auto"/>
      <w:ind w:firstLine="851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orderedlistlevel3">
    <w:name w:val="td_ordered_list_level_3"/>
    <w:qFormat/>
    <w:pPr>
      <w:tabs>
        <w:tab w:val="num" w:pos="0"/>
      </w:tabs>
      <w:spacing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caption0">
    <w:name w:val="td_table_caption"/>
    <w:next w:val="a"/>
    <w:qFormat/>
    <w:pPr>
      <w:keepNext/>
      <w:spacing w:before="120" w:line="360" w:lineRule="auto"/>
      <w:jc w:val="center"/>
    </w:pPr>
    <w:rPr>
      <w:rFonts w:ascii="Arial" w:eastAsia="Times New Roman" w:hAnsi="Arial" w:cs="Times New Roman"/>
      <w:b/>
      <w:sz w:val="24"/>
      <w:szCs w:val="24"/>
      <w:lang w:eastAsia="ru-RU"/>
    </w:rPr>
  </w:style>
  <w:style w:type="paragraph" w:customStyle="1" w:styleId="tdtablename">
    <w:name w:val="td_table_name"/>
    <w:next w:val="a"/>
    <w:qFormat/>
    <w:pPr>
      <w:keepNext/>
      <w:tabs>
        <w:tab w:val="num" w:pos="0"/>
      </w:tabs>
      <w:spacing w:before="240" w:after="120" w:line="360" w:lineRule="auto"/>
      <w:ind w:firstLine="851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tableorderedlistlevel1">
    <w:name w:val="td_table_ordered_list_level_1"/>
    <w:qFormat/>
    <w:pPr>
      <w:numPr>
        <w:numId w:val="2"/>
      </w:numPr>
      <w:spacing w:line="36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tableorderedlistlevel2">
    <w:name w:val="td_table_ordered_list_level_2"/>
    <w:qFormat/>
    <w:pPr>
      <w:tabs>
        <w:tab w:val="num" w:pos="0"/>
      </w:tabs>
      <w:spacing w:line="360" w:lineRule="auto"/>
      <w:ind w:firstLine="284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orderedlistlevel3">
    <w:name w:val="td_table_ordered_list_level_3"/>
    <w:qFormat/>
    <w:pPr>
      <w:tabs>
        <w:tab w:val="num" w:pos="0"/>
      </w:tabs>
      <w:spacing w:line="360" w:lineRule="auto"/>
      <w:ind w:firstLine="284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text0">
    <w:name w:val="td_table_text"/>
    <w:qFormat/>
    <w:pPr>
      <w:tabs>
        <w:tab w:val="left" w:pos="0"/>
      </w:tabs>
      <w:spacing w:line="36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unorderedlistlevel1">
    <w:name w:val="td_table_unordered_list_level_1"/>
    <w:qFormat/>
    <w:pPr>
      <w:numPr>
        <w:numId w:val="3"/>
      </w:numPr>
      <w:spacing w:line="36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tableunorderedlistlevel2">
    <w:name w:val="td_table_unordered_list_level_2"/>
    <w:qFormat/>
    <w:pPr>
      <w:tabs>
        <w:tab w:val="num" w:pos="0"/>
      </w:tabs>
      <w:spacing w:line="360" w:lineRule="auto"/>
      <w:ind w:firstLine="284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ableunorderedlistlevel3">
    <w:name w:val="td_table_unordered_list_level_3"/>
    <w:qFormat/>
    <w:pPr>
      <w:tabs>
        <w:tab w:val="num" w:pos="0"/>
      </w:tabs>
      <w:spacing w:line="360" w:lineRule="auto"/>
      <w:ind w:firstLine="284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ext0">
    <w:name w:val="td_text"/>
    <w:qFormat/>
    <w:pPr>
      <w:spacing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toccaptionlevel10">
    <w:name w:val="td_toc_caption_level_1"/>
    <w:next w:val="tdtext0"/>
    <w:qFormat/>
    <w:pPr>
      <w:keepNext/>
      <w:spacing w:before="120" w:after="120" w:line="360" w:lineRule="auto"/>
      <w:jc w:val="both"/>
      <w:outlineLvl w:val="0"/>
    </w:pPr>
    <w:rPr>
      <w:rFonts w:ascii="Arial" w:eastAsia="Times New Roman" w:hAnsi="Arial" w:cs="Arial"/>
      <w:b/>
      <w:bCs/>
      <w:sz w:val="24"/>
      <w:szCs w:val="32"/>
      <w:lang w:eastAsia="ru-RU"/>
    </w:rPr>
  </w:style>
  <w:style w:type="paragraph" w:customStyle="1" w:styleId="tdtoccaptionlevel20">
    <w:name w:val="td_toc_caption_level_2"/>
    <w:next w:val="tdtext0"/>
    <w:qFormat/>
    <w:pPr>
      <w:keepNext/>
      <w:spacing w:before="120" w:after="120" w:line="360" w:lineRule="auto"/>
      <w:jc w:val="both"/>
      <w:outlineLvl w:val="1"/>
    </w:pPr>
    <w:rPr>
      <w:rFonts w:ascii="Arial" w:eastAsia="Times New Roman" w:hAnsi="Arial" w:cs="Arial"/>
      <w:b/>
      <w:bCs/>
      <w:sz w:val="24"/>
      <w:szCs w:val="32"/>
      <w:lang w:eastAsia="ru-RU"/>
    </w:rPr>
  </w:style>
  <w:style w:type="paragraph" w:customStyle="1" w:styleId="tdtoccaptionlevel30">
    <w:name w:val="td_toc_caption_level_3"/>
    <w:next w:val="tdtext0"/>
    <w:qFormat/>
    <w:pPr>
      <w:keepNext/>
      <w:spacing w:before="120" w:after="120" w:line="360" w:lineRule="auto"/>
      <w:jc w:val="both"/>
      <w:outlineLvl w:val="2"/>
    </w:pPr>
    <w:rPr>
      <w:rFonts w:ascii="Arial" w:eastAsia="Times New Roman" w:hAnsi="Arial" w:cs="Arial"/>
      <w:b/>
      <w:bCs/>
      <w:sz w:val="24"/>
      <w:szCs w:val="26"/>
      <w:lang w:eastAsia="ru-RU"/>
    </w:rPr>
  </w:style>
  <w:style w:type="paragraph" w:customStyle="1" w:styleId="tdtoccaptionlevel40">
    <w:name w:val="td_toc_caption_level_4"/>
    <w:next w:val="tdtext0"/>
    <w:qFormat/>
    <w:pPr>
      <w:keepNext/>
      <w:spacing w:before="120" w:after="120" w:line="360" w:lineRule="auto"/>
      <w:jc w:val="both"/>
      <w:outlineLvl w:val="3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50">
    <w:name w:val="td_toc_caption_level_5"/>
    <w:next w:val="tdtext0"/>
    <w:qFormat/>
    <w:pPr>
      <w:keepNext/>
      <w:spacing w:before="120" w:after="120" w:line="360" w:lineRule="auto"/>
      <w:jc w:val="both"/>
      <w:outlineLvl w:val="4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captionlevel60">
    <w:name w:val="td_toc_caption_level_6"/>
    <w:next w:val="tdtext0"/>
    <w:qFormat/>
    <w:pPr>
      <w:keepNext/>
      <w:spacing w:before="120" w:after="120" w:line="360" w:lineRule="auto"/>
      <w:jc w:val="both"/>
      <w:outlineLvl w:val="5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dtocunorderedcaption">
    <w:name w:val="td_toc_unordered_caption"/>
    <w:next w:val="tdtext0"/>
    <w:qFormat/>
    <w:pPr>
      <w:pageBreakBefore/>
      <w:spacing w:before="120" w:line="360" w:lineRule="auto"/>
      <w:jc w:val="center"/>
      <w:outlineLvl w:val="0"/>
    </w:pPr>
    <w:rPr>
      <w:rFonts w:ascii="Arial" w:eastAsia="Times New Roman" w:hAnsi="Arial" w:cs="Times New Roman"/>
      <w:b/>
      <w:sz w:val="24"/>
      <w:szCs w:val="28"/>
      <w:lang w:eastAsia="ru-RU"/>
    </w:rPr>
  </w:style>
  <w:style w:type="paragraph" w:customStyle="1" w:styleId="tdunorderedlistlevel1">
    <w:name w:val="td_unordered_list_level_1"/>
    <w:qFormat/>
    <w:pPr>
      <w:numPr>
        <w:numId w:val="5"/>
      </w:numPr>
      <w:spacing w:line="36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tdunorderedlistlevel2">
    <w:name w:val="td_unordered_list_level_2"/>
    <w:qFormat/>
    <w:pPr>
      <w:tabs>
        <w:tab w:val="num" w:pos="0"/>
      </w:tabs>
      <w:spacing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unorderedlistlevel3">
    <w:name w:val="td_unordered_list_level_3"/>
    <w:qFormat/>
    <w:pPr>
      <w:tabs>
        <w:tab w:val="num" w:pos="0"/>
      </w:tabs>
      <w:spacing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26">
    <w:name w:val="Основной текст (2)"/>
    <w:basedOn w:val="a"/>
    <w:link w:val="25"/>
    <w:qFormat/>
    <w:pPr>
      <w:widowControl w:val="0"/>
      <w:shd w:val="clear" w:color="auto" w:fill="FFFFFF"/>
      <w:spacing w:after="5520" w:line="0" w:lineRule="atLeast"/>
      <w:ind w:hanging="1860"/>
    </w:pPr>
    <w:rPr>
      <w:sz w:val="28"/>
      <w:szCs w:val="28"/>
    </w:rPr>
  </w:style>
  <w:style w:type="paragraph" w:customStyle="1" w:styleId="aff4">
    <w:name w:val="Содержимое врезки"/>
    <w:basedOn w:val="a"/>
    <w:qFormat/>
  </w:style>
  <w:style w:type="paragraph" w:customStyle="1" w:styleId="aff5">
    <w:name w:val="Содержимое таблицы"/>
    <w:basedOn w:val="a"/>
    <w:qFormat/>
    <w:pPr>
      <w:widowControl w:val="0"/>
      <w:suppressLineNumbers/>
    </w:pPr>
  </w:style>
  <w:style w:type="paragraph" w:customStyle="1" w:styleId="aff6">
    <w:name w:val="Заголовок таблицы"/>
    <w:basedOn w:val="aff5"/>
    <w:qFormat/>
    <w:pPr>
      <w:jc w:val="center"/>
    </w:pPr>
    <w:rPr>
      <w:b/>
      <w:bCs/>
    </w:rPr>
  </w:style>
  <w:style w:type="table" w:styleId="af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E7B01239-33AD-4448-A916-077A25A5CA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испытаний</vt:lpstr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испытаний</dc:title>
  <dc:subject/>
  <dc:creator>Никита Дуксин</dc:creator>
  <dc:description/>
  <cp:lastModifiedBy>V Derev</cp:lastModifiedBy>
  <cp:revision>2</cp:revision>
  <dcterms:created xsi:type="dcterms:W3CDTF">2025-12-19T20:36:00Z</dcterms:created>
  <dcterms:modified xsi:type="dcterms:W3CDTF">2025-12-19T20:36:00Z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????????">
    <vt:lpwstr>technicaldocs.ru</vt:lpwstr>
  </property>
</Properties>
</file>