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1C0411" w:rsidRPr="00176FB0" w14:paraId="52913CE7" w14:textId="77777777" w:rsidTr="005E7B51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6D9E8E3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Cs w:val="28"/>
                <w14:ligatures w14:val="none"/>
              </w:rPr>
            </w:pPr>
            <w:r w:rsidRPr="00176FB0">
              <w:rPr>
                <w:rFonts w:eastAsia="Times New Roman"/>
                <w:b/>
                <w:bCs/>
                <w:szCs w:val="28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76C3DA0E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b/>
                <w:bCs/>
                <w:szCs w:val="28"/>
                <w14:ligatures w14:val="none"/>
              </w:rPr>
              <w:t>«Российский биотехнологический университет (РОСБИОТЕХ)»</w:t>
            </w:r>
          </w:p>
        </w:tc>
      </w:tr>
      <w:tr w:rsidR="001C0411" w:rsidRPr="00176FB0" w14:paraId="7BFB757B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8DA4076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7E7C0D6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70DDC701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7285579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163A9D9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5777A7B9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46A3F66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B0EE1B5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24F59254" w14:textId="77777777" w:rsidR="001C0411" w:rsidRPr="00176FB0" w:rsidRDefault="001C0411" w:rsidP="005E7B51">
            <w:pPr>
              <w:spacing w:line="240" w:lineRule="auto"/>
              <w:ind w:firstLine="851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00513A26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78D6EF2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68A0EA81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Информатика и вычислительная техника пищевых производств</w:t>
            </w:r>
          </w:p>
        </w:tc>
      </w:tr>
      <w:tr w:rsidR="001C0411" w:rsidRPr="00176FB0" w14:paraId="73C22D57" w14:textId="77777777" w:rsidTr="005E7B51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47306AC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77CCC6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79BB570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307655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6DC694F0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764CA41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753FC53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A7DDE7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39CC757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110E4FC0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7B5252C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203E4CA0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0E4ED86E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D1620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4D6F3D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4554AC4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C63378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655708C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56F9352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178F81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8D2DC9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1C65F4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4FA16DF2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01D1B66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65502B7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14:ligatures w14:val="none"/>
              </w:rPr>
            </w:pPr>
          </w:p>
        </w:tc>
      </w:tr>
      <w:tr w:rsidR="001C0411" w:rsidRPr="00176FB0" w14:paraId="4F877F5B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F03C05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DF6CB3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FDF799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476F1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4E7CAC4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1FE9F61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6D937399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C6B63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7E48F26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33033415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C2D935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B7921F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111868D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07A690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231C0D7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63DFCB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13154BA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b/>
                <w:sz w:val="26"/>
                <w:szCs w:val="26"/>
                <w14:ligatures w14:val="none"/>
              </w:rPr>
              <w:t>К ЗАЩИТЕ</w:t>
            </w:r>
          </w:p>
        </w:tc>
      </w:tr>
      <w:tr w:rsidR="001C0411" w:rsidRPr="00176FB0" w14:paraId="2C40BC47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CF1E63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71A9F7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23650C0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68C047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74936C5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56AF56A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1F9B84C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b/>
                <w:sz w:val="26"/>
                <w:szCs w:val="26"/>
                <w:vertAlign w:val="superscript"/>
                <w14:ligatures w14:val="none"/>
              </w:rPr>
              <w:t>(РЕКОМЕНДОВАНО / НЕ РЕКОМЕНДОВАНО)</w:t>
            </w:r>
          </w:p>
        </w:tc>
      </w:tr>
      <w:tr w:rsidR="001C0411" w:rsidRPr="00176FB0" w14:paraId="04B96A9D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4A83B34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982841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5F1133A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1F75F5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7A1165F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882B5D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1987AB0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зав. кафедрой</w:t>
            </w:r>
          </w:p>
        </w:tc>
      </w:tr>
      <w:tr w:rsidR="001C0411" w:rsidRPr="00176FB0" w14:paraId="408AF9D1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583BC38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7C9F31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6980287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49CB53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AE0FF5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64B03F8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58834F6D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к.ф.-м.н., доцент</w:t>
            </w:r>
          </w:p>
        </w:tc>
      </w:tr>
      <w:tr w:rsidR="001C0411" w:rsidRPr="00176FB0" w14:paraId="16AF070F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2E9E8C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36E14B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11CE70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CD8B74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0FB618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36D860D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2607DCD1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(ученая степень, ученое звание)</w:t>
            </w:r>
          </w:p>
        </w:tc>
      </w:tr>
      <w:tr w:rsidR="001C0411" w:rsidRPr="00176FB0" w14:paraId="5EEEF7BF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53AE88B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9BFAC2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793BF53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C3AF66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4D0C9D5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77FC37F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21FAFAA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346DE9D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77B1113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14:ligatures w14:val="none"/>
              </w:rPr>
              <w:t>Т.А. Санаева</w:t>
            </w:r>
          </w:p>
        </w:tc>
      </w:tr>
      <w:tr w:rsidR="001C0411" w:rsidRPr="00176FB0" w14:paraId="4136EA1C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0A3493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33C428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19D131C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970498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3C0D75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813148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5F066D28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14967EA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6C84E44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(И.О. Фамилия)</w:t>
            </w:r>
          </w:p>
        </w:tc>
      </w:tr>
      <w:tr w:rsidR="001C0411" w:rsidRPr="00176FB0" w14:paraId="3601DFC4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72C01E7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F5EBE4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0B7C45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F386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2D68DD1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2AF74D1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C55E367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proofErr w:type="gramStart"/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« _</w:t>
            </w:r>
            <w:proofErr w:type="gramEnd"/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__ » ____________ 20 ___ г.</w:t>
            </w:r>
          </w:p>
        </w:tc>
      </w:tr>
      <w:tr w:rsidR="001C0411" w:rsidRPr="00176FB0" w14:paraId="47363CDC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00F22F4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60D99A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32CC7F1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A34C8C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0608882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105C7A5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6CF2A1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48E61D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354C326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0E4922C7" w14:textId="77777777" w:rsidTr="005E7B51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06C99A8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</w:p>
          <w:p w14:paraId="7F3A791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</w:p>
          <w:p w14:paraId="014398A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6"/>
                <w:szCs w:val="26"/>
                <w14:ligatures w14:val="none"/>
              </w:rPr>
            </w:pPr>
          </w:p>
          <w:p w14:paraId="19452FD8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b/>
                <w14:ligatures w14:val="none"/>
              </w:rPr>
            </w:pPr>
            <w:r w:rsidRPr="00176FB0">
              <w:rPr>
                <w:rFonts w:eastAsia="Times New Roman"/>
                <w:b/>
                <w14:ligatures w14:val="none"/>
              </w:rPr>
              <w:t>КУРСОВАЯ РАБОТА</w:t>
            </w:r>
          </w:p>
        </w:tc>
      </w:tr>
      <w:tr w:rsidR="001C0411" w:rsidRPr="00176FB0" w14:paraId="5BD67633" w14:textId="77777777" w:rsidTr="005E7B51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26C7D8D7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14:ligatures w14:val="none"/>
              </w:rPr>
              <w:t>по дисциплине</w:t>
            </w:r>
          </w:p>
        </w:tc>
      </w:tr>
      <w:tr w:rsidR="001C0411" w:rsidRPr="00176FB0" w14:paraId="793287BA" w14:textId="77777777" w:rsidTr="005E7B51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816CA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14:ligatures w14:val="none"/>
              </w:rPr>
              <w:t>«Информационные системы и технологии»</w:t>
            </w:r>
          </w:p>
        </w:tc>
      </w:tr>
      <w:tr w:rsidR="001C0411" w:rsidRPr="00176FB0" w14:paraId="3A201FF2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228DDFD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7D0D28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612A8C2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8502DC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76F820A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280A655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1DE820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402E8AE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5493834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14758163" w14:textId="77777777" w:rsidTr="005E7B51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7D7668F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42A6CF8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0E31BBF5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7AF15DA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18A37DD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53200377" w14:textId="77777777" w:rsidR="001C0411" w:rsidRPr="00176FB0" w:rsidRDefault="001C0411" w:rsidP="005E7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3A16AE94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250463A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347083C5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5B7BDE94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(тема курсовой работы)</w:t>
            </w:r>
          </w:p>
        </w:tc>
      </w:tr>
      <w:tr w:rsidR="001C0411" w:rsidRPr="00176FB0" w14:paraId="57D3FCC0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334434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5706AB27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682" w:type="dxa"/>
            <w:shd w:val="clear" w:color="auto" w:fill="auto"/>
          </w:tcPr>
          <w:p w14:paraId="35E0CA4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0BBC570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63E749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3AACAE6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DAB082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7563664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157838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155E259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48C4B765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7A94254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Обучающийся</w:t>
            </w:r>
            <w:r w:rsidRPr="00176FB0">
              <w:rPr>
                <w:rFonts w:eastAsia="Times New Roman"/>
                <w14:ligatures w14:val="none"/>
              </w:rPr>
              <w:t>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20662C7F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AC5BD9C" w14:textId="2B36DF09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«</w:t>
            </w:r>
            <w:r w:rsidR="00D03DFC">
              <w:rPr>
                <w:rFonts w:eastAsia="Times New Roman"/>
                <w:szCs w:val="28"/>
                <w14:ligatures w14:val="none"/>
              </w:rPr>
              <w:t>21</w:t>
            </w:r>
            <w:r w:rsidRPr="00176FB0">
              <w:rPr>
                <w:rFonts w:eastAsia="Times New Roman"/>
                <w:szCs w:val="28"/>
                <w14:ligatures w14:val="none"/>
              </w:rPr>
              <w:t xml:space="preserve">» </w:t>
            </w:r>
            <w:r w:rsidR="00A370EA">
              <w:rPr>
                <w:rFonts w:eastAsia="Times New Roman"/>
                <w:szCs w:val="28"/>
                <w14:ligatures w14:val="none"/>
              </w:rPr>
              <w:t>мая</w:t>
            </w:r>
            <w:r w:rsidRPr="00176FB0">
              <w:rPr>
                <w:rFonts w:eastAsia="Times New Roman"/>
                <w:szCs w:val="28"/>
                <w14:ligatures w14:val="none"/>
              </w:rPr>
              <w:t xml:space="preserve"> 20</w:t>
            </w:r>
            <w:r w:rsidR="00A370EA">
              <w:rPr>
                <w:rFonts w:eastAsia="Times New Roman"/>
                <w:szCs w:val="28"/>
                <w14:ligatures w14:val="none"/>
              </w:rPr>
              <w:t>25</w:t>
            </w:r>
            <w:r w:rsidRPr="00176FB0">
              <w:rPr>
                <w:rFonts w:eastAsia="Times New Roman"/>
                <w:szCs w:val="28"/>
                <w14:ligatures w14:val="none"/>
              </w:rPr>
              <w:t>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5F07C95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14:ligatures w14:val="none"/>
              </w:rPr>
            </w:pPr>
            <w:r w:rsidRPr="00176FB0">
              <w:rPr>
                <w:rFonts w:eastAsia="Times New Roman"/>
                <w:sz w:val="26"/>
                <w:szCs w:val="26"/>
                <w14:ligatures w14:val="none"/>
              </w:rPr>
              <w:t>Л. Р. Хилюшкин</w:t>
            </w:r>
          </w:p>
        </w:tc>
      </w:tr>
      <w:tr w:rsidR="001C0411" w:rsidRPr="00176FB0" w14:paraId="78DCF67C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3DBC89E3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0502AE66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82" w:type="dxa"/>
            <w:shd w:val="clear" w:color="auto" w:fill="auto"/>
          </w:tcPr>
          <w:p w14:paraId="52E925D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55E92E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2837BA23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7CEC85F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18DD1A5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370" w:type="dxa"/>
            <w:shd w:val="clear" w:color="auto" w:fill="auto"/>
          </w:tcPr>
          <w:p w14:paraId="754971D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DA25D2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(инициалы, фамилия)</w:t>
            </w:r>
          </w:p>
        </w:tc>
      </w:tr>
      <w:tr w:rsidR="001C0411" w:rsidRPr="00176FB0" w14:paraId="3C73518B" w14:textId="77777777" w:rsidTr="005E7B5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4FE8F84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789476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2885408B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B09CD3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6212A413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002D58BA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66B199A8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660A3D0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1" w:type="dxa"/>
            <w:shd w:val="clear" w:color="auto" w:fill="auto"/>
          </w:tcPr>
          <w:p w14:paraId="04794C5D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35A425FA" w14:textId="77777777" w:rsidTr="005E7B51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2F0C1F75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7F1F9CC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7ACF4161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7C0C2F6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  <w:r w:rsidRPr="00176FB0">
              <w:rPr>
                <w:rFonts w:eastAsia="Times New Roman"/>
                <w14:ligatures w14:val="none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7A847F46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4813AB6C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 w:val="26"/>
                <w:szCs w:val="26"/>
                <w14:ligatures w14:val="none"/>
              </w:rPr>
            </w:pPr>
          </w:p>
        </w:tc>
      </w:tr>
      <w:tr w:rsidR="001C0411" w:rsidRPr="00176FB0" w14:paraId="682C90CB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7551B631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AC775DA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64" w:type="dxa"/>
            <w:shd w:val="clear" w:color="auto" w:fill="auto"/>
          </w:tcPr>
          <w:p w14:paraId="3101165F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11C3FCC0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26C41B1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4C50ADFB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82" w:type="dxa"/>
            <w:shd w:val="clear" w:color="auto" w:fill="auto"/>
          </w:tcPr>
          <w:p w14:paraId="4E2F417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05F020F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(шифр группы)</w:t>
            </w:r>
          </w:p>
        </w:tc>
      </w:tr>
      <w:tr w:rsidR="001C0411" w:rsidRPr="00176FB0" w14:paraId="74A28CD0" w14:textId="77777777" w:rsidTr="005E7B51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10BBB462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bookmarkStart w:id="0" w:name="_Hlk184202816"/>
            <w:bookmarkStart w:id="1" w:name="_Hlk184202660"/>
            <w:r w:rsidRPr="00176FB0">
              <w:rPr>
                <w:rFonts w:eastAsia="Times New Roman"/>
                <w:szCs w:val="28"/>
                <w14:ligatures w14:val="none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0C03D804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14:ligatures w14:val="none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A82BEB7" w14:textId="3A37FC89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r w:rsidRPr="00176FB0">
              <w:rPr>
                <w:rFonts w:eastAsia="Times New Roman"/>
                <w:szCs w:val="28"/>
                <w14:ligatures w14:val="none"/>
              </w:rPr>
              <w:t>«</w:t>
            </w:r>
            <w:r w:rsidR="00D03DFC">
              <w:rPr>
                <w:rFonts w:eastAsia="Times New Roman"/>
                <w:szCs w:val="28"/>
                <w14:ligatures w14:val="none"/>
              </w:rPr>
              <w:t>21</w:t>
            </w:r>
            <w:r w:rsidRPr="00176FB0">
              <w:rPr>
                <w:rFonts w:eastAsia="Times New Roman"/>
                <w:szCs w:val="28"/>
                <w14:ligatures w14:val="none"/>
              </w:rPr>
              <w:t>»</w:t>
            </w:r>
            <w:r w:rsidR="00A370EA">
              <w:rPr>
                <w:rFonts w:eastAsia="Times New Roman"/>
                <w:szCs w:val="28"/>
                <w14:ligatures w14:val="none"/>
              </w:rPr>
              <w:t xml:space="preserve"> мая</w:t>
            </w:r>
            <w:r w:rsidRPr="00176FB0">
              <w:rPr>
                <w:rFonts w:eastAsia="Times New Roman"/>
                <w:szCs w:val="28"/>
                <w14:ligatures w14:val="none"/>
              </w:rPr>
              <w:t xml:space="preserve"> 20</w:t>
            </w:r>
            <w:r w:rsidR="00A370EA">
              <w:rPr>
                <w:rFonts w:eastAsia="Times New Roman"/>
                <w:szCs w:val="28"/>
                <w14:ligatures w14:val="none"/>
              </w:rPr>
              <w:t>25</w:t>
            </w:r>
            <w:r w:rsidRPr="00176FB0">
              <w:rPr>
                <w:rFonts w:eastAsia="Times New Roman"/>
                <w:szCs w:val="28"/>
                <w14:ligatures w14:val="none"/>
              </w:rPr>
              <w:t>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54DB1ADE" w14:textId="77777777" w:rsidR="001C0411" w:rsidRPr="00176FB0" w:rsidRDefault="001C0411" w:rsidP="005E7B51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14:ligatures w14:val="none"/>
              </w:rPr>
            </w:pPr>
            <w:proofErr w:type="spellStart"/>
            <w:r w:rsidRPr="00176FB0">
              <w:rPr>
                <w:rFonts w:eastAsia="Times New Roman"/>
                <w:szCs w:val="28"/>
                <w14:ligatures w14:val="none"/>
              </w:rPr>
              <w:t>доц</w:t>
            </w:r>
            <w:proofErr w:type="spellEnd"/>
            <w:r w:rsidRPr="00176FB0">
              <w:rPr>
                <w:rFonts w:eastAsia="Times New Roman"/>
                <w:szCs w:val="28"/>
                <w14:ligatures w14:val="none"/>
              </w:rPr>
              <w:t xml:space="preserve">, </w:t>
            </w:r>
            <w:proofErr w:type="spellStart"/>
            <w:r w:rsidRPr="00176FB0">
              <w:rPr>
                <w:rFonts w:eastAsia="Times New Roman"/>
                <w:szCs w:val="28"/>
                <w14:ligatures w14:val="none"/>
              </w:rPr>
              <w:t>к.т.н</w:t>
            </w:r>
            <w:proofErr w:type="spellEnd"/>
            <w:r w:rsidRPr="00176FB0">
              <w:rPr>
                <w:rFonts w:eastAsia="Times New Roman"/>
                <w:szCs w:val="28"/>
                <w14:ligatures w14:val="none"/>
              </w:rPr>
              <w:t xml:space="preserve">, Т.В. </w:t>
            </w:r>
            <w:proofErr w:type="spellStart"/>
            <w:r w:rsidRPr="00176FB0">
              <w:rPr>
                <w:rFonts w:eastAsia="Times New Roman"/>
                <w:szCs w:val="28"/>
                <w14:ligatures w14:val="none"/>
              </w:rPr>
              <w:t>Ящун</w:t>
            </w:r>
            <w:proofErr w:type="spellEnd"/>
            <w:r w:rsidRPr="00176FB0">
              <w:rPr>
                <w:rFonts w:eastAsia="Times New Roman"/>
                <w:szCs w:val="28"/>
                <w14:ligatures w14:val="none"/>
              </w:rPr>
              <w:t xml:space="preserve"> </w:t>
            </w:r>
          </w:p>
        </w:tc>
      </w:tr>
      <w:tr w:rsidR="001C0411" w:rsidRPr="00176FB0" w14:paraId="0752CAEA" w14:textId="77777777" w:rsidTr="005E7B51">
        <w:trPr>
          <w:jc w:val="center"/>
        </w:trPr>
        <w:tc>
          <w:tcPr>
            <w:tcW w:w="963" w:type="dxa"/>
            <w:shd w:val="clear" w:color="auto" w:fill="auto"/>
          </w:tcPr>
          <w:p w14:paraId="1B01036C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10ED0374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6FAA3BF9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70CBC08E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964" w:type="dxa"/>
            <w:shd w:val="clear" w:color="auto" w:fill="auto"/>
          </w:tcPr>
          <w:p w14:paraId="53A70697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6" w:type="dxa"/>
            <w:shd w:val="clear" w:color="auto" w:fill="auto"/>
          </w:tcPr>
          <w:p w14:paraId="49B4A433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370" w:type="dxa"/>
            <w:shd w:val="clear" w:color="auto" w:fill="auto"/>
          </w:tcPr>
          <w:p w14:paraId="320C0E19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3859932" w14:textId="77777777" w:rsidR="001C0411" w:rsidRPr="00176FB0" w:rsidRDefault="001C0411" w:rsidP="005E7B51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</w:pPr>
            <w:r w:rsidRPr="00176FB0">
              <w:rPr>
                <w:rFonts w:eastAsia="Times New Roman"/>
                <w:i/>
                <w:sz w:val="26"/>
                <w:szCs w:val="26"/>
                <w:vertAlign w:val="superscript"/>
                <w14:ligatures w14:val="none"/>
              </w:rPr>
              <w:t>(уч. степень, уч. звание, инициалы, фамилия)</w:t>
            </w:r>
          </w:p>
        </w:tc>
      </w:tr>
    </w:tbl>
    <w:p w14:paraId="0E3F2BE2" w14:textId="77777777" w:rsidR="001C0411" w:rsidRDefault="001C0411" w:rsidP="001C0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351B3080" w14:textId="77777777" w:rsidR="001C0411" w:rsidRPr="001334B8" w:rsidRDefault="001C0411" w:rsidP="00D03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sz w:val="26"/>
          <w:szCs w:val="26"/>
        </w:rPr>
      </w:pPr>
    </w:p>
    <w:p w14:paraId="6F207710" w14:textId="77777777" w:rsidR="001C0411" w:rsidRDefault="001C0411" w:rsidP="006655E9">
      <w:r w:rsidRPr="001334B8">
        <w:t>Москва</w:t>
      </w:r>
      <w:r>
        <w:t>,</w:t>
      </w:r>
      <w:r w:rsidRPr="001334B8">
        <w:t xml:space="preserve"> 20</w:t>
      </w:r>
      <w:r>
        <w:t>25 </w:t>
      </w:r>
      <w:r w:rsidRPr="001334B8">
        <w:t>г.</w:t>
      </w:r>
    </w:p>
    <w:p w14:paraId="13D7C0A4" w14:textId="1F9C7AFD" w:rsidR="006655E9" w:rsidRDefault="006655E9" w:rsidP="006655E9">
      <w:pPr>
        <w:pStyle w:val="1"/>
        <w:numPr>
          <w:ilvl w:val="0"/>
          <w:numId w:val="0"/>
        </w:numPr>
      </w:pPr>
      <w:bookmarkStart w:id="4" w:name="_Toc198732147"/>
      <w:r>
        <w:lastRenderedPageBreak/>
        <w:t>Содержание</w:t>
      </w:r>
      <w:bookmarkEnd w:id="4"/>
    </w:p>
    <w:sdt>
      <w:sdtPr>
        <w:id w:val="1562433925"/>
        <w:docPartObj>
          <w:docPartGallery w:val="Table of Contents"/>
          <w:docPartUnique/>
        </w:docPartObj>
      </w:sdtPr>
      <w:sdtEndPr>
        <w:rPr>
          <w:rFonts w:ascii="Times New Roman CYR" w:eastAsiaTheme="minorEastAsia" w:hAnsi="Times New Roman CYR" w:cs="Times New Roman CYR"/>
          <w:b/>
          <w:bCs/>
          <w:color w:val="auto"/>
          <w:sz w:val="28"/>
          <w:szCs w:val="24"/>
          <w14:ligatures w14:val="standardContextual"/>
        </w:rPr>
      </w:sdtEndPr>
      <w:sdtContent>
        <w:p w14:paraId="3909A2AA" w14:textId="4F85C62C" w:rsidR="006655E9" w:rsidRPr="006655E9" w:rsidRDefault="006655E9" w:rsidP="006655E9">
          <w:pPr>
            <w:pStyle w:val="af4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B22E6C" w14:textId="67342B48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48" w:history="1">
            <w:r w:rsidRPr="003D57A9">
              <w:rPr>
                <w:rStyle w:val="af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B6D4" w14:textId="4B12D195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49" w:history="1">
            <w:r w:rsidRPr="003D57A9">
              <w:rPr>
                <w:rStyle w:val="af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DBCD" w14:textId="3A7B29FA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0" w:history="1">
            <w:r w:rsidRPr="003D57A9">
              <w:rPr>
                <w:rStyle w:val="af5"/>
                <w:noProof/>
              </w:rPr>
              <w:t>ГЛАВА 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19D2" w14:textId="4174EA48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1" w:history="1">
            <w:r w:rsidRPr="003D57A9">
              <w:rPr>
                <w:rStyle w:val="af5"/>
                <w:noProof/>
              </w:rPr>
              <w:t>ГЛАВА 2 . Построение модели объекта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58AC" w14:textId="173C21A2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2" w:history="1">
            <w:r w:rsidRPr="003D57A9">
              <w:rPr>
                <w:rStyle w:val="af5"/>
                <w:noProof/>
              </w:rPr>
              <w:t>1.1 Электромеханический преобразователь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679E" w14:textId="5C6A23AC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3" w:history="1">
            <w:r w:rsidRPr="003D57A9">
              <w:rPr>
                <w:rStyle w:val="af5"/>
                <w:noProof/>
              </w:rPr>
              <w:t>1.2 Гидроусилитель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0DE3" w14:textId="1C4A8F2B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4" w:history="1">
            <w:r w:rsidRPr="003D57A9">
              <w:rPr>
                <w:rStyle w:val="af5"/>
                <w:noProof/>
              </w:rPr>
              <w:t>1.3 Схема ОУ и ее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901C" w14:textId="01281F9A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5" w:history="1">
            <w:r w:rsidRPr="003D57A9">
              <w:rPr>
                <w:rStyle w:val="af5"/>
                <w:noProof/>
              </w:rPr>
              <w:t>1.4 Пропорциональный регулятор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696D" w14:textId="583F1023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6" w:history="1">
            <w:r w:rsidRPr="003D57A9">
              <w:rPr>
                <w:rStyle w:val="af5"/>
                <w:noProof/>
              </w:rPr>
              <w:t>ГЛАВА 3 . Синтез регуляторов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399D" w14:textId="5E7044DC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7" w:history="1">
            <w:r w:rsidRPr="003D57A9">
              <w:rPr>
                <w:rStyle w:val="af5"/>
                <w:noProof/>
              </w:rPr>
              <w:t>2.1 Настройка идеального регулятора по желаемой передаточной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0CAA" w14:textId="7A787172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8" w:history="1">
            <w:r w:rsidRPr="003D57A9">
              <w:rPr>
                <w:rStyle w:val="af5"/>
                <w:noProof/>
              </w:rPr>
              <w:t>2.2 ПИД-регулятор настроенный по желаемой передаточной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8AF5" w14:textId="09F98916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59" w:history="1">
            <w:r w:rsidRPr="003D57A9">
              <w:rPr>
                <w:rStyle w:val="af5"/>
                <w:noProof/>
              </w:rPr>
              <w:t>2.3 Компенсационный регулятор с упрощенным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B17F" w14:textId="78EAC2FC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0" w:history="1">
            <w:r w:rsidRPr="003D57A9">
              <w:rPr>
                <w:rStyle w:val="af5"/>
                <w:noProof/>
              </w:rPr>
              <w:t>2.4 Настройка регулятора по заданной переходной характеристике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1C79" w14:textId="27908EE7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1" w:history="1">
            <w:r w:rsidRPr="003D57A9">
              <w:rPr>
                <w:rStyle w:val="af5"/>
                <w:noProof/>
              </w:rPr>
              <w:t>ГЛАВА 4 . Анализ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FE70" w14:textId="44003755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2" w:history="1">
            <w:r w:rsidRPr="003D57A9">
              <w:rPr>
                <w:rStyle w:val="af5"/>
                <w:noProof/>
              </w:rPr>
              <w:t>3.1 Идеальный регулятор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D62C" w14:textId="295F27F4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3" w:history="1">
            <w:r w:rsidRPr="003D57A9">
              <w:rPr>
                <w:rStyle w:val="af5"/>
                <w:noProof/>
              </w:rPr>
              <w:t>3.2 ПИД-регулятор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1467" w14:textId="76525C6F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4" w:history="1">
            <w:r w:rsidRPr="003D57A9">
              <w:rPr>
                <w:rStyle w:val="af5"/>
                <w:noProof/>
              </w:rPr>
              <w:t>3.3 Компенсационный регулятор с упрощенным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72A9" w14:textId="0C0F09D1" w:rsidR="006655E9" w:rsidRDefault="006655E9">
          <w:pPr>
            <w:pStyle w:val="2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5" w:history="1">
            <w:r w:rsidRPr="003D57A9">
              <w:rPr>
                <w:rStyle w:val="af5"/>
                <w:noProof/>
              </w:rPr>
              <w:t>3.4 Регулятор по заданной переходной характеристике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7C8F" w14:textId="4F384F79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6" w:history="1">
            <w:r w:rsidRPr="003D57A9">
              <w:rPr>
                <w:rStyle w:val="af5"/>
                <w:noProof/>
              </w:rPr>
              <w:t>ГЛАВА 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5881" w14:textId="201D399B" w:rsidR="006655E9" w:rsidRDefault="006655E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:sz w:val="24"/>
            </w:rPr>
          </w:pPr>
          <w:hyperlink w:anchor="_Toc198732167" w:history="1">
            <w:r w:rsidRPr="003D57A9">
              <w:rPr>
                <w:rStyle w:val="af5"/>
                <w:noProof/>
              </w:rPr>
              <w:t>ГЛАВА 6 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6F82" w14:textId="1C37A87B" w:rsidR="006655E9" w:rsidRDefault="006655E9">
          <w:r>
            <w:rPr>
              <w:b/>
              <w:bCs/>
            </w:rPr>
            <w:fldChar w:fldCharType="end"/>
          </w:r>
        </w:p>
      </w:sdtContent>
    </w:sdt>
    <w:p w14:paraId="2EDC8C45" w14:textId="681632AF" w:rsidR="001C0411" w:rsidRPr="00D03DFC" w:rsidRDefault="001C0411" w:rsidP="00D03DFC">
      <w:pPr>
        <w:pStyle w:val="1"/>
        <w:numPr>
          <w:ilvl w:val="0"/>
          <w:numId w:val="0"/>
        </w:numPr>
      </w:pPr>
      <w:bookmarkStart w:id="5" w:name="_Toc198732051"/>
      <w:bookmarkStart w:id="6" w:name="_Toc198732148"/>
      <w:r w:rsidRPr="00D03DFC">
        <w:lastRenderedPageBreak/>
        <w:t>Задание</w:t>
      </w:r>
      <w:bookmarkEnd w:id="5"/>
      <w:bookmarkEnd w:id="6"/>
    </w:p>
    <w:p w14:paraId="769DEDD0" w14:textId="29A989BF" w:rsidR="001C0411" w:rsidRPr="001C0411" w:rsidRDefault="001C0411" w:rsidP="001C0411">
      <w:pPr>
        <w:jc w:val="left"/>
      </w:pPr>
      <w:r>
        <w:t xml:space="preserve">Рассчитать по известным коэффициентам электромеханического преобразователя и гидроусилителя передаточную функцию. Собрать модель объекта управления (ЭМП и гидроусилитель) с рассчитанными параметрами в среде </w:t>
      </w:r>
      <w:proofErr w:type="spellStart"/>
      <w:r>
        <w:t>Simulink</w:t>
      </w:r>
      <w:proofErr w:type="spellEnd"/>
      <w:r>
        <w:t xml:space="preserve"> в соответствии со схемой. Промоделировать работу ОУ. Рассчитать настроечные параметры регуляторов. Для каждого из рассчитанных регуляторов получить запасы устойчивости по логарифмическим характеристикам, показатели качества и точности </w:t>
      </w:r>
      <w:r>
        <w:rPr>
          <w:rFonts w:ascii="Times New Roman" w:hAnsi="Times New Roman" w:cs="Times New Roman"/>
        </w:rPr>
        <w:t>−</w:t>
      </w:r>
      <w:r>
        <w:t xml:space="preserve"> по кривым переходных процессов. На основе сравнения этих параметров необходимо выбрать наилучший регулятор.</w:t>
      </w:r>
    </w:p>
    <w:p w14:paraId="23B93389" w14:textId="32FC33BE" w:rsidR="001C0411" w:rsidRDefault="00497647" w:rsidP="00497647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03DFC">
        <w:rPr>
          <w:noProof/>
        </w:rPr>
        <w:t>1</w:t>
      </w:r>
      <w:r>
        <w:fldChar w:fldCharType="end"/>
      </w:r>
      <w:r w:rsidRPr="00EC71B6">
        <w:t xml:space="preserve"> - Исходные данные для 4 варианта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23"/>
        <w:gridCol w:w="4333"/>
      </w:tblGrid>
      <w:tr w:rsidR="001C0411" w:rsidRPr="00176FB0" w14:paraId="1BC70EAF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AC2B3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</w:rPr>
              <w:t>Вариант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BFBC9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</w:rPr>
              <w:t>4</w:t>
            </w:r>
          </w:p>
        </w:tc>
      </w:tr>
      <w:tr w:rsidR="001C0411" w:rsidRPr="00176FB0" w14:paraId="4E5F9EC4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B200C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r w:rsidRPr="00176FB0">
              <w:rPr>
                <w:rFonts w:eastAsia="Times New Roman"/>
                <w:vertAlign w:val="subscript"/>
                <w:lang w:val="en-US"/>
              </w:rPr>
              <w:t>L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4958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2CB878D5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AB153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A</w:t>
            </w:r>
            <w:r w:rsidRPr="00176FB0">
              <w:rPr>
                <w:rFonts w:eastAsia="Times New Roman"/>
                <w:vertAlign w:val="subscript"/>
                <w:lang w:val="en-US"/>
              </w:rPr>
              <w:t>C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19B1D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04FF0B5D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604A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1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D9B6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3724ECCB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628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2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2F49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</w:t>
            </w:r>
          </w:p>
        </w:tc>
      </w:tr>
      <w:tr w:rsidR="001C0411" w:rsidRPr="00176FB0" w14:paraId="2111F82B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D0974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R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07B97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0,15</w:t>
            </w:r>
          </w:p>
        </w:tc>
      </w:tr>
      <w:tr w:rsidR="001C0411" w:rsidRPr="00176FB0" w14:paraId="5DC6060C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A58D2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FI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49E8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0,095</w:t>
            </w:r>
          </w:p>
        </w:tc>
      </w:tr>
      <w:tr w:rsidR="001C0411" w:rsidRPr="00176FB0" w14:paraId="5D5F9488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2E01D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ph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C85A2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5</w:t>
            </w:r>
          </w:p>
        </w:tc>
      </w:tr>
      <w:tr w:rsidR="001C0411" w:rsidRPr="00176FB0" w14:paraId="385D6A58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08D6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proofErr w:type="spellStart"/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  <w:lang w:val="en-US"/>
              </w:rPr>
              <w:t>xp</w:t>
            </w:r>
            <w:proofErr w:type="spellEnd"/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9D502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4</w:t>
            </w:r>
          </w:p>
        </w:tc>
      </w:tr>
      <w:tr w:rsidR="001C0411" w:rsidRPr="00176FB0" w14:paraId="042AFA6F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89C8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ПЭ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B95D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</w:rPr>
              <w:t>1,2</w:t>
            </w:r>
          </w:p>
        </w:tc>
      </w:tr>
      <w:tr w:rsidR="001C0411" w:rsidRPr="00176FB0" w14:paraId="271FA972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61909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r w:rsidRPr="00176FB0">
              <w:rPr>
                <w:rFonts w:eastAsia="Times New Roman"/>
                <w:vertAlign w:val="subscript"/>
              </w:rPr>
              <w:t>ГУ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B6E9F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2,0·10</w:t>
            </w:r>
            <w:r w:rsidRPr="00176FB0">
              <w:rPr>
                <w:rFonts w:eastAsia="Times New Roman"/>
                <w:vertAlign w:val="superscript"/>
                <w:lang w:val="en-US"/>
              </w:rPr>
              <w:t>-3</w:t>
            </w:r>
          </w:p>
        </w:tc>
      </w:tr>
      <w:tr w:rsidR="001C0411" w:rsidRPr="00176FB0" w14:paraId="62CA2D6C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45289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r w:rsidRPr="00176FB0">
              <w:rPr>
                <w:rFonts w:eastAsia="Times New Roman"/>
                <w:vertAlign w:val="subscript"/>
              </w:rPr>
              <w:t>ЭМП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F643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0,6·10</w:t>
            </w:r>
            <w:r w:rsidRPr="00176FB0">
              <w:rPr>
                <w:rFonts w:eastAsia="Times New Roman"/>
                <w:vertAlign w:val="superscript"/>
                <w:lang w:val="en-US"/>
              </w:rPr>
              <w:t>-3</w:t>
            </w:r>
          </w:p>
        </w:tc>
      </w:tr>
      <w:tr w:rsidR="001C0411" w:rsidRPr="00176FB0" w14:paraId="6A2BAE55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D7436" w14:textId="77777777" w:rsidR="001C0411" w:rsidRPr="00176FB0" w:rsidRDefault="001C0411" w:rsidP="00497647">
            <w:pPr>
              <w:pStyle w:val="ac"/>
              <w:rPr>
                <w:rFonts w:eastAsia="Times New Roman"/>
              </w:rPr>
            </w:pPr>
            <w:r w:rsidRPr="00176FB0">
              <w:rPr>
                <w:rFonts w:eastAsia="Times New Roman"/>
                <w:lang w:val="en-US"/>
              </w:rPr>
              <w:t>C</w:t>
            </w:r>
            <w:r w:rsidRPr="00176FB0">
              <w:rPr>
                <w:rFonts w:eastAsia="Times New Roman"/>
                <w:vertAlign w:val="subscript"/>
              </w:rPr>
              <w:t>ЭПМ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E547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110</w:t>
            </w:r>
          </w:p>
        </w:tc>
      </w:tr>
      <w:tr w:rsidR="001C0411" w:rsidRPr="00176FB0" w14:paraId="2302023D" w14:textId="77777777" w:rsidTr="00497647">
        <w:tblPrEx>
          <w:tblCellMar>
            <w:top w:w="0" w:type="dxa"/>
            <w:bottom w:w="0" w:type="dxa"/>
          </w:tblCellMar>
        </w:tblPrEx>
        <w:tc>
          <w:tcPr>
            <w:tcW w:w="28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DA8B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ascii="Symbol" w:eastAsia="Times New Roman" w:hAnsi="Symbol" w:cs="Symbol"/>
                <w:lang w:val="en-US"/>
              </w:rPr>
              <w:t>x</w:t>
            </w:r>
          </w:p>
        </w:tc>
        <w:tc>
          <w:tcPr>
            <w:tcW w:w="21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BD89E" w14:textId="77777777" w:rsidR="001C0411" w:rsidRPr="00176FB0" w:rsidRDefault="001C0411" w:rsidP="00497647">
            <w:pPr>
              <w:pStyle w:val="ac"/>
              <w:rPr>
                <w:rFonts w:eastAsia="Times New Roman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0,22</w:t>
            </w:r>
          </w:p>
        </w:tc>
      </w:tr>
    </w:tbl>
    <w:p w14:paraId="1F1C93A9" w14:textId="77777777" w:rsidR="001C0411" w:rsidRDefault="001C0411" w:rsidP="001C0411">
      <w:pPr>
        <w:rPr>
          <w:szCs w:val="28"/>
        </w:rPr>
      </w:pPr>
    </w:p>
    <w:p w14:paraId="26598866" w14:textId="62DC0263" w:rsidR="001C0411" w:rsidRDefault="001C0411" w:rsidP="00D03DFC">
      <w:pPr>
        <w:pStyle w:val="1"/>
        <w:numPr>
          <w:ilvl w:val="0"/>
          <w:numId w:val="0"/>
        </w:numPr>
      </w:pPr>
      <w:bookmarkStart w:id="7" w:name="_Toc198732052"/>
      <w:bookmarkStart w:id="8" w:name="_Toc198732149"/>
      <w:r>
        <w:lastRenderedPageBreak/>
        <w:t>Реферат</w:t>
      </w:r>
      <w:bookmarkEnd w:id="7"/>
      <w:bookmarkEnd w:id="8"/>
    </w:p>
    <w:p w14:paraId="49E8E142" w14:textId="77777777" w:rsidR="001C0411" w:rsidRDefault="001C0411" w:rsidP="001C0411">
      <w:pPr>
        <w:rPr>
          <w:szCs w:val="28"/>
        </w:rPr>
      </w:pPr>
      <w:r>
        <w:rPr>
          <w:szCs w:val="28"/>
        </w:rPr>
        <w:t>УДК 621.398</w:t>
      </w:r>
    </w:p>
    <w:p w14:paraId="061680BD" w14:textId="77777777" w:rsidR="001C0411" w:rsidRDefault="001C0411" w:rsidP="001C0411">
      <w:pPr>
        <w:tabs>
          <w:tab w:val="left" w:pos="9355"/>
        </w:tabs>
        <w:rPr>
          <w:szCs w:val="28"/>
        </w:rPr>
      </w:pPr>
      <w:r>
        <w:rPr>
          <w:szCs w:val="28"/>
        </w:rPr>
        <w:t>Пояснительная записка содержит 22 страницы, 28 рисунков, 2 таблицы, 4 источника.</w:t>
      </w:r>
    </w:p>
    <w:p w14:paraId="28558B62" w14:textId="77777777" w:rsidR="001C0411" w:rsidRDefault="001C0411" w:rsidP="001C0411">
      <w:pPr>
        <w:rPr>
          <w:szCs w:val="28"/>
        </w:rPr>
      </w:pPr>
      <w:r>
        <w:rPr>
          <w:szCs w:val="28"/>
        </w:rPr>
        <w:t>Цель курсовой работы - применение на практике знаний, полученных в процессе изучения курса "Теория автоматического управления", а именно получение передаточной функции объекта управления и синтеза регуляторов разного типа для него. Выбрать лучший регулятор и пояснить свой выбор.</w:t>
      </w:r>
    </w:p>
    <w:p w14:paraId="74D0F555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Курсовая работа выполнена в пакете </w:t>
      </w:r>
      <w:proofErr w:type="spellStart"/>
      <w:r>
        <w:rPr>
          <w:szCs w:val="28"/>
          <w:lang w:val="en-US"/>
        </w:rPr>
        <w:t>Matlab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</w:rPr>
        <w:t>2010</w:t>
      </w:r>
      <w:r>
        <w:rPr>
          <w:szCs w:val="28"/>
          <w:lang w:val="en-US"/>
        </w:rPr>
        <w:t>a</w:t>
      </w:r>
      <w:r>
        <w:rPr>
          <w:szCs w:val="28"/>
        </w:rPr>
        <w:t>. Расчётно-пояснительная записка к курсовому проекту выполнена в текстовом редакторе Microsoft Word 2007.</w:t>
      </w:r>
    </w:p>
    <w:p w14:paraId="25701F9A" w14:textId="430271CD" w:rsidR="001C0411" w:rsidRDefault="001C0411" w:rsidP="006655E9">
      <w:pPr>
        <w:pStyle w:val="1"/>
        <w:ind w:left="2694"/>
        <w:jc w:val="both"/>
      </w:pPr>
      <w:bookmarkStart w:id="9" w:name="_Toc198732053"/>
      <w:bookmarkStart w:id="10" w:name="_Toc198732150"/>
      <w:r>
        <w:lastRenderedPageBreak/>
        <w:t>Введение</w:t>
      </w:r>
      <w:bookmarkEnd w:id="9"/>
      <w:bookmarkEnd w:id="10"/>
    </w:p>
    <w:p w14:paraId="59792ACA" w14:textId="77777777" w:rsidR="001C0411" w:rsidRDefault="001C0411" w:rsidP="001C0411">
      <w:pPr>
        <w:rPr>
          <w:szCs w:val="28"/>
        </w:rPr>
      </w:pPr>
    </w:p>
    <w:p w14:paraId="186B6B0A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По принципу действия гидравлические приводы разделяются на объемные и гидродинамические. В отличие от гидродинамических приводов, в которых используется скоростной напор жидкости, принцип действия объемных гидроприводов основан на преимущественном использовании энергии давления жидкости. Основными элементами объемного гидропривода являются объемные насосы и объемные гидродвигатели, в которых преобразование энергии сопровождается вытеснением жидкости или наполнением жидкостью рабочих камер при движении вытеснителей, например поршней. В качестве гидродвигателей используются гидромоторы и гидроцилиндры. Гидромотором называют гидродвигатель, в котором ведомое звено совершает неограниченное вращательное движение. Наиболее простым гидродвигателем является гидроцилиндр, который состоит из цилиндра и поршня со штоком. Поток жидкости в объемном гидравлическом приводе характеризуется двумя основными параметрами: расходом и давлением.</w:t>
      </w:r>
    </w:p>
    <w:p w14:paraId="6BF6286F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Вытесняемая из насоса жидкость под давлением поступает в гидродвигатель. Сила давления жидкости на поршень приводит в движение «выходное звено» гидропривода, преодолевая нагрузку и совершая при этом полезную работу. Давление жидкости создается насосом, величина этого давления в рабочем процессе практически не зависит от параметров насоса (его размеров, типа и т.д.). Насос должен быть рассчитан и подобран так, чтобы он мог обеспечить максимальное рабочее давление и необходимую мощность потока жидкости. Давление определяется нагрузкой и трением </w:t>
      </w:r>
      <w:proofErr w:type="spellStart"/>
      <w:r>
        <w:rPr>
          <w:szCs w:val="28"/>
        </w:rPr>
        <w:t>гидродивгателя</w:t>
      </w:r>
      <w:proofErr w:type="spellEnd"/>
      <w:r>
        <w:rPr>
          <w:szCs w:val="28"/>
        </w:rPr>
        <w:t>.</w:t>
      </w:r>
    </w:p>
    <w:p w14:paraId="5D7A274E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С увеличением нагрузочного момента для одного и того же гидродвигателя давление жидкости увеличивается, а с уменьшением его - уменьшается. Давления жидкости при прочих равных условиях, а с уменьшением его - уменьшается. </w:t>
      </w:r>
      <w:r>
        <w:rPr>
          <w:szCs w:val="28"/>
        </w:rPr>
        <w:lastRenderedPageBreak/>
        <w:t>Давление жидкости при прочих равных условиях зависит также от геометрических размеров рабочих элементов гидродвигателя. С целью уменьшения геометрического размера насоса и гидродвигателя рабочее давление жидкости следует выбирать как можно более высоким.</w:t>
      </w:r>
    </w:p>
    <w:p w14:paraId="3242B447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Вторым важным параметром, характеризующим работу гидравлического привода, является расход жидкости. Скорость движения «выходного звена» гидравлического привода определяется величиной расхода жидкости, поступающей в гидродвигатель. Скорость движения гидродвигателя пропорциональна расходу жидкости, поступающей в этот гидродвигатель. Следовательно, для того чтобы изменить скорость движения гидравлического привода, следует изменять расход жидкости на входе гидродвигателя.</w:t>
      </w:r>
    </w:p>
    <w:p w14:paraId="440AD292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Для определения мощности гидравлического привода нужно знать давление и расход жидкости. Сравнивая мощностные характеристики гидравлических и электрических приводов, можно установить аналогию между давлением и силой тока, между расходом и напряжением.</w:t>
      </w:r>
    </w:p>
    <w:p w14:paraId="6E3D0F84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 зависимости от способа изменения расхода жидкости различают гидравлические приводы с дроссельным, струйным и объемным регулированием скорости. Выбор той или иной схемы регулирования скорости гидравлического привода зависит от многих факторов. Главными из них являются: мощность и характер действующих нагрузок, коэффициент полезного действия, эффективность автоматизированного управления и другое.</w:t>
      </w:r>
    </w:p>
    <w:p w14:paraId="37892B0C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В гидроприводе регулирование скорости основано на изменении расхода жидкости с помощью золотникового </w:t>
      </w:r>
      <w:proofErr w:type="spellStart"/>
      <w:r>
        <w:rPr>
          <w:szCs w:val="28"/>
        </w:rPr>
        <w:t>гидрораспределителя</w:t>
      </w:r>
      <w:proofErr w:type="spellEnd"/>
      <w:r>
        <w:rPr>
          <w:szCs w:val="28"/>
        </w:rPr>
        <w:t xml:space="preserve"> (иначе называемого золотником). Однако по своему функциональному назначению в регулируемом приводе золотник является не только распределителем, но и усилителем мощности, состоящим из системы управляемых дросселей. Золотниковый </w:t>
      </w:r>
      <w:proofErr w:type="spellStart"/>
      <w:r>
        <w:rPr>
          <w:szCs w:val="28"/>
        </w:rPr>
        <w:t>гидрораспределитель</w:t>
      </w:r>
      <w:proofErr w:type="spellEnd"/>
      <w:r>
        <w:rPr>
          <w:szCs w:val="28"/>
        </w:rPr>
        <w:t xml:space="preserve">, кроме плавного регулирования расхода жидкости, обладает </w:t>
      </w:r>
      <w:r>
        <w:rPr>
          <w:szCs w:val="28"/>
        </w:rPr>
        <w:lastRenderedPageBreak/>
        <w:t xml:space="preserve">свойством многократного усиления мощности сигнала управления. С помощью </w:t>
      </w:r>
      <w:proofErr w:type="spellStart"/>
      <w:r>
        <w:rPr>
          <w:szCs w:val="28"/>
        </w:rPr>
        <w:t>четырехдроссельного</w:t>
      </w:r>
      <w:proofErr w:type="spellEnd"/>
      <w:r>
        <w:rPr>
          <w:szCs w:val="28"/>
        </w:rPr>
        <w:t xml:space="preserve"> золотника можно изменить не только величину скорости гидродвигатель, но и направление его движения.</w:t>
      </w:r>
    </w:p>
    <w:p w14:paraId="24453B03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Быстродействующее устройство, состоящее из гидроусилителя ГУ и электромеханического преобразователя ЭМП, называется </w:t>
      </w:r>
      <w:proofErr w:type="spellStart"/>
      <w:r>
        <w:rPr>
          <w:szCs w:val="28"/>
        </w:rPr>
        <w:t>электрогидра-влическим</w:t>
      </w:r>
      <w:proofErr w:type="spellEnd"/>
      <w:r>
        <w:rPr>
          <w:szCs w:val="28"/>
        </w:rPr>
        <w:t xml:space="preserve"> усилителем ЭГУ.</w:t>
      </w:r>
    </w:p>
    <w:p w14:paraId="0EF598CA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В следящих гидроприводах с электрическим управлением на основе ЭГУ формируется устройство управления золотником. Поэтому синтез следящего </w:t>
      </w:r>
      <w:proofErr w:type="spellStart"/>
      <w:r>
        <w:rPr>
          <w:szCs w:val="28"/>
        </w:rPr>
        <w:t>гидпропривода</w:t>
      </w:r>
      <w:proofErr w:type="spellEnd"/>
      <w:r>
        <w:rPr>
          <w:szCs w:val="28"/>
        </w:rPr>
        <w:t xml:space="preserve"> с заданными динамическими свойствами прежде всего связан с синтезом оптимального по динамических свойствам электрогидравлического усилителя. ЭГУ, имеющий сложную динамическую структуру с обратными связями, должен удовлетворять высоким энергетическим и динамическим требованиям, иметь простую конструкцию и надежно работать в заданных условиях.</w:t>
      </w:r>
    </w:p>
    <w:p w14:paraId="7EF347C8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 структурном плане различают ЭГУ статического типа, астатические и следящие с обратными связями.</w:t>
      </w:r>
    </w:p>
    <w:p w14:paraId="5615D205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 xml:space="preserve">Статические и динамические ЭГУ в большей степени зависят от гидродинамических сил, действующих на якорь ЭМП, управляющего перемещениями входного элемента гидроусилителя. </w:t>
      </w:r>
      <w:proofErr w:type="gramStart"/>
      <w:r>
        <w:rPr>
          <w:szCs w:val="28"/>
        </w:rPr>
        <w:t>Эти силы</w:t>
      </w:r>
      <w:proofErr w:type="gramEnd"/>
      <w:r>
        <w:rPr>
          <w:szCs w:val="28"/>
        </w:rPr>
        <w:t xml:space="preserve"> нагружая якорь ЭМП, определяют его мощность и в значительной степени быстродействие.</w:t>
      </w:r>
    </w:p>
    <w:p w14:paraId="1E26E827" w14:textId="77777777" w:rsidR="001C0411" w:rsidRDefault="001C0411" w:rsidP="001C0411">
      <w:pPr>
        <w:shd w:val="clear" w:color="auto" w:fill="FFFFFF"/>
        <w:rPr>
          <w:szCs w:val="28"/>
        </w:rPr>
      </w:pPr>
      <w:r>
        <w:rPr>
          <w:szCs w:val="28"/>
        </w:rPr>
        <w:t>Важную роль в ЭГУ играет электромеханический преобразователь. Конструкция должна быть простой и миниатюрной, а мощность управления минимальной. Кроме этого, ЭМП должен иметь высокую частоту собственных колебаний и надежность. Можно утверждать, что стабильность характеристик и надежность работы ЭГУ в большей степени определяются качеством конструкции и совершенством технологии изготовления ЭМП.</w:t>
      </w:r>
    </w:p>
    <w:p w14:paraId="55A4EDF1" w14:textId="77777777" w:rsidR="001C0411" w:rsidRDefault="001C0411" w:rsidP="001C0411">
      <w:pPr>
        <w:shd w:val="clear" w:color="auto" w:fill="FFFFFF"/>
        <w:rPr>
          <w:szCs w:val="28"/>
        </w:rPr>
      </w:pPr>
    </w:p>
    <w:p w14:paraId="1825BA0D" w14:textId="5F5E62D5" w:rsidR="001C0411" w:rsidRPr="00D03DFC" w:rsidRDefault="001C0411" w:rsidP="00BC7A2E">
      <w:pPr>
        <w:pStyle w:val="1"/>
      </w:pPr>
      <w:bookmarkStart w:id="11" w:name="_Toc198732054"/>
      <w:bookmarkStart w:id="12" w:name="_Toc198732151"/>
      <w:r w:rsidRPr="00D03DFC">
        <w:lastRenderedPageBreak/>
        <w:t>. Построение модели объекта управления</w:t>
      </w:r>
      <w:bookmarkEnd w:id="11"/>
      <w:bookmarkEnd w:id="12"/>
    </w:p>
    <w:p w14:paraId="7A5F3CFE" w14:textId="77777777" w:rsidR="001C0411" w:rsidRDefault="001C0411" w:rsidP="001C0411">
      <w:pPr>
        <w:rPr>
          <w:szCs w:val="28"/>
        </w:rPr>
      </w:pPr>
    </w:p>
    <w:p w14:paraId="32B3C5EC" w14:textId="77777777" w:rsidR="001C0411" w:rsidRDefault="001C0411" w:rsidP="001C0411">
      <w:pPr>
        <w:rPr>
          <w:szCs w:val="28"/>
        </w:rPr>
      </w:pPr>
      <w:r>
        <w:rPr>
          <w:szCs w:val="28"/>
        </w:rPr>
        <w:t>По заданию, входным сигналом объекта управления является напряжение, в то время как входным воздействием гидроусилителя является перемещение золотника, поэтому объект управления будет состоять из двух частей: электромеханический преобразователь и гидроусилитель (рисунок 1).</w:t>
      </w:r>
    </w:p>
    <w:p w14:paraId="35BCCD12" w14:textId="77777777" w:rsidR="001C0411" w:rsidRDefault="001C0411" w:rsidP="001C0411">
      <w:pPr>
        <w:rPr>
          <w:szCs w:val="28"/>
        </w:rPr>
      </w:pPr>
    </w:p>
    <w:p w14:paraId="2713F951" w14:textId="69CD3E8A" w:rsidR="001C0411" w:rsidRDefault="001C0411" w:rsidP="001C0411">
      <w:pPr>
        <w:pStyle w:val="aa"/>
      </w:pPr>
      <w:r>
        <w:rPr>
          <w:noProof/>
        </w:rPr>
        <w:drawing>
          <wp:inline distT="0" distB="0" distL="0" distR="0" wp14:anchorId="29FEAE89" wp14:editId="27C91F94">
            <wp:extent cx="3943350" cy="7239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CAA3" w14:textId="6EE10695" w:rsidR="001C0411" w:rsidRDefault="001C0411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</w:t>
      </w:r>
      <w:r>
        <w:fldChar w:fldCharType="end"/>
      </w:r>
      <w:r>
        <w:t xml:space="preserve"> - Схема объекта управления</w:t>
      </w:r>
    </w:p>
    <w:p w14:paraId="25B9ADDA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3" w:name="_Toc198732055"/>
      <w:bookmarkStart w:id="14" w:name="_Toc198732152"/>
      <w:r>
        <w:rPr>
          <w:szCs w:val="28"/>
        </w:rPr>
        <w:t>1.1 Электромеханический преобразователь</w:t>
      </w:r>
      <w:bookmarkEnd w:id="13"/>
      <w:bookmarkEnd w:id="14"/>
    </w:p>
    <w:p w14:paraId="5F4F477B" w14:textId="77777777" w:rsidR="001C0411" w:rsidRDefault="001C0411" w:rsidP="001C0411">
      <w:pPr>
        <w:rPr>
          <w:szCs w:val="28"/>
        </w:rPr>
      </w:pPr>
    </w:p>
    <w:p w14:paraId="7F7617D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Электрическая часть ЭМП, которая преобразует входное напряжение </w:t>
      </w:r>
      <w:r>
        <w:rPr>
          <w:szCs w:val="28"/>
          <w:lang w:val="en-US"/>
        </w:rPr>
        <w:t>u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 в ток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), состоит из катушки индуктивности и сопротивления. На основании закона Кирхгофа ее уравнение будет иметь вид:</w:t>
      </w:r>
    </w:p>
    <w:p w14:paraId="707E85D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0E1CCBE" w14:textId="632253DF" w:rsidR="001C0411" w:rsidRDefault="001C0411" w:rsidP="003F3883">
      <w:pPr>
        <w:pStyle w:val="af0"/>
      </w:pPr>
      <w:r>
        <w:rPr>
          <w:noProof/>
        </w:rPr>
        <w:drawing>
          <wp:inline distT="0" distB="0" distL="0" distR="0" wp14:anchorId="2A7A8840" wp14:editId="40D5BF8D">
            <wp:extent cx="1752600" cy="3429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78790E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5C8D45E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R</w:t>
      </w:r>
      <w:r>
        <w:rPr>
          <w:szCs w:val="28"/>
        </w:rPr>
        <w:t xml:space="preserve"> - сопротивление </w:t>
      </w:r>
      <w:proofErr w:type="gramStart"/>
      <w:r>
        <w:rPr>
          <w:szCs w:val="28"/>
        </w:rPr>
        <w:t>обмотки</w:t>
      </w:r>
      <w:proofErr w:type="gramEnd"/>
      <w:r>
        <w:rPr>
          <w:szCs w:val="28"/>
        </w:rPr>
        <w:t xml:space="preserve"> по которой течет ток, Ом;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 - ток в обмотке, А; </w:t>
      </w:r>
      <w:r>
        <w:rPr>
          <w:szCs w:val="28"/>
          <w:lang w:val="en-US"/>
        </w:rPr>
        <w:t>L</w:t>
      </w:r>
      <w:r>
        <w:rPr>
          <w:szCs w:val="28"/>
        </w:rPr>
        <w:t xml:space="preserve"> - индуктивность катушки, Гн; </w:t>
      </w:r>
      <w:r>
        <w:rPr>
          <w:szCs w:val="28"/>
          <w:lang w:val="en-US"/>
        </w:rPr>
        <w:t>u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 - напряжение подаваемое на вход, В.</w:t>
      </w:r>
    </w:p>
    <w:p w14:paraId="34880286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 преобразовании Лапласа формула приобретает такой вид: </w:t>
      </w:r>
    </w:p>
    <w:p w14:paraId="60D5A991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FD7062D" w14:textId="1EA26500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9C9C7DB" wp14:editId="7D220EE5">
            <wp:extent cx="204787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4D8C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5CCD11C" w14:textId="77777777" w:rsidR="001C0411" w:rsidRDefault="001C0411" w:rsidP="001C0411">
      <w:pPr>
        <w:rPr>
          <w:rFonts w:ascii="Calibri" w:hAnsi="Calibri" w:cs="Calibri"/>
          <w:szCs w:val="28"/>
          <w:vertAlign w:val="subscript"/>
        </w:rPr>
      </w:pPr>
      <w:r>
        <w:rPr>
          <w:szCs w:val="28"/>
        </w:rPr>
        <w:lastRenderedPageBreak/>
        <w:t xml:space="preserve">где </w:t>
      </w:r>
      <w:r>
        <w:rPr>
          <w:szCs w:val="28"/>
          <w:lang w:val="en-US"/>
        </w:rPr>
        <w:t>L</w:t>
      </w:r>
      <w:r>
        <w:rPr>
          <w:szCs w:val="28"/>
        </w:rPr>
        <w:t>/</w:t>
      </w:r>
      <w:r>
        <w:rPr>
          <w:szCs w:val="28"/>
          <w:lang w:val="en-US"/>
        </w:rPr>
        <w:t>R</w:t>
      </w:r>
      <w:r>
        <w:rPr>
          <w:szCs w:val="28"/>
        </w:rPr>
        <w:t xml:space="preserve"> - постоянная времени </w:t>
      </w:r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L</w:t>
      </w:r>
      <w:r>
        <w:rPr>
          <w:rFonts w:ascii="Calibri" w:hAnsi="Calibri" w:cs="Calibri"/>
          <w:szCs w:val="28"/>
        </w:rPr>
        <w:t>.</w:t>
      </w:r>
    </w:p>
    <w:p w14:paraId="4D7F0D6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Из уравнения (2) можно получить передаточную функцию такого вида:</w:t>
      </w:r>
    </w:p>
    <w:p w14:paraId="1E3196A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6F6DA95C" w14:textId="29986A86" w:rsidR="001C0411" w:rsidRDefault="001C0411" w:rsidP="003F3883">
      <w:pPr>
        <w:pStyle w:val="af0"/>
        <w:rPr>
          <w:rFonts w:ascii="Calibri" w:hAnsi="Calibri" w:cs="Calibri"/>
        </w:rPr>
      </w:pPr>
      <w:r w:rsidRPr="003F3883">
        <w:lastRenderedPageBreak/>
        <w:drawing>
          <wp:inline distT="0" distB="0" distL="0" distR="0" wp14:anchorId="0D04F6C7" wp14:editId="553D3EA0">
            <wp:extent cx="1895475" cy="3714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0711B3" w14:textId="77777777" w:rsidR="001C0411" w:rsidRDefault="001C0411" w:rsidP="001C0411">
      <w:pPr>
        <w:rPr>
          <w:szCs w:val="28"/>
        </w:rPr>
      </w:pPr>
    </w:p>
    <w:p w14:paraId="733EF3CA" w14:textId="77777777" w:rsidR="001C0411" w:rsidRDefault="001C0411" w:rsidP="001C0411">
      <w:pPr>
        <w:rPr>
          <w:szCs w:val="28"/>
        </w:rPr>
      </w:pPr>
      <w:r>
        <w:rPr>
          <w:szCs w:val="28"/>
        </w:rPr>
        <w:t>Передаточная функция из уравнения (3) является первой частью из общей передаточной функции ЭМП.</w:t>
      </w:r>
    </w:p>
    <w:p w14:paraId="511B7E9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Вторая часть ЭМП преобразует полученный ток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 в перемещение золотника </w:t>
      </w:r>
      <w:r>
        <w:rPr>
          <w:szCs w:val="28"/>
          <w:lang w:val="en-US"/>
        </w:rPr>
        <w:t>h</w:t>
      </w:r>
      <w:r>
        <w:rPr>
          <w:szCs w:val="28"/>
          <w:vertAlign w:val="subscript"/>
        </w:rPr>
        <w:t>з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). Для получения передаточной функции, необходимо записать уравнение движения золотника на основе второго закона Ньютона. На золотник действует несколько сил: сила, которая приводит его в движение посредством тока (4), сила упругости, подчиняющаяся закону Гука (5</w:t>
      </w:r>
      <w:proofErr w:type="gramStart"/>
      <w:r>
        <w:rPr>
          <w:szCs w:val="28"/>
        </w:rPr>
        <w:t>),сила</w:t>
      </w:r>
      <w:proofErr w:type="gramEnd"/>
      <w:r>
        <w:rPr>
          <w:szCs w:val="28"/>
        </w:rPr>
        <w:t xml:space="preserve"> вязкого трения (6).</w:t>
      </w:r>
    </w:p>
    <w:p w14:paraId="26D3A05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FBB5318" w14:textId="25148ABF" w:rsidR="001C0411" w:rsidRPr="00F31902" w:rsidRDefault="001C0411" w:rsidP="003F3883">
      <w:pPr>
        <w:pStyle w:val="af0"/>
      </w:pPr>
      <w:r>
        <w:rPr>
          <w:noProof/>
        </w:rPr>
        <w:drawing>
          <wp:inline distT="0" distB="0" distL="0" distR="0" wp14:anchorId="127BD815" wp14:editId="46DCF0F4">
            <wp:extent cx="1133475" cy="2571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706F949C" w14:textId="77777777" w:rsidR="001C0411" w:rsidRDefault="001C0411" w:rsidP="001C0411">
      <w:pPr>
        <w:rPr>
          <w:szCs w:val="28"/>
        </w:rPr>
      </w:pPr>
    </w:p>
    <w:p w14:paraId="03A51D29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fi</w:t>
      </w:r>
      <w:proofErr w:type="spellEnd"/>
      <w:r>
        <w:rPr>
          <w:szCs w:val="28"/>
        </w:rPr>
        <w:t xml:space="preserve"> - коэффициент усиления тяговой характеристики.</w:t>
      </w:r>
    </w:p>
    <w:p w14:paraId="705C645D" w14:textId="77777777" w:rsidR="001C0411" w:rsidRDefault="001C0411" w:rsidP="001C0411">
      <w:pPr>
        <w:rPr>
          <w:szCs w:val="28"/>
        </w:rPr>
      </w:pPr>
    </w:p>
    <w:p w14:paraId="23834603" w14:textId="2AB3F5FA" w:rsidR="001C0411" w:rsidRPr="00F31902" w:rsidRDefault="001C0411" w:rsidP="001C0411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41D626A" wp14:editId="5FFDE7D6">
            <wp:extent cx="1514475" cy="266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7E21AF3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D4CA24E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C</w:t>
      </w:r>
      <w:proofErr w:type="spellStart"/>
      <w:r>
        <w:rPr>
          <w:szCs w:val="28"/>
          <w:vertAlign w:val="subscript"/>
        </w:rPr>
        <w:t>эмп</w:t>
      </w:r>
      <w:proofErr w:type="spellEnd"/>
      <w:r>
        <w:rPr>
          <w:szCs w:val="28"/>
        </w:rPr>
        <w:t xml:space="preserve"> - коэффициент жесткости.</w:t>
      </w:r>
    </w:p>
    <w:p w14:paraId="2FFB80F3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E8EB26F" w14:textId="48972B98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6554C9B" wp14:editId="5A7EABF1">
            <wp:extent cx="1362075" cy="3333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60231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A2F103C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b</w:t>
      </w:r>
      <w:r>
        <w:rPr>
          <w:szCs w:val="28"/>
        </w:rPr>
        <w:t xml:space="preserve"> - коэффициент вязкого демпфирования.</w:t>
      </w:r>
    </w:p>
    <w:p w14:paraId="3A8E9055" w14:textId="77777777" w:rsidR="001C0411" w:rsidRDefault="001C0411" w:rsidP="001C0411">
      <w:pPr>
        <w:rPr>
          <w:szCs w:val="28"/>
        </w:rPr>
      </w:pPr>
      <w:r>
        <w:rPr>
          <w:szCs w:val="28"/>
        </w:rPr>
        <w:t>Итоговое уравнение получается следующего вида:</w:t>
      </w:r>
    </w:p>
    <w:p w14:paraId="0A43F21C" w14:textId="77777777" w:rsidR="001C0411" w:rsidRDefault="001C0411" w:rsidP="001C0411">
      <w:pPr>
        <w:rPr>
          <w:szCs w:val="28"/>
        </w:rPr>
      </w:pPr>
    </w:p>
    <w:p w14:paraId="6BABDEDB" w14:textId="3C555E32" w:rsidR="001C0411" w:rsidRDefault="001C0411" w:rsidP="003F3883">
      <w:pPr>
        <w:pStyle w:val="af0"/>
      </w:pPr>
      <w:r>
        <w:rPr>
          <w:noProof/>
        </w:rPr>
        <w:drawing>
          <wp:inline distT="0" distB="0" distL="0" distR="0" wp14:anchorId="7168B6D0" wp14:editId="1F3E83DC">
            <wp:extent cx="2924175" cy="3333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916AB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4B81C1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lastRenderedPageBreak/>
        <w:t xml:space="preserve">где </w:t>
      </w:r>
      <w:r>
        <w:rPr>
          <w:szCs w:val="28"/>
          <w:lang w:val="en-US"/>
        </w:rPr>
        <w:t>m</w:t>
      </w:r>
      <w:r>
        <w:rPr>
          <w:szCs w:val="28"/>
        </w:rPr>
        <w:t xml:space="preserve"> - масса золотника.</w:t>
      </w:r>
    </w:p>
    <w:p w14:paraId="361A72E0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В преобразовании по Лапласу уравнение (7) приобретает вид:</w:t>
      </w:r>
    </w:p>
    <w:p w14:paraId="2FB5D105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6D2077E4" w14:textId="585B2D0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93A47F7" wp14:editId="1A8AC2AD">
            <wp:extent cx="3543300" cy="2667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1A4662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AF0D26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Путем несложных преобразований получается передаточная функция второй части ЭМП:</w:t>
      </w:r>
    </w:p>
    <w:p w14:paraId="33C444C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B90840E" w14:textId="3A01BFA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BE7B90E" wp14:editId="56E8BF5A">
            <wp:extent cx="2371725" cy="3714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26D22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659A79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Уравнение (9) необходимо привести к виду типового колебательного звена, путем математических преобразований. Конечная передаточная функция выглядит так:</w:t>
      </w:r>
    </w:p>
    <w:p w14:paraId="187F423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51D1E10" w14:textId="0D0AA1CF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B31E42" wp14:editId="38040398">
            <wp:extent cx="2905125" cy="3714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1727FA" w14:textId="77777777" w:rsidR="001C0411" w:rsidRDefault="001C0411" w:rsidP="001C0411">
      <w:pPr>
        <w:rPr>
          <w:rFonts w:ascii="Calibri" w:hAnsi="Calibri" w:cs="Calibri"/>
          <w:color w:val="FFFFFF"/>
          <w:szCs w:val="28"/>
        </w:rPr>
      </w:pPr>
      <w:r>
        <w:rPr>
          <w:color w:val="FFFFFF"/>
          <w:szCs w:val="28"/>
        </w:rPr>
        <w:t>преобразователь регулятор усилитель операционный</w:t>
      </w:r>
    </w:p>
    <w:p w14:paraId="78656554" w14:textId="2C545B12" w:rsidR="001C0411" w:rsidRDefault="001C0411" w:rsidP="003F3883">
      <w:pPr>
        <w:pStyle w:val="af0"/>
        <w:rPr>
          <w:rFonts w:ascii="Calibri" w:hAnsi="Calibri" w:cs="Calibri"/>
        </w:rPr>
      </w:pPr>
      <w:r>
        <w:t xml:space="preserve">где </w:t>
      </w:r>
      <w:r>
        <w:rPr>
          <w:noProof/>
        </w:rPr>
        <w:drawing>
          <wp:inline distT="0" distB="0" distL="0" distR="0" wp14:anchorId="399CB174" wp14:editId="417122E4">
            <wp:extent cx="1238250" cy="2857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электромеханическая постоянная времени;</w:t>
      </w:r>
    </w:p>
    <w:p w14:paraId="64ED3A9B" w14:textId="477FFFF2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B508323" wp14:editId="4A234E4F">
            <wp:extent cx="1600200" cy="285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коэффициент относительного демпфирования;</w:t>
      </w:r>
    </w:p>
    <w:p w14:paraId="7BEE2625" w14:textId="370469B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AC3A0F1" wp14:editId="1AFEAB75">
            <wp:extent cx="1190625" cy="2381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коэффициент передачи.</w:t>
      </w:r>
    </w:p>
    <w:p w14:paraId="7A3A5179" w14:textId="77777777" w:rsidR="001C0411" w:rsidRPr="00F31902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Получив обе части передаточной функции ЭМП (уравнения 3 и 10) их можно объединить в одну соединив последовательно. Так как по заданию </w:t>
      </w:r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L</w:t>
      </w:r>
      <w:r>
        <w:rPr>
          <w:szCs w:val="28"/>
        </w:rPr>
        <w:t xml:space="preserve"> = 0 уравнение (3) преобразуется к виду</w:t>
      </w:r>
      <w:r w:rsidRPr="00F31902">
        <w:rPr>
          <w:szCs w:val="28"/>
        </w:rPr>
        <w:t>:</w:t>
      </w:r>
    </w:p>
    <w:p w14:paraId="2A548EDC" w14:textId="77777777" w:rsidR="001C0411" w:rsidRPr="00F31902" w:rsidRDefault="001C0411" w:rsidP="001C0411">
      <w:pPr>
        <w:rPr>
          <w:rFonts w:ascii="Calibri" w:hAnsi="Calibri" w:cs="Calibri"/>
          <w:szCs w:val="28"/>
        </w:rPr>
      </w:pPr>
    </w:p>
    <w:p w14:paraId="08F96A2A" w14:textId="6C3A621D" w:rsidR="001C0411" w:rsidRPr="00F31902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E022579" wp14:editId="18180311">
            <wp:extent cx="952500" cy="3333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636A715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58C387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 электромеханическом преобразователе также возникает </w:t>
      </w:r>
      <w:proofErr w:type="spellStart"/>
      <w:r>
        <w:rPr>
          <w:szCs w:val="28"/>
        </w:rPr>
        <w:t>противоэдс</w:t>
      </w:r>
      <w:proofErr w:type="spellEnd"/>
      <w:r>
        <w:rPr>
          <w:szCs w:val="28"/>
        </w:rPr>
        <w:t xml:space="preserve"> (12), которая уменьшает значения входного напряжения, и потому в схеме ЭМП </w:t>
      </w:r>
      <w:r>
        <w:rPr>
          <w:szCs w:val="28"/>
        </w:rPr>
        <w:lastRenderedPageBreak/>
        <w:t>появится отрицательная обратная связь.</w:t>
      </w:r>
    </w:p>
    <w:p w14:paraId="6F5FA0E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2AC65B4" w14:textId="711F3276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6490AF" wp14:editId="70A7D18E">
            <wp:extent cx="1162050" cy="266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C6959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5F667F1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lastRenderedPageBreak/>
        <w:t>Соединив звенья с полученными функциями (10), (11) и (12) получится схема ЭМП (рисунок 2).</w:t>
      </w:r>
    </w:p>
    <w:p w14:paraId="7A26E4FB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12B5789" w14:textId="7645A787" w:rsidR="001C0411" w:rsidRDefault="001C0411" w:rsidP="003F3883">
      <w:pPr>
        <w:pStyle w:val="aa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40F81FC" wp14:editId="1A8B8A4F">
            <wp:extent cx="3648075" cy="13335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0E4C" w14:textId="509AA465" w:rsidR="003F3883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</w:t>
      </w:r>
      <w:r>
        <w:fldChar w:fldCharType="end"/>
      </w:r>
      <w:r>
        <w:t xml:space="preserve">- </w:t>
      </w:r>
      <w:r w:rsidRPr="00D25115">
        <w:t>Схема электромеханического преобразователя</w:t>
      </w:r>
    </w:p>
    <w:p w14:paraId="7EA4B610" w14:textId="77777777" w:rsidR="001C0411" w:rsidRDefault="001C0411" w:rsidP="001C0411">
      <w:pPr>
        <w:rPr>
          <w:rFonts w:ascii="Calibri" w:hAnsi="Calibri" w:cs="Calibri"/>
          <w:color w:val="FFFFFF"/>
          <w:szCs w:val="28"/>
        </w:rPr>
      </w:pPr>
      <w:r>
        <w:rPr>
          <w:color w:val="FFFFFF"/>
          <w:szCs w:val="28"/>
        </w:rPr>
        <w:t>преобразователь регулятор усилитель операционный</w:t>
      </w:r>
    </w:p>
    <w:p w14:paraId="0FE9885D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5" w:name="_Toc198732056"/>
      <w:bookmarkStart w:id="16" w:name="_Toc198732153"/>
      <w:r>
        <w:rPr>
          <w:szCs w:val="28"/>
        </w:rPr>
        <w:t>1.2 Гидроусилитель</w:t>
      </w:r>
      <w:bookmarkEnd w:id="15"/>
      <w:bookmarkEnd w:id="16"/>
    </w:p>
    <w:p w14:paraId="0D2117B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997058B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Гидроусилитель, является устройством, которое на небольшое движение золотника внутри него, оказывает сильное давление на внешний объект, вызывая какое-либо его физическое перемещение. Передаточной функцией гидроусилителя является апериодическое звено с коэффициентом усиления мостика по давлению 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ph</w:t>
      </w:r>
      <w:r>
        <w:rPr>
          <w:szCs w:val="28"/>
        </w:rPr>
        <w:t xml:space="preserve"> и коэффициентом пропорционального преобразования давления </w:t>
      </w:r>
      <w:proofErr w:type="spell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xp</w:t>
      </w:r>
      <w:proofErr w:type="spellEnd"/>
      <w:r>
        <w:rPr>
          <w:szCs w:val="28"/>
        </w:rPr>
        <w:t>:</w:t>
      </w:r>
    </w:p>
    <w:p w14:paraId="41BC855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853CD91" w14:textId="6F465057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1FA766B" wp14:editId="2F3A6BCC">
            <wp:extent cx="1847850" cy="390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2021CA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611F893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7" w:name="_Toc198732057"/>
      <w:bookmarkStart w:id="18" w:name="_Toc198732154"/>
      <w:r>
        <w:rPr>
          <w:szCs w:val="28"/>
        </w:rPr>
        <w:t>1.3 Схема ОУ и ее моделирование</w:t>
      </w:r>
      <w:bookmarkEnd w:id="17"/>
      <w:bookmarkEnd w:id="18"/>
    </w:p>
    <w:p w14:paraId="5A7A0B4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710520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Путем соединения ЭМП и ГУ как показано на рисунке 1, получится требуемый объект управления (рисунок 3)</w:t>
      </w:r>
      <w:r>
        <w:rPr>
          <w:rFonts w:ascii="Calibri" w:hAnsi="Calibri" w:cs="Calibri"/>
          <w:szCs w:val="28"/>
        </w:rPr>
        <w:t>.</w:t>
      </w:r>
    </w:p>
    <w:p w14:paraId="6827B43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6390AA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br w:type="page"/>
      </w:r>
    </w:p>
    <w:p w14:paraId="01BA37DC" w14:textId="0C7D021A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09DA07F" wp14:editId="3C73478C">
            <wp:extent cx="4391025" cy="10572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A486" w14:textId="5C6D7FAD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3</w:t>
      </w:r>
      <w:r>
        <w:fldChar w:fldCharType="end"/>
      </w:r>
      <w:r>
        <w:t xml:space="preserve">- </w:t>
      </w:r>
      <w:r w:rsidRPr="00583A07">
        <w:t>Схема объекта управления в общем виде</w:t>
      </w:r>
    </w:p>
    <w:p w14:paraId="209D8BF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Подставив все заданные величины из своего варианта (таблица 1) в звенья представленной схемы (</w:t>
      </w:r>
      <w:r w:rsidRPr="003F3883">
        <w:rPr>
          <w:rStyle w:val="ab"/>
        </w:rPr>
        <w:t>рисунок 3</w:t>
      </w:r>
      <w:r>
        <w:rPr>
          <w:szCs w:val="28"/>
        </w:rPr>
        <w:t>), получилась следующая схема объекта управления (рисунок 4).</w:t>
      </w:r>
    </w:p>
    <w:p w14:paraId="570F40B2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F31CED1" w14:textId="4CA0AA27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A22CF67" wp14:editId="67DAB6B8">
            <wp:extent cx="4581525" cy="1114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262E" w14:textId="028ACAF9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4</w:t>
      </w:r>
      <w:r>
        <w:fldChar w:fldCharType="end"/>
      </w:r>
      <w:r>
        <w:t xml:space="preserve">- </w:t>
      </w:r>
      <w:r w:rsidRPr="00AC36CF">
        <w:t>Схема объекта управления</w:t>
      </w:r>
    </w:p>
    <w:p w14:paraId="633D8F1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BA78A7F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Используя необходимые правила, сворачиваем данную схему и получаем передаточную функцию объекта управления (рисунок 5), где коэффициент а3 = 1.8*10</w:t>
      </w:r>
      <w:r>
        <w:rPr>
          <w:szCs w:val="28"/>
          <w:vertAlign w:val="superscript"/>
        </w:rPr>
        <w:t>-10</w:t>
      </w:r>
      <w:r>
        <w:rPr>
          <w:rFonts w:ascii="Calibri" w:hAnsi="Calibri" w:cs="Calibri"/>
          <w:szCs w:val="28"/>
        </w:rPr>
        <w:t>,</w:t>
      </w:r>
      <w:r>
        <w:rPr>
          <w:szCs w:val="28"/>
        </w:rPr>
        <w:t xml:space="preserve"> а2 = 1.42*10</w:t>
      </w:r>
      <w:r>
        <w:rPr>
          <w:szCs w:val="28"/>
          <w:vertAlign w:val="superscript"/>
        </w:rPr>
        <w:t>-5</w:t>
      </w:r>
      <w:r>
        <w:rPr>
          <w:szCs w:val="28"/>
        </w:rPr>
        <w:t xml:space="preserve">, а1 = 0.009 и </w:t>
      </w:r>
      <w:r>
        <w:rPr>
          <w:szCs w:val="28"/>
          <w:lang w:val="en-US"/>
        </w:rPr>
        <w:t>k</w:t>
      </w:r>
      <w:r>
        <w:rPr>
          <w:szCs w:val="28"/>
        </w:rPr>
        <w:t xml:space="preserve"> = 0.115. Переходный процесс ОУ представлен на рисунке 6.</w:t>
      </w:r>
    </w:p>
    <w:p w14:paraId="757910D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53F5431" w14:textId="22E8AA64" w:rsidR="003F3883" w:rsidRPr="003F3883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47B73C8" wp14:editId="7AC48666">
            <wp:extent cx="3810000" cy="1076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6381" w14:textId="2673F343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5</w:t>
      </w:r>
      <w:r>
        <w:fldChar w:fldCharType="end"/>
      </w:r>
      <w:r>
        <w:t xml:space="preserve">- </w:t>
      </w:r>
      <w:r w:rsidRPr="000053A2">
        <w:t>Передаточная функция объекта управления</w:t>
      </w:r>
    </w:p>
    <w:p w14:paraId="62FF421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597AB0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689CFC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7FF454F6" w14:textId="2E487C92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F15B6CA" wp14:editId="62533C98">
            <wp:extent cx="4410075" cy="31623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5B80" w14:textId="426039E6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6</w:t>
      </w:r>
      <w:r>
        <w:fldChar w:fldCharType="end"/>
      </w:r>
      <w:r>
        <w:t xml:space="preserve">- </w:t>
      </w:r>
      <w:r w:rsidRPr="00ED719D">
        <w:t>Переходный процесс ОУ</w:t>
      </w:r>
    </w:p>
    <w:p w14:paraId="66FF1A56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3A2311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Модель замкнутой системы ОУ представлена на рисунке 7. Переходный процесс на рисунке 8.</w:t>
      </w:r>
    </w:p>
    <w:p w14:paraId="6042A6C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8063068" w14:textId="1E8687FF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125C3E" wp14:editId="5752CCC5">
            <wp:extent cx="4914900" cy="1295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E5CB" w14:textId="67A9DB2F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7</w:t>
      </w:r>
      <w:r>
        <w:fldChar w:fldCharType="end"/>
      </w:r>
      <w:r>
        <w:t xml:space="preserve">- </w:t>
      </w:r>
      <w:r w:rsidRPr="00AA48A0">
        <w:t>Замкнутая модель ОУ</w:t>
      </w:r>
    </w:p>
    <w:p w14:paraId="484A5F5B" w14:textId="7A751E86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E698FE9" wp14:editId="6C57AC2D">
            <wp:extent cx="4229100" cy="2971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1241" w14:textId="2A88FD3D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8</w:t>
      </w:r>
      <w:r>
        <w:fldChar w:fldCharType="end"/>
      </w:r>
      <w:r>
        <w:t xml:space="preserve"> - </w:t>
      </w:r>
      <w:r w:rsidRPr="00D864D1">
        <w:t>Переходный процесс</w:t>
      </w:r>
    </w:p>
    <w:p w14:paraId="707E2C8A" w14:textId="77777777" w:rsidR="001C0411" w:rsidRDefault="001C0411" w:rsidP="001C0411">
      <w:pPr>
        <w:rPr>
          <w:szCs w:val="28"/>
        </w:rPr>
      </w:pPr>
    </w:p>
    <w:p w14:paraId="337F9DAC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19" w:name="_Toc198732058"/>
      <w:bookmarkStart w:id="20" w:name="_Toc198732155"/>
      <w:r>
        <w:rPr>
          <w:szCs w:val="28"/>
        </w:rPr>
        <w:t>1.4 Пропорциональный регулятор</w:t>
      </w:r>
      <w:bookmarkEnd w:id="19"/>
      <w:bookmarkEnd w:id="20"/>
    </w:p>
    <w:p w14:paraId="41D0ACE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D86A09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Необходимо подобрать коэффициент П-регулятора, который обеспечит 5% статическую ошибку. Используя известные формулы, это достигается при использовании коэффициента </w:t>
      </w:r>
      <w:r>
        <w:rPr>
          <w:szCs w:val="28"/>
          <w:lang w:val="en-US"/>
        </w:rPr>
        <w:t>k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= 164,93. Модель системы представлена на рисунке 9. Переходный процесс и ЛАЧХ на рисунках 10 и 11 соответственно.</w:t>
      </w:r>
    </w:p>
    <w:p w14:paraId="30CCA0CB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5416C08" w14:textId="2949946A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C2D23B" wp14:editId="47FBFDEF">
            <wp:extent cx="3914775" cy="1114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320B" w14:textId="4DCF657F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9</w:t>
      </w:r>
      <w:r>
        <w:fldChar w:fldCharType="end"/>
      </w:r>
      <w:r>
        <w:t xml:space="preserve"> - </w:t>
      </w:r>
      <w:r w:rsidRPr="00F11242">
        <w:t>Модель системы</w:t>
      </w:r>
    </w:p>
    <w:p w14:paraId="32BEA03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61658F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br w:type="page"/>
      </w:r>
    </w:p>
    <w:p w14:paraId="325FF1E5" w14:textId="152149E9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708138C" wp14:editId="62D80AC0">
            <wp:extent cx="3857625" cy="27717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A2D4" w14:textId="177006D1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10</w:t>
      </w:r>
      <w:r>
        <w:fldChar w:fldCharType="end"/>
      </w:r>
      <w:r>
        <w:t xml:space="preserve"> - </w:t>
      </w:r>
      <w:r w:rsidRPr="008D2B4D">
        <w:t>Переходный процесс системы с П-регулятором</w:t>
      </w:r>
    </w:p>
    <w:p w14:paraId="29A6612E" w14:textId="77777777" w:rsidR="001C0411" w:rsidRDefault="001C0411" w:rsidP="001C0411">
      <w:pPr>
        <w:rPr>
          <w:szCs w:val="28"/>
        </w:rPr>
      </w:pPr>
    </w:p>
    <w:p w14:paraId="6EEAE418" w14:textId="7C4A157D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BE2D433" wp14:editId="7209C7FC">
            <wp:extent cx="40576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6A60" w14:textId="09FFDC60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11</w:t>
      </w:r>
      <w:r>
        <w:fldChar w:fldCharType="end"/>
      </w:r>
      <w:r>
        <w:t xml:space="preserve"> - </w:t>
      </w:r>
      <w:r w:rsidRPr="005271BC">
        <w:t>ЛАЧХ разомкнутой системы с П-регулятором</w:t>
      </w:r>
    </w:p>
    <w:p w14:paraId="7E361DC1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21" w:name="_Toc198732059"/>
      <w:bookmarkStart w:id="22" w:name="_Toc198732156"/>
      <w:r>
        <w:rPr>
          <w:sz w:val="28"/>
          <w:szCs w:val="28"/>
        </w:rPr>
        <w:lastRenderedPageBreak/>
        <w:t>. Синтез регуляторов</w:t>
      </w:r>
      <w:bookmarkEnd w:id="21"/>
      <w:bookmarkEnd w:id="22"/>
    </w:p>
    <w:p w14:paraId="7D207F3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2BCFC07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23" w:name="_Toc198732060"/>
      <w:bookmarkStart w:id="24" w:name="_Toc198732157"/>
      <w:r>
        <w:rPr>
          <w:szCs w:val="28"/>
        </w:rPr>
        <w:t>2.1 Настройка идеального регулятора по желаемой передаточной функции</w:t>
      </w:r>
      <w:bookmarkEnd w:id="23"/>
      <w:bookmarkEnd w:id="24"/>
    </w:p>
    <w:p w14:paraId="071D886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307054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Для реализации идеального регулятора, необходимо подобрать регулятор так, чтобы он компенсировал динамику объекта управления, а передаточная функция разомкнутой системы приобрела желаемый вид (14)</w:t>
      </w:r>
      <w:r>
        <w:rPr>
          <w:rFonts w:ascii="Calibri" w:hAnsi="Calibri" w:cs="Calibri"/>
          <w:szCs w:val="28"/>
        </w:rPr>
        <w:t>.</w:t>
      </w:r>
    </w:p>
    <w:p w14:paraId="0F6151A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23872321" w14:textId="41DD8FE7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F3896A" wp14:editId="7784EF4F">
            <wp:extent cx="2438400" cy="266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25B7532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9ABA839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Для того, чтобы компенсировать полюсы передаточной функции объекта, нули регулятора должны быть такими же, поэтому числитель регулятора и знаменатель объекта управления будут одинаковы и в итоге, желаемая передаточная функция будет иметь вид уравнения (15), а регулятора (16)</w:t>
      </w:r>
      <w:r>
        <w:rPr>
          <w:rFonts w:ascii="Calibri" w:hAnsi="Calibri" w:cs="Calibri"/>
          <w:szCs w:val="28"/>
        </w:rPr>
        <w:t>.</w:t>
      </w:r>
    </w:p>
    <w:p w14:paraId="2961813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CA764D7" w14:textId="68A55E5C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4EB55AA" wp14:editId="68DFB165">
            <wp:extent cx="1571625" cy="361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44C9E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78C324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k</w:t>
      </w:r>
      <w:r>
        <w:rPr>
          <w:rFonts w:ascii="Calibri" w:hAnsi="Calibri" w:cs="Calibri"/>
          <w:szCs w:val="28"/>
          <w:vertAlign w:val="subscript"/>
        </w:rPr>
        <w:t>0</w:t>
      </w:r>
      <w:r>
        <w:rPr>
          <w:szCs w:val="28"/>
        </w:rPr>
        <w:t xml:space="preserve"> - коэффициент усиления ОУ;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- полином знаменателя</w:t>
      </w:r>
      <w:r>
        <w:rPr>
          <w:rFonts w:ascii="Calibri" w:hAnsi="Calibri" w:cs="Calibri"/>
          <w:szCs w:val="28"/>
        </w:rPr>
        <w:t>.</w:t>
      </w:r>
    </w:p>
    <w:p w14:paraId="387272D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9AC64CB" w14:textId="1368B5FE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423066" wp14:editId="4D5A11C6">
            <wp:extent cx="1533525" cy="371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A38C8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E53B7AA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M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- полюсы передаточной функции ОУ.</w:t>
      </w:r>
    </w:p>
    <w:p w14:paraId="1CB9E8A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По условию физической реализуемости, порядок полинома </w:t>
      </w:r>
      <w:r>
        <w:rPr>
          <w:szCs w:val="28"/>
          <w:lang w:val="en-US"/>
        </w:rPr>
        <w:t>M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 должен быть </w:t>
      </w:r>
      <w:r>
        <w:rPr>
          <w:szCs w:val="28"/>
        </w:rPr>
        <w:lastRenderedPageBreak/>
        <w:t xml:space="preserve">меньше либо равен порядку полинома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), увеличенного на единицу. Исходя из этого условия, порядок полинома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должен быть больше либо равен двум.</w:t>
      </w:r>
    </w:p>
    <w:p w14:paraId="231FE85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Замкнутая желаемая передаточная функция будет иметь вид уравнения (17).</w:t>
      </w:r>
    </w:p>
    <w:p w14:paraId="1A2089D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D543D0A" w14:textId="73A39205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D47AA7F" wp14:editId="63314150">
            <wp:extent cx="2362200" cy="371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B69D3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FBA5F76" w14:textId="77777777" w:rsidR="001C0411" w:rsidRDefault="001C0411" w:rsidP="001C0411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 - </w:t>
      </w:r>
      <w:proofErr w:type="gramStart"/>
      <w:r>
        <w:rPr>
          <w:szCs w:val="28"/>
        </w:rPr>
        <w:t>полином</w:t>
      </w:r>
      <w:proofErr w:type="gramEnd"/>
      <w:r>
        <w:rPr>
          <w:szCs w:val="28"/>
        </w:rPr>
        <w:t xml:space="preserve"> обеспечивающий желаемую динамику результирующей системы.</w:t>
      </w:r>
    </w:p>
    <w:p w14:paraId="4BECFDD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Путем нескольких преобразований получается уравнение (18), исходя из которого, необходимо задать полином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), обеспечив желаемую динамику системы.</w:t>
      </w:r>
    </w:p>
    <w:p w14:paraId="5DD3285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8BFD938" w14:textId="30DEEE96" w:rsidR="001C0411" w:rsidRPr="00F31902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164A446" wp14:editId="02F29F89">
            <wp:extent cx="2009775" cy="333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42FCE8A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B750D33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Выбрав время переходного процесса </w:t>
      </w:r>
      <w:r>
        <w:rPr>
          <w:szCs w:val="28"/>
          <w:lang w:val="en-US"/>
        </w:rPr>
        <w:t>t</w:t>
      </w:r>
      <w:proofErr w:type="spellStart"/>
      <w:r>
        <w:rPr>
          <w:szCs w:val="28"/>
          <w:vertAlign w:val="subscript"/>
        </w:rPr>
        <w:t>пп</w:t>
      </w:r>
      <w:proofErr w:type="spellEnd"/>
      <w:r>
        <w:rPr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Cs w:val="28"/>
        </w:rPr>
        <w:t>= (1÷</w:t>
      </w:r>
      <w:proofErr w:type="gramStart"/>
      <w:r>
        <w:rPr>
          <w:rFonts w:ascii="Times New Roman" w:hAnsi="Times New Roman" w:cs="Times New Roman"/>
          <w:szCs w:val="28"/>
        </w:rPr>
        <w:t>2)</w:t>
      </w:r>
      <w:r>
        <w:rPr>
          <w:szCs w:val="28"/>
          <w:lang w:val="en-US"/>
        </w:rPr>
        <w:t>t</w:t>
      </w:r>
      <w:proofErr w:type="spellStart"/>
      <w:proofErr w:type="gramEnd"/>
      <w:r>
        <w:rPr>
          <w:szCs w:val="28"/>
          <w:vertAlign w:val="subscript"/>
        </w:rPr>
        <w:t>ппоу</w:t>
      </w:r>
      <w:proofErr w:type="spellEnd"/>
      <w:r>
        <w:rPr>
          <w:szCs w:val="28"/>
        </w:rPr>
        <w:t xml:space="preserve"> = 0.03 секунды, получился полином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 представленный в уравнении (19).</w:t>
      </w:r>
    </w:p>
    <w:p w14:paraId="54885DE1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E86606D" w14:textId="1353B5F7" w:rsidR="001C0411" w:rsidRPr="00F31902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FEFEFA" wp14:editId="3F113CBB">
            <wp:extent cx="5372100" cy="247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542DE759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011328E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Подставляя получившийся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 xml:space="preserve">) из уравнения (19) в уравнение (18), получаем полином </w:t>
      </w:r>
      <w:r>
        <w:rPr>
          <w:szCs w:val="28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s</w:t>
      </w:r>
      <w:r>
        <w:rPr>
          <w:szCs w:val="28"/>
        </w:rPr>
        <w:t>), который в свою очередь подставляем в уравнение (16) и получаем передаточную функцию регулятора (20).</w:t>
      </w:r>
    </w:p>
    <w:p w14:paraId="2ECD104F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2E02F05C" w14:textId="789DFB2B" w:rsidR="001C0411" w:rsidRPr="00BC7A2E" w:rsidRDefault="001C0411" w:rsidP="00BC7A2E">
      <w:pPr>
        <w:pStyle w:val="af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D8885B9" wp14:editId="1793AC92">
            <wp:extent cx="5610225" cy="495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D536" w14:textId="379C0CA6" w:rsidR="001C0411" w:rsidRDefault="00BC7A2E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25" w:name="_Toc198732061"/>
      <w:bookmarkStart w:id="26" w:name="_Toc198732158"/>
      <w:r>
        <w:rPr>
          <w:szCs w:val="28"/>
        </w:rPr>
        <w:t>2</w:t>
      </w:r>
      <w:r w:rsidR="001C0411">
        <w:rPr>
          <w:szCs w:val="28"/>
        </w:rPr>
        <w:t>.2 ПИД-регулятор настроенный по желаемой передаточной функции</w:t>
      </w:r>
      <w:bookmarkEnd w:id="25"/>
      <w:bookmarkEnd w:id="26"/>
    </w:p>
    <w:p w14:paraId="43BF3FA6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AF9A4A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Передаточная функция ПИД-регулятора имеет вид уравнения (21).</w:t>
      </w:r>
    </w:p>
    <w:p w14:paraId="762DD92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7F19CFD" w14:textId="57304662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97F004A" wp14:editId="62A10B02">
            <wp:extent cx="2009775" cy="390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2089AC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Получение ПИД-регулятора происходит путем приведения ЛАЧХ ПИД-регулятора к ЛАЧХ идеального регулятора. Результат приведен на рисунке 12</w:t>
      </w:r>
      <w:r>
        <w:rPr>
          <w:rFonts w:ascii="Calibri" w:hAnsi="Calibri" w:cs="Calibri"/>
          <w:szCs w:val="28"/>
        </w:rPr>
        <w:t>.</w:t>
      </w:r>
    </w:p>
    <w:p w14:paraId="5A4E7DA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03828CC" w14:textId="708A05F3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3B2147" wp14:editId="14DCAA9D">
            <wp:extent cx="4410075" cy="2800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D082" w14:textId="5711EFB5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12</w:t>
      </w:r>
      <w:r>
        <w:fldChar w:fldCharType="end"/>
      </w:r>
      <w:r>
        <w:t xml:space="preserve"> - </w:t>
      </w:r>
      <w:r w:rsidRPr="00823FEC">
        <w:t>ЛАЧХ ПИД и идеального регуляторов</w:t>
      </w:r>
    </w:p>
    <w:p w14:paraId="7028E01E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B2AD76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Но в данном случае качество переходного процесса оставляет желать лучшего, поэтому, используя полученную передаточную функцию, была произведена настройка для более лучшего качества процесса. ЛАЧХ конечной передаточной функции ПИД-регулятора в сравнении с ЛАЧХ идеального </w:t>
      </w:r>
      <w:r>
        <w:rPr>
          <w:szCs w:val="28"/>
        </w:rPr>
        <w:lastRenderedPageBreak/>
        <w:t>регулятора представлена на рисунке 13</w:t>
      </w:r>
      <w:r>
        <w:rPr>
          <w:rFonts w:ascii="Calibri" w:hAnsi="Calibri" w:cs="Calibri"/>
          <w:szCs w:val="28"/>
        </w:rPr>
        <w:t>.</w:t>
      </w:r>
    </w:p>
    <w:p w14:paraId="6595A77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9454FA0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330C8218" w14:textId="559831DF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F786727" wp14:editId="77AA269C">
            <wp:extent cx="4143375" cy="3171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ABD0" w14:textId="06C7907D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13</w:t>
      </w:r>
      <w:r>
        <w:fldChar w:fldCharType="end"/>
      </w:r>
      <w:r>
        <w:t xml:space="preserve"> - </w:t>
      </w:r>
      <w:r w:rsidRPr="00356F5F">
        <w:t>ЛАЧХ идеального и ПИД регуляторов</w:t>
      </w:r>
    </w:p>
    <w:p w14:paraId="2FB6FCE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A117940" w14:textId="77777777" w:rsidR="001C0411" w:rsidRDefault="001C0411" w:rsidP="001C0411">
      <w:pPr>
        <w:rPr>
          <w:szCs w:val="28"/>
        </w:rPr>
      </w:pPr>
      <w:r>
        <w:rPr>
          <w:szCs w:val="28"/>
        </w:rPr>
        <w:t>Передаточная функция с коэффициентами будет иметь вид уравнения (22).</w:t>
      </w:r>
    </w:p>
    <w:p w14:paraId="2B65475F" w14:textId="77777777" w:rsidR="001C0411" w:rsidRPr="00F31902" w:rsidRDefault="001C0411" w:rsidP="001C0411">
      <w:pPr>
        <w:rPr>
          <w:rFonts w:ascii="Calibri" w:hAnsi="Calibri" w:cs="Calibri"/>
          <w:szCs w:val="28"/>
        </w:rPr>
      </w:pPr>
    </w:p>
    <w:p w14:paraId="463418C3" w14:textId="5FB989AB" w:rsidR="001C0411" w:rsidRPr="00BC7A2E" w:rsidRDefault="001C0411" w:rsidP="00BC7A2E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91A0C26" wp14:editId="03996975">
            <wp:extent cx="234315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02">
        <w:t xml:space="preserve"> </w:t>
      </w:r>
    </w:p>
    <w:p w14:paraId="57A6BEEA" w14:textId="0978E80F" w:rsidR="001C0411" w:rsidRDefault="00BC7A2E" w:rsidP="00BC7A2E">
      <w:pPr>
        <w:pStyle w:val="2"/>
        <w:numPr>
          <w:ilvl w:val="0"/>
          <w:numId w:val="0"/>
        </w:numPr>
        <w:tabs>
          <w:tab w:val="left" w:pos="851"/>
        </w:tabs>
        <w:ind w:left="709"/>
        <w:jc w:val="both"/>
        <w:rPr>
          <w:szCs w:val="28"/>
        </w:rPr>
      </w:pPr>
      <w:bookmarkStart w:id="27" w:name="_Toc198732062"/>
      <w:bookmarkStart w:id="28" w:name="_Toc198732159"/>
      <w:r>
        <w:rPr>
          <w:szCs w:val="28"/>
        </w:rPr>
        <w:t>2</w:t>
      </w:r>
      <w:r w:rsidR="001C0411">
        <w:rPr>
          <w:szCs w:val="28"/>
        </w:rPr>
        <w:t>.3 Компенсационный регулятор с упрощенным ОУ</w:t>
      </w:r>
      <w:bookmarkEnd w:id="27"/>
      <w:bookmarkEnd w:id="28"/>
    </w:p>
    <w:p w14:paraId="32F6FB3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80F34A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Так как коэффициент при </w:t>
      </w:r>
      <w:r>
        <w:rPr>
          <w:szCs w:val="28"/>
          <w:lang w:val="en-US"/>
        </w:rPr>
        <w:t>s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 в передаточной функции ОУ достаточно близок к нулю, для подбора регулятора его можно опустить, и получить упрощенную модель объекта управления (рисунок 14)</w:t>
      </w:r>
      <w:r>
        <w:rPr>
          <w:rFonts w:ascii="Calibri" w:hAnsi="Calibri" w:cs="Calibri"/>
          <w:szCs w:val="28"/>
        </w:rPr>
        <w:t>.</w:t>
      </w:r>
      <w:r>
        <w:rPr>
          <w:szCs w:val="28"/>
        </w:rPr>
        <w:t xml:space="preserve"> Сравнение переходных процессов в упрощенном ОУ и изначальным представлено на рисунке 15.</w:t>
      </w:r>
    </w:p>
    <w:p w14:paraId="0A63F12B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3727B3D2" w14:textId="72C93BB0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750E47F" wp14:editId="531BF66B">
            <wp:extent cx="4572000" cy="1257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57C8" w14:textId="5DA02E7E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14</w:t>
      </w:r>
      <w:r>
        <w:fldChar w:fldCharType="end"/>
      </w:r>
      <w:r w:rsidRPr="00295D2C">
        <w:t xml:space="preserve"> - Изначальный и упрощенный ОУ</w:t>
      </w:r>
    </w:p>
    <w:p w14:paraId="38765AFD" w14:textId="77777777" w:rsidR="001C0411" w:rsidRDefault="001C0411" w:rsidP="001C0411">
      <w:pPr>
        <w:rPr>
          <w:szCs w:val="28"/>
        </w:rPr>
      </w:pPr>
    </w:p>
    <w:p w14:paraId="2F8D72C1" w14:textId="738224FE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5ABC0C" wp14:editId="0DAAFB94">
            <wp:extent cx="4438650" cy="3057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34FE" w14:textId="5BE053A6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15</w:t>
      </w:r>
      <w:r>
        <w:fldChar w:fldCharType="end"/>
      </w:r>
      <w:r w:rsidRPr="00F8399B">
        <w:t xml:space="preserve"> - Сравнение переходных процессов</w:t>
      </w:r>
    </w:p>
    <w:p w14:paraId="5142003D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Расчет передаточной функции происходит аналогично расчету из пункта 2.1. Итоговая формула передаточной функции имеет вид уравнения (23).</w:t>
      </w:r>
    </w:p>
    <w:p w14:paraId="6C1009B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E50837F" w14:textId="6DAA0433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4ECDF04" wp14:editId="7937D317">
            <wp:extent cx="2724150" cy="39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D181F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D73D0F9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29" w:name="_Toc198732063"/>
      <w:bookmarkStart w:id="30" w:name="_Toc198732160"/>
      <w:r>
        <w:rPr>
          <w:szCs w:val="28"/>
        </w:rPr>
        <w:t>2.4 Настройка регулятора по заданной переходной характеристике</w:t>
      </w:r>
      <w:bookmarkEnd w:id="29"/>
      <w:bookmarkEnd w:id="30"/>
    </w:p>
    <w:p w14:paraId="6F24BE0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F9B80D0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lastRenderedPageBreak/>
        <w:t xml:space="preserve">Необходимо реализовать регулятор используя стандартные средства среды разработки: блоки </w:t>
      </w:r>
      <w:r>
        <w:rPr>
          <w:szCs w:val="28"/>
          <w:lang w:val="en-US"/>
        </w:rPr>
        <w:t>Check</w:t>
      </w:r>
      <w:r>
        <w:rPr>
          <w:szCs w:val="28"/>
        </w:rPr>
        <w:t xml:space="preserve"> </w:t>
      </w:r>
      <w:r>
        <w:rPr>
          <w:szCs w:val="28"/>
          <w:lang w:val="en-US"/>
        </w:rPr>
        <w:t>Step</w:t>
      </w:r>
      <w:r>
        <w:rPr>
          <w:szCs w:val="28"/>
        </w:rPr>
        <w:t xml:space="preserve"> </w:t>
      </w:r>
      <w:r>
        <w:rPr>
          <w:szCs w:val="28"/>
          <w:lang w:val="en-US"/>
        </w:rPr>
        <w:t>Response</w:t>
      </w:r>
      <w:r>
        <w:rPr>
          <w:szCs w:val="28"/>
        </w:rPr>
        <w:t xml:space="preserve"> и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r>
        <w:rPr>
          <w:szCs w:val="28"/>
          <w:lang w:val="en-US"/>
        </w:rPr>
        <w:t>controller</w:t>
      </w:r>
      <w:r>
        <w:rPr>
          <w:rFonts w:ascii="Calibri" w:hAnsi="Calibri" w:cs="Calibri"/>
          <w:szCs w:val="28"/>
        </w:rPr>
        <w:t>.</w:t>
      </w:r>
    </w:p>
    <w:p w14:paraId="3BA99D14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В параметрах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proofErr w:type="spellStart"/>
      <w:r>
        <w:rPr>
          <w:szCs w:val="28"/>
          <w:lang w:val="en-US"/>
        </w:rPr>
        <w:t>contorller</w:t>
      </w:r>
      <w:proofErr w:type="spellEnd"/>
      <w:r>
        <w:rPr>
          <w:szCs w:val="28"/>
        </w:rPr>
        <w:t xml:space="preserve"> задаем переменные, которые в будущем будут изменены на необходимые в блоке </w:t>
      </w:r>
      <w:r>
        <w:rPr>
          <w:szCs w:val="28"/>
          <w:lang w:val="en-US"/>
        </w:rPr>
        <w:t>Check</w:t>
      </w:r>
      <w:r>
        <w:rPr>
          <w:szCs w:val="28"/>
        </w:rPr>
        <w:t xml:space="preserve"> </w:t>
      </w:r>
      <w:r>
        <w:rPr>
          <w:szCs w:val="28"/>
          <w:lang w:val="en-US"/>
        </w:rPr>
        <w:t>Step</w:t>
      </w:r>
      <w:r>
        <w:rPr>
          <w:szCs w:val="28"/>
        </w:rPr>
        <w:t xml:space="preserve"> </w:t>
      </w:r>
      <w:r>
        <w:rPr>
          <w:szCs w:val="28"/>
          <w:lang w:val="en-US"/>
        </w:rPr>
        <w:t>Response</w:t>
      </w:r>
      <w:r>
        <w:rPr>
          <w:szCs w:val="28"/>
        </w:rPr>
        <w:t xml:space="preserve"> (</w:t>
      </w:r>
      <w:r>
        <w:rPr>
          <w:szCs w:val="28"/>
          <w:lang w:val="en-US"/>
        </w:rPr>
        <w:t>CSR</w:t>
      </w:r>
      <w:r>
        <w:rPr>
          <w:szCs w:val="28"/>
        </w:rPr>
        <w:t>)</w:t>
      </w:r>
      <w:r>
        <w:rPr>
          <w:rFonts w:ascii="Calibri" w:hAnsi="Calibri" w:cs="Calibri"/>
          <w:szCs w:val="28"/>
        </w:rPr>
        <w:t>.</w:t>
      </w:r>
    </w:p>
    <w:p w14:paraId="74FBE94B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Открываем </w:t>
      </w:r>
      <w:r>
        <w:rPr>
          <w:szCs w:val="28"/>
          <w:lang w:val="en-US"/>
        </w:rPr>
        <w:t>CSR</w:t>
      </w:r>
      <w:r>
        <w:rPr>
          <w:szCs w:val="28"/>
        </w:rPr>
        <w:t xml:space="preserve"> и перед нами появляется окно с параметрами переходного процесса, которые необходимо задать (рисунок 16).</w:t>
      </w:r>
    </w:p>
    <w:p w14:paraId="7F31EB1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913B8BA" w14:textId="106CA67A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34814F" wp14:editId="20C3BE6A">
            <wp:extent cx="3505200" cy="1743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9169" w14:textId="6F39BDFC" w:rsidR="001C0411" w:rsidRDefault="003F3883" w:rsidP="003F3883">
      <w:pPr>
        <w:pStyle w:val="aa"/>
        <w:rPr>
          <w:lang w:val="en-US"/>
        </w:rPr>
      </w:pPr>
      <w:r>
        <w:t>Рисунок</w:t>
      </w:r>
      <w:r w:rsidRPr="003F3883">
        <w:rPr>
          <w:lang w:val="en-US"/>
        </w:rPr>
        <w:t xml:space="preserve"> </w:t>
      </w:r>
      <w:r>
        <w:fldChar w:fldCharType="begin"/>
      </w:r>
      <w:r w:rsidRPr="003F3883">
        <w:rPr>
          <w:lang w:val="en-US"/>
        </w:rPr>
        <w:instrText xml:space="preserve"> SEQ </w:instrText>
      </w:r>
      <w:r>
        <w:instrText>Рисунок</w:instrText>
      </w:r>
      <w:r w:rsidRPr="003F3883">
        <w:rPr>
          <w:lang w:val="en-US"/>
        </w:rPr>
        <w:instrText xml:space="preserve"> \* ARABIC </w:instrText>
      </w:r>
      <w:r>
        <w:fldChar w:fldCharType="separate"/>
      </w:r>
      <w:r w:rsidR="00A370EA">
        <w:rPr>
          <w:noProof/>
          <w:lang w:val="en-US"/>
        </w:rPr>
        <w:t>16</w:t>
      </w:r>
      <w:r>
        <w:fldChar w:fldCharType="end"/>
      </w:r>
      <w:r w:rsidRPr="003F3883">
        <w:rPr>
          <w:lang w:val="en-US"/>
        </w:rPr>
        <w:t xml:space="preserve"> - </w:t>
      </w:r>
      <w:r w:rsidRPr="00E6665A">
        <w:t>Параметры</w:t>
      </w:r>
      <w:r w:rsidRPr="003F3883">
        <w:rPr>
          <w:lang w:val="en-US"/>
        </w:rPr>
        <w:t xml:space="preserve"> </w:t>
      </w:r>
      <w:r w:rsidRPr="00E6665A">
        <w:t>блока</w:t>
      </w:r>
      <w:r w:rsidRPr="003F3883">
        <w:rPr>
          <w:lang w:val="en-US"/>
        </w:rPr>
        <w:t xml:space="preserve"> Check Step Response</w:t>
      </w:r>
    </w:p>
    <w:p w14:paraId="2BB13AD1" w14:textId="77777777" w:rsidR="001C0411" w:rsidRDefault="001C0411" w:rsidP="001C0411">
      <w:pPr>
        <w:rPr>
          <w:szCs w:val="28"/>
          <w:lang w:val="en-US"/>
        </w:rPr>
      </w:pPr>
    </w:p>
    <w:p w14:paraId="492A3D5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Затем во вкладке </w:t>
      </w:r>
      <w:r>
        <w:rPr>
          <w:szCs w:val="28"/>
          <w:lang w:val="en-US"/>
        </w:rPr>
        <w:t>Design</w:t>
      </w:r>
      <w:r>
        <w:rPr>
          <w:szCs w:val="28"/>
        </w:rPr>
        <w:t xml:space="preserve"> </w:t>
      </w:r>
      <w:r>
        <w:rPr>
          <w:szCs w:val="28"/>
          <w:lang w:val="en-US"/>
        </w:rPr>
        <w:t>Variables</w:t>
      </w:r>
      <w:r>
        <w:rPr>
          <w:szCs w:val="28"/>
        </w:rPr>
        <w:t xml:space="preserve"> </w:t>
      </w:r>
      <w:r>
        <w:rPr>
          <w:szCs w:val="28"/>
          <w:lang w:val="en-US"/>
        </w:rPr>
        <w:t>Set</w:t>
      </w:r>
      <w:r>
        <w:rPr>
          <w:szCs w:val="28"/>
        </w:rPr>
        <w:t xml:space="preserve"> выбираем переменные, которые были заданы в блоке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r>
        <w:rPr>
          <w:szCs w:val="28"/>
          <w:lang w:val="en-US"/>
        </w:rPr>
        <w:t>controller</w:t>
      </w:r>
      <w:r>
        <w:rPr>
          <w:szCs w:val="28"/>
        </w:rPr>
        <w:t xml:space="preserve"> и запускаем оптимизацию. За некоторое количество шагов, подбираются коэффициенты регулятора, позволяющие достичь заданных параметров переходного процесса (рисунок 17).</w:t>
      </w:r>
    </w:p>
    <w:p w14:paraId="747F1AA6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B2E446C" w14:textId="1BF392E0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F517A0E" wp14:editId="6DDEEB3E">
            <wp:extent cx="3486150" cy="2505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6B5F" w14:textId="511153EA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17</w:t>
      </w:r>
      <w:r>
        <w:fldChar w:fldCharType="end"/>
      </w:r>
      <w:r w:rsidRPr="00282F25">
        <w:t xml:space="preserve"> - Результат оптимизации</w:t>
      </w:r>
    </w:p>
    <w:p w14:paraId="19EBEBE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Результатом всех этих действий являются переменные из блока </w:t>
      </w:r>
      <w:r>
        <w:rPr>
          <w:szCs w:val="28"/>
          <w:lang w:val="en-US"/>
        </w:rPr>
        <w:t>PID</w:t>
      </w:r>
      <w:r>
        <w:rPr>
          <w:rFonts w:ascii="Calibri" w:hAnsi="Calibri" w:cs="Calibri"/>
          <w:szCs w:val="28"/>
        </w:rPr>
        <w:t>-</w:t>
      </w:r>
      <w:r>
        <w:rPr>
          <w:szCs w:val="28"/>
          <w:lang w:val="en-US"/>
        </w:rPr>
        <w:t>controller</w:t>
      </w:r>
      <w:r>
        <w:rPr>
          <w:szCs w:val="28"/>
        </w:rPr>
        <w:t xml:space="preserve">, которые были изменены программой и являются коэффициентами необходимого ПИД-регулятора. Коэффициент </w:t>
      </w:r>
      <w:r>
        <w:rPr>
          <w:szCs w:val="28"/>
          <w:lang w:val="en-US"/>
        </w:rPr>
        <w:t>k</w:t>
      </w:r>
      <w:r>
        <w:rPr>
          <w:szCs w:val="28"/>
          <w:vertAlign w:val="subscript"/>
        </w:rPr>
        <w:t xml:space="preserve">д </w:t>
      </w:r>
      <w:r>
        <w:rPr>
          <w:szCs w:val="28"/>
        </w:rPr>
        <w:t>очень мал и его влияние незначительно, поэтому эту часть уравнения можно опустить. В итоге получается ПИ-регулятор. Его уравнение выглядит так:</w:t>
      </w:r>
    </w:p>
    <w:p w14:paraId="0AC61FA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DB98450" w14:textId="09C23FF6" w:rsidR="001C0411" w:rsidRDefault="001C0411" w:rsidP="003F3883">
      <w:pPr>
        <w:pStyle w:val="af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C45A6D" wp14:editId="71B361F7">
            <wp:extent cx="2714625" cy="361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C4D2D5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31" w:name="_Toc198732064"/>
      <w:bookmarkStart w:id="32" w:name="_Toc198732161"/>
      <w:r>
        <w:rPr>
          <w:sz w:val="28"/>
          <w:szCs w:val="28"/>
        </w:rPr>
        <w:lastRenderedPageBreak/>
        <w:t>. Анализ системы управления</w:t>
      </w:r>
      <w:bookmarkEnd w:id="31"/>
      <w:bookmarkEnd w:id="32"/>
    </w:p>
    <w:p w14:paraId="1FD902DC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34F69D1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33" w:name="_Toc198732065"/>
      <w:bookmarkStart w:id="34" w:name="_Toc198732162"/>
      <w:r>
        <w:rPr>
          <w:szCs w:val="28"/>
        </w:rPr>
        <w:t>3.1 Идеальный регулятор</w:t>
      </w:r>
      <w:bookmarkEnd w:id="33"/>
      <w:bookmarkEnd w:id="34"/>
    </w:p>
    <w:p w14:paraId="789B6418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C5BDF81" w14:textId="0D71A27C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CE04CD" wp14:editId="6A77B542">
            <wp:extent cx="5305425" cy="876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628E" w14:textId="3FFC4717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18</w:t>
      </w:r>
      <w:r>
        <w:fldChar w:fldCharType="end"/>
      </w:r>
      <w:r w:rsidRPr="0097161C">
        <w:t xml:space="preserve"> - Модель с идеальным регулятором</w:t>
      </w:r>
    </w:p>
    <w:p w14:paraId="1CC3C3D2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D3C07DD" w14:textId="2369BA1B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9B1A64" wp14:editId="0230C106">
            <wp:extent cx="4133850" cy="297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6215" w14:textId="0421F296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19</w:t>
      </w:r>
      <w:r>
        <w:fldChar w:fldCharType="end"/>
      </w:r>
      <w:r w:rsidRPr="00DB3F67">
        <w:t xml:space="preserve"> - Переходный процесс</w:t>
      </w:r>
    </w:p>
    <w:p w14:paraId="46ED8D54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2253B738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00A8A1CF" w14:textId="2E9745F2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9505A13" wp14:editId="24BAD558">
            <wp:extent cx="4086225" cy="2962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97E5" w14:textId="0F98EA82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20</w:t>
      </w:r>
      <w:r>
        <w:fldChar w:fldCharType="end"/>
      </w:r>
      <w:r w:rsidRPr="00443CCF">
        <w:t xml:space="preserve"> - ЛАЧХ модели с идеальным регулятором</w:t>
      </w:r>
    </w:p>
    <w:p w14:paraId="7AE0DDB7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  <w:lang w:val="en-US"/>
        </w:rPr>
      </w:pPr>
      <w:bookmarkStart w:id="35" w:name="_Toc198732066"/>
      <w:bookmarkStart w:id="36" w:name="_Toc198732163"/>
      <w:r>
        <w:rPr>
          <w:szCs w:val="28"/>
        </w:rPr>
        <w:t>3.2 ПИД-регулятор</w:t>
      </w:r>
      <w:bookmarkEnd w:id="35"/>
      <w:bookmarkEnd w:id="36"/>
    </w:p>
    <w:p w14:paraId="59F3A7FA" w14:textId="630D7D65" w:rsidR="001C0411" w:rsidRDefault="001C0411" w:rsidP="003F3883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9C6C62" wp14:editId="747C63CC">
            <wp:extent cx="5248275" cy="86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2BCC" w14:textId="6BE3586F" w:rsidR="001C0411" w:rsidRDefault="003F3883" w:rsidP="003F3883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21</w:t>
      </w:r>
      <w:r>
        <w:fldChar w:fldCharType="end"/>
      </w:r>
      <w:r w:rsidRPr="0001449B">
        <w:t xml:space="preserve"> - Модель с ПИД-регулятором</w:t>
      </w:r>
      <w:r w:rsidR="001C0411">
        <w:rPr>
          <w:noProof/>
        </w:rPr>
        <w:lastRenderedPageBreak/>
        <w:drawing>
          <wp:inline distT="0" distB="0" distL="0" distR="0" wp14:anchorId="6DF6D180" wp14:editId="29331B8B">
            <wp:extent cx="4629150" cy="335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2552" w14:textId="1ACC2E1A" w:rsidR="001C0411" w:rsidRDefault="003F3883" w:rsidP="003F388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22</w:t>
      </w:r>
      <w:r>
        <w:fldChar w:fldCharType="end"/>
      </w:r>
      <w:r w:rsidRPr="000C2321">
        <w:t xml:space="preserve"> - Переходный процесс</w:t>
      </w:r>
    </w:p>
    <w:p w14:paraId="737FB06C" w14:textId="77777777" w:rsidR="001C0411" w:rsidRDefault="001C0411" w:rsidP="001C0411">
      <w:pPr>
        <w:rPr>
          <w:szCs w:val="28"/>
        </w:rPr>
      </w:pPr>
    </w:p>
    <w:p w14:paraId="04A0262F" w14:textId="517B050D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0D01CE7" wp14:editId="320052F3">
            <wp:extent cx="413385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91CC" w14:textId="1308EBE4" w:rsidR="001C0411" w:rsidRDefault="003F3883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370EA">
        <w:rPr>
          <w:noProof/>
        </w:rPr>
        <w:t>23</w:t>
      </w:r>
      <w:r>
        <w:fldChar w:fldCharType="end"/>
      </w:r>
      <w:r w:rsidRPr="00022E26">
        <w:t xml:space="preserve"> - ЛАЧХ модели с ПИД-регулятором</w:t>
      </w:r>
    </w:p>
    <w:p w14:paraId="181705D8" w14:textId="77777777" w:rsidR="001C0411" w:rsidRDefault="001C0411" w:rsidP="001C0411">
      <w:pPr>
        <w:rPr>
          <w:szCs w:val="28"/>
        </w:rPr>
      </w:pPr>
    </w:p>
    <w:p w14:paraId="4647F4ED" w14:textId="77777777" w:rsidR="001C0411" w:rsidRDefault="001C0411" w:rsidP="001C0411">
      <w:pPr>
        <w:pStyle w:val="2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518C108C" w14:textId="7E6B4004" w:rsidR="001C0411" w:rsidRDefault="00BC7A2E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37" w:name="_Toc198732067"/>
      <w:bookmarkStart w:id="38" w:name="_Toc198732164"/>
      <w:r>
        <w:rPr>
          <w:szCs w:val="28"/>
        </w:rPr>
        <w:lastRenderedPageBreak/>
        <w:t>3</w:t>
      </w:r>
      <w:r w:rsidR="001C0411">
        <w:rPr>
          <w:szCs w:val="28"/>
        </w:rPr>
        <w:t>.3 Компенсационный регулятор с упрощенным ОУ</w:t>
      </w:r>
      <w:bookmarkEnd w:id="37"/>
      <w:bookmarkEnd w:id="38"/>
    </w:p>
    <w:p w14:paraId="0563ACA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5BE2EAFD" w14:textId="3C257A66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AF19812" wp14:editId="3458579A">
            <wp:extent cx="52959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DCD4" w14:textId="02AE0BCE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 w:rsidRPr="00524462">
        <w:t xml:space="preserve"> - Модель с компенсационным регулятором</w:t>
      </w:r>
    </w:p>
    <w:p w14:paraId="4AED809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46AF6F3" w14:textId="0D64B225" w:rsidR="001C0411" w:rsidRDefault="001C0411" w:rsidP="00A370EA">
      <w:pPr>
        <w:pStyle w:val="aa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163AF52" wp14:editId="1847967B">
            <wp:extent cx="4495800" cy="321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96CD" w14:textId="65616AE2" w:rsidR="001C0411" w:rsidRDefault="00A370EA" w:rsidP="00A370EA">
      <w:pPr>
        <w:pStyle w:val="aa"/>
        <w:rPr>
          <w:rFonts w:ascii="Calibri" w:hAnsi="Calibri" w:cs="Calibri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 w:rsidRPr="00455F19">
        <w:t xml:space="preserve"> - Переходный процесс</w:t>
      </w:r>
    </w:p>
    <w:p w14:paraId="53F61E19" w14:textId="77777777" w:rsidR="001C0411" w:rsidRDefault="001C0411" w:rsidP="001C0411">
      <w:pPr>
        <w:rPr>
          <w:rFonts w:ascii="Calibri" w:hAnsi="Calibri" w:cs="Calibri"/>
          <w:szCs w:val="28"/>
          <w:lang w:val="en-US"/>
        </w:rPr>
      </w:pPr>
    </w:p>
    <w:p w14:paraId="23ED86F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6A5E8791" w14:textId="030FCE8A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849D340" wp14:editId="72E62B16">
            <wp:extent cx="4362450" cy="321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B279" w14:textId="6CFEBC04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 w:rsidRPr="009600DE">
        <w:t xml:space="preserve"> - ЛАЧХ модели с компенсационным регулятором</w:t>
      </w:r>
    </w:p>
    <w:p w14:paraId="22629BE8" w14:textId="77777777" w:rsidR="001C0411" w:rsidRDefault="001C0411" w:rsidP="001C0411">
      <w:pPr>
        <w:rPr>
          <w:szCs w:val="28"/>
        </w:rPr>
      </w:pPr>
    </w:p>
    <w:p w14:paraId="3C03E5DA" w14:textId="77777777" w:rsidR="001C0411" w:rsidRDefault="001C0411" w:rsidP="00BC7A2E">
      <w:pPr>
        <w:pStyle w:val="2"/>
        <w:numPr>
          <w:ilvl w:val="0"/>
          <w:numId w:val="0"/>
        </w:numPr>
        <w:ind w:left="709"/>
        <w:jc w:val="both"/>
        <w:rPr>
          <w:szCs w:val="28"/>
        </w:rPr>
      </w:pPr>
      <w:bookmarkStart w:id="39" w:name="_Toc198732068"/>
      <w:bookmarkStart w:id="40" w:name="_Toc198732165"/>
      <w:r>
        <w:rPr>
          <w:szCs w:val="28"/>
        </w:rPr>
        <w:t>3.4 Регулятор по заданной переходной характеристике</w:t>
      </w:r>
      <w:bookmarkEnd w:id="39"/>
      <w:bookmarkEnd w:id="40"/>
    </w:p>
    <w:p w14:paraId="7C95BC7A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176C7DD2" w14:textId="113D7F85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33A1EC2" wp14:editId="0FFDA8B2">
            <wp:extent cx="4953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B18A" w14:textId="23DE5E75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 w:rsidRPr="009F5D7C">
        <w:t xml:space="preserve"> - Модель с автоматическим расчетом ПИД-регулятора</w:t>
      </w:r>
    </w:p>
    <w:p w14:paraId="4C5EC337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6A73E4C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7B1C914A" w14:textId="26594FEE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7BAD084" wp14:editId="19BDEDD2">
            <wp:extent cx="4048125" cy="3009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AC69" w14:textId="7A0D59DE" w:rsidR="001C0411" w:rsidRDefault="00A370EA" w:rsidP="00A370EA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 w:rsidRPr="009D731E">
        <w:t xml:space="preserve"> - Переходный процесс</w:t>
      </w:r>
    </w:p>
    <w:p w14:paraId="7228FA9A" w14:textId="77777777" w:rsidR="001C0411" w:rsidRDefault="001C0411" w:rsidP="001C0411">
      <w:pPr>
        <w:rPr>
          <w:szCs w:val="28"/>
        </w:rPr>
      </w:pPr>
    </w:p>
    <w:p w14:paraId="2922EA92" w14:textId="33931CB5" w:rsidR="001C0411" w:rsidRDefault="001C0411" w:rsidP="00A370EA">
      <w:pPr>
        <w:pStyle w:val="aa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4DE4233" wp14:editId="2662B3A9">
            <wp:extent cx="44767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A9FF" w14:textId="5755C040" w:rsidR="001C0411" w:rsidRDefault="00A370EA" w:rsidP="00A370EA">
      <w:pPr>
        <w:pStyle w:val="aa"/>
        <w:rPr>
          <w:rFonts w:ascii="Calibri" w:hAnsi="Calibri" w:cs="Calibr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 w:rsidRPr="00E762FF">
        <w:t xml:space="preserve"> - ЛАЧХ системы с ПИД-регулятором</w:t>
      </w:r>
    </w:p>
    <w:p w14:paraId="44BF7600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001EBA17" w14:textId="4F57FE3A" w:rsidR="001C0411" w:rsidRPr="00A370EA" w:rsidRDefault="00D03DFC" w:rsidP="00D03DFC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21BD5">
        <w:t xml:space="preserve"> - Показатели качества системы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936"/>
        <w:gridCol w:w="858"/>
        <w:gridCol w:w="846"/>
        <w:gridCol w:w="1099"/>
        <w:gridCol w:w="817"/>
        <w:gridCol w:w="777"/>
        <w:gridCol w:w="777"/>
        <w:gridCol w:w="774"/>
      </w:tblGrid>
      <w:tr w:rsidR="001C0411" w:rsidRPr="00176FB0" w14:paraId="4E2EC64F" w14:textId="77777777" w:rsidTr="005E7B51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5C0E6" w14:textId="0525AF85" w:rsidR="001C0411" w:rsidRPr="00176FB0" w:rsidRDefault="00D03DFC" w:rsidP="00D03DFC">
            <w:pPr>
              <w:pStyle w:val="ac"/>
              <w:rPr>
                <w:rFonts w:ascii="Calibri" w:eastAsia="Times New Roman" w:hAnsi="Calibri" w:cs="Calibri"/>
              </w:rPr>
            </w:pPr>
            <w:r>
              <w:rPr>
                <w:rFonts w:eastAsia="Times New Roman"/>
              </w:rPr>
              <w:t>д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6086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bscript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п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3F4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и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0A7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bscript"/>
              </w:rPr>
            </w:pPr>
            <w:r w:rsidRPr="00176FB0">
              <w:rPr>
                <w:rFonts w:eastAsia="Times New Roman"/>
                <w:lang w:val="en-US"/>
              </w:rPr>
              <w:t>k</w:t>
            </w:r>
            <w:r w:rsidRPr="00176FB0">
              <w:rPr>
                <w:rFonts w:eastAsia="Times New Roman"/>
                <w:vertAlign w:val="subscript"/>
              </w:rPr>
              <w:t>д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B4D40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t</w:t>
            </w:r>
            <w:proofErr w:type="spellStart"/>
            <w:r w:rsidRPr="00176FB0">
              <w:rPr>
                <w:rFonts w:eastAsia="Times New Roman"/>
                <w:vertAlign w:val="subscript"/>
              </w:rPr>
              <w:t>рег</w:t>
            </w:r>
            <w:proofErr w:type="spellEnd"/>
            <w:r w:rsidRPr="00176FB0">
              <w:rPr>
                <w:rFonts w:eastAsia="Times New Roman"/>
              </w:rPr>
              <w:t>, с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57CE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σ</w:t>
            </w:r>
            <w:r w:rsidRPr="00176FB0">
              <w:rPr>
                <w:rFonts w:eastAsia="Times New Roman"/>
              </w:rPr>
              <w:t xml:space="preserve">, </w:t>
            </w:r>
            <w:r w:rsidRPr="00176FB0">
              <w:rPr>
                <w:rFonts w:eastAsia="Times New Roman"/>
                <w:lang w:val="en-US"/>
              </w:rPr>
              <w:t>%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659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proofErr w:type="spellStart"/>
            <w:r w:rsidRPr="00176FB0">
              <w:rPr>
                <w:rFonts w:ascii="Times New Roman" w:eastAsia="Times New Roman" w:hAnsi="Times New Roman" w:cs="Times New Roman"/>
              </w:rPr>
              <w:t>ε</w:t>
            </w:r>
            <w:r w:rsidRPr="00176FB0">
              <w:rPr>
                <w:rFonts w:eastAsia="Times New Roman"/>
                <w:vertAlign w:val="subscript"/>
              </w:rPr>
              <w:t>уст</w:t>
            </w:r>
            <w:proofErr w:type="spellEnd"/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DE69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α</w:t>
            </w:r>
            <w:r w:rsidRPr="00176FB0">
              <w:rPr>
                <w:rFonts w:ascii="Calibri" w:eastAsia="Times New Roman" w:hAnsi="Calibri" w:cs="Calibri"/>
                <w:lang w:val="en-US"/>
              </w:rPr>
              <w:t>,</w:t>
            </w:r>
            <w:r w:rsidRPr="00176FB0">
              <w:rPr>
                <w:rFonts w:eastAsia="Times New Roman"/>
              </w:rPr>
              <w:t xml:space="preserve"> дБ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D4A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γ</w:t>
            </w:r>
            <w:r w:rsidRPr="00176FB0">
              <w:rPr>
                <w:rFonts w:eastAsia="Times New Roman"/>
              </w:rPr>
              <w:t>, °</w:t>
            </w:r>
          </w:p>
        </w:tc>
      </w:tr>
      <w:tr w:rsidR="001C0411" w:rsidRPr="00176FB0" w14:paraId="5A87106B" w14:textId="77777777" w:rsidTr="005E7B51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AB50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П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F3F02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165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009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E0D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79D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0.012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91B19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42.9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180CC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6EF8C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31.4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094B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30.7</w:t>
            </w:r>
          </w:p>
        </w:tc>
      </w:tr>
      <w:tr w:rsidR="001C0411" w:rsidRPr="00176FB0" w14:paraId="11E10C6A" w14:textId="77777777" w:rsidTr="005E7B51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DB91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lastRenderedPageBreak/>
              <w:t>Идеал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216C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1647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8A8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7B16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0.036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D1A5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7C98E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C1989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19.1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8B8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71.3</w:t>
            </w:r>
          </w:p>
        </w:tc>
      </w:tr>
      <w:tr w:rsidR="001C0411" w:rsidRPr="00176FB0" w14:paraId="0656818A" w14:textId="77777777" w:rsidTr="005E7B51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600AC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ПИД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88DF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8.45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AA4F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650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948BA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perscript"/>
                <w:lang w:val="en-US"/>
              </w:rPr>
            </w:pPr>
            <w:r w:rsidRPr="00176FB0">
              <w:rPr>
                <w:rFonts w:ascii="Times New Roman" w:eastAsia="Times New Roman" w:hAnsi="Times New Roman" w:cs="Times New Roman"/>
              </w:rPr>
              <w:t>≈</w:t>
            </w:r>
            <w:r w:rsidRPr="00176FB0">
              <w:rPr>
                <w:rFonts w:eastAsia="Times New Roman"/>
              </w:rPr>
              <w:t>0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F1F8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0.04</w:t>
            </w:r>
            <w:r w:rsidRPr="00176FB0">
              <w:rPr>
                <w:rFonts w:eastAsia="Times New Roman"/>
              </w:rPr>
              <w:t>8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A8E3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6.09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F772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AE77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80F9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61.8</w:t>
            </w:r>
          </w:p>
        </w:tc>
      </w:tr>
      <w:tr w:rsidR="001C0411" w:rsidRPr="00176FB0" w14:paraId="472942C5" w14:textId="77777777" w:rsidTr="005E7B51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43DA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Идеал (с упр. ОУ)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D5A07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0.9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80C8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100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0420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0.</w:t>
            </w:r>
            <w:r w:rsidRPr="00176FB0">
              <w:rPr>
                <w:rFonts w:eastAsia="Times New Roman"/>
              </w:rPr>
              <w:t>002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4BC4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0.03</w:t>
            </w: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451CB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A1B1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C35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5</w:t>
            </w:r>
            <w:r w:rsidRPr="00176FB0">
              <w:rPr>
                <w:rFonts w:eastAsia="Times New Roman"/>
              </w:rPr>
              <w:t>7</w:t>
            </w:r>
            <w:r w:rsidRPr="00176FB0">
              <w:rPr>
                <w:rFonts w:ascii="Calibri" w:eastAsia="Times New Roman" w:hAnsi="Calibri" w:cs="Calibri"/>
                <w:lang w:val="en-US"/>
              </w:rPr>
              <w:t>.</w:t>
            </w:r>
            <w:r w:rsidRPr="00176FB0">
              <w:rPr>
                <w:rFonts w:eastAsia="Times New Roman"/>
              </w:rPr>
              <w:t>9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3C4D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77.5</w:t>
            </w:r>
          </w:p>
        </w:tc>
      </w:tr>
      <w:tr w:rsidR="001C0411" w:rsidRPr="00176FB0" w14:paraId="76294DB3" w14:textId="77777777" w:rsidTr="005E7B51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4F8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ПИД (авто)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E4D8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  <w:lang w:val="en-US"/>
              </w:rPr>
              <w:t>21.38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0EDF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vertAlign w:val="superscript"/>
              </w:rPr>
            </w:pPr>
            <w:r w:rsidRPr="00176FB0">
              <w:rPr>
                <w:rFonts w:eastAsia="Times New Roman"/>
                <w:lang w:val="en-US"/>
              </w:rPr>
              <w:t>2343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DFDE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Times New Roman" w:eastAsia="Times New Roman" w:hAnsi="Times New Roman" w:cs="Times New Roman"/>
                <w:lang w:val="en-US"/>
              </w:rPr>
              <w:t>≈</w:t>
            </w: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17E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0.02</w:t>
            </w:r>
            <w:r w:rsidRPr="00176FB0">
              <w:rPr>
                <w:rFonts w:ascii="Calibri" w:eastAsia="Times New Roman" w:hAnsi="Calibri" w:cs="Calibri"/>
                <w:lang w:val="en-US"/>
              </w:rPr>
              <w:t>0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39AA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eastAsia="Times New Roman"/>
              </w:rPr>
              <w:t>3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02F03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</w:rPr>
            </w:pPr>
            <w:r w:rsidRPr="00176FB0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87116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47.5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74185" w14:textId="77777777" w:rsidR="001C0411" w:rsidRPr="00176FB0" w:rsidRDefault="001C0411" w:rsidP="00D03DFC">
            <w:pPr>
              <w:pStyle w:val="ac"/>
              <w:rPr>
                <w:rFonts w:ascii="Calibri" w:eastAsia="Times New Roman" w:hAnsi="Calibri" w:cs="Calibri"/>
                <w:lang w:val="en-US"/>
              </w:rPr>
            </w:pPr>
            <w:r w:rsidRPr="00176FB0">
              <w:rPr>
                <w:rFonts w:eastAsia="Times New Roman"/>
                <w:lang w:val="en-US"/>
              </w:rPr>
              <w:t>65</w:t>
            </w:r>
          </w:p>
        </w:tc>
      </w:tr>
    </w:tbl>
    <w:p w14:paraId="2996C9AF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41" w:name="_Toc198732069"/>
      <w:bookmarkStart w:id="42" w:name="_Toc198732166"/>
      <w:r>
        <w:rPr>
          <w:sz w:val="28"/>
          <w:szCs w:val="28"/>
        </w:rPr>
        <w:lastRenderedPageBreak/>
        <w:t>Заключение</w:t>
      </w:r>
      <w:bookmarkEnd w:id="41"/>
      <w:bookmarkEnd w:id="42"/>
    </w:p>
    <w:p w14:paraId="18C4099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33B045CA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В курсовой работе была реализована модель гидроусилителя (ОУ) и синтез нескольких типовых регуляторов для него. На основании показателей качества и логарифмических характеристик системы (таблица 2) с применением каждого регулятора можно сделать некоторые выводы.</w:t>
      </w:r>
    </w:p>
    <w:p w14:paraId="0C7213C1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 xml:space="preserve">П-регулятор имеет лучшее время регулирования, но большое перерегулирование, статическую ошибку и малые запасы устойчивости по сравнению с остальными регуляторами. Идеальный регулятор (ИР), передаточная функция которого была вычислена аналитически с заданным временем регулирования, показывает более медленную регуляцию, но лучшие показатели качества (перерегулирование и статическую ошибку) и также сравнительно малый запас устойчивости по амплитуде и большой по фазе. ПИД-регулятор, построенный на основе ЛАЧХ идеального регулятора и приведенный к более качественному влиянию на переходный процесс, имеет показатели качества и запасы устойчивости меньшие, чем у ИР. Идеальный регулятор, вычисленный для упрощенного ОУ и примененный к оригинальному, является лучшим относительно остальных. Последним синтезируемым регулятором является ПИД-регулятор, построенный автоматическими средствами </w:t>
      </w:r>
      <w:r>
        <w:rPr>
          <w:szCs w:val="28"/>
          <w:lang w:val="en-US"/>
        </w:rPr>
        <w:t>MATLAB</w:t>
      </w:r>
      <w:r>
        <w:rPr>
          <w:szCs w:val="28"/>
        </w:rPr>
        <w:t>, имеет наиболее сбалансированные показатели качества и запасы устойчивости.</w:t>
      </w:r>
    </w:p>
    <w:p w14:paraId="0F6C7D87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szCs w:val="28"/>
        </w:rPr>
        <w:t>Исходя из приведенного выше анализа качества системы с синтезируемыми регуляторами, наиболее выгодным вариантом является идеальный регулятор для упрощенного ОУ</w:t>
      </w:r>
      <w:r>
        <w:rPr>
          <w:rFonts w:ascii="Calibri" w:hAnsi="Calibri" w:cs="Calibri"/>
          <w:szCs w:val="28"/>
        </w:rPr>
        <w:t>.</w:t>
      </w:r>
      <w:r>
        <w:rPr>
          <w:szCs w:val="28"/>
        </w:rPr>
        <w:t xml:space="preserve"> Это говорит о том, что объект необходимо упрощать, исключая те части, которые наиболее близки к нулю и практически не имеют влияния на систему, таким образом регулятор получается проще и качественнее.</w:t>
      </w:r>
    </w:p>
    <w:p w14:paraId="5018502D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4FC8A7A9" w14:textId="77777777" w:rsidR="001C0411" w:rsidRDefault="001C0411" w:rsidP="001C0411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br w:type="page"/>
      </w:r>
    </w:p>
    <w:p w14:paraId="5FD4EC03" w14:textId="77777777" w:rsidR="001C0411" w:rsidRDefault="001C0411" w:rsidP="001C0411">
      <w:pPr>
        <w:pStyle w:val="1"/>
        <w:ind w:firstLine="709"/>
        <w:jc w:val="both"/>
        <w:rPr>
          <w:sz w:val="28"/>
          <w:szCs w:val="28"/>
        </w:rPr>
      </w:pPr>
      <w:bookmarkStart w:id="43" w:name="_Toc198732070"/>
      <w:bookmarkStart w:id="44" w:name="_Toc198732167"/>
      <w:r>
        <w:rPr>
          <w:sz w:val="28"/>
          <w:szCs w:val="28"/>
        </w:rPr>
        <w:lastRenderedPageBreak/>
        <w:t>Библиографический список</w:t>
      </w:r>
      <w:bookmarkEnd w:id="43"/>
      <w:bookmarkEnd w:id="44"/>
    </w:p>
    <w:p w14:paraId="066F2555" w14:textId="77777777" w:rsidR="001C0411" w:rsidRDefault="001C0411" w:rsidP="001C0411">
      <w:pPr>
        <w:rPr>
          <w:rFonts w:ascii="Calibri" w:hAnsi="Calibri" w:cs="Calibri"/>
          <w:szCs w:val="28"/>
        </w:rPr>
      </w:pPr>
    </w:p>
    <w:p w14:paraId="70F7D31E" w14:textId="65896325" w:rsidR="001C0411" w:rsidRDefault="001C0411" w:rsidP="00497647">
      <w:pPr>
        <w:pStyle w:val="a"/>
      </w:pPr>
      <w:r>
        <w:t>Гамынин, Н.С. Гидравлический привод систем управления / Н.С. Гамынин М: Машиностроение, 1972. 376 с.</w:t>
      </w:r>
    </w:p>
    <w:p w14:paraId="6E6B0A4D" w14:textId="77777777" w:rsidR="001C0411" w:rsidRDefault="001C0411" w:rsidP="001C0411">
      <w:pPr>
        <w:pStyle w:val="a"/>
      </w:pPr>
      <w:r>
        <w:t xml:space="preserve">Ким, Д.П, Алгебраические методы синтеза САУ / Д.П. Ким М: </w:t>
      </w:r>
      <w:proofErr w:type="spellStart"/>
      <w:r>
        <w:t>Физматлит</w:t>
      </w:r>
      <w:proofErr w:type="spellEnd"/>
      <w:r>
        <w:t>, 2014. 164 с.</w:t>
      </w:r>
    </w:p>
    <w:p w14:paraId="1B77151A" w14:textId="77777777" w:rsidR="001C0411" w:rsidRDefault="001C0411" w:rsidP="001C0411">
      <w:pPr>
        <w:pStyle w:val="a"/>
      </w:pPr>
      <w:r>
        <w:t>Мирошник, И.В. ТАУ. Линейные системы / И.В. Мирошник СПб: Питер, 2005. 336 с.</w:t>
      </w:r>
    </w:p>
    <w:p w14:paraId="427133ED" w14:textId="77777777" w:rsidR="001C0411" w:rsidRDefault="001C0411" w:rsidP="001C0411">
      <w:pPr>
        <w:pStyle w:val="a"/>
      </w:pPr>
      <w:r>
        <w:t>СТП ОмГУПС-1.2-2005. Работы студенческие учебные и выпускные квалификационные: общие требования и правила оформления текстовых документов. - Омский Государственный Университет Путей Сообщения, Омск, 2005. 28с.</w:t>
      </w:r>
    </w:p>
    <w:p w14:paraId="40EE261B" w14:textId="08C5DEBD" w:rsidR="00184373" w:rsidRPr="001C0411" w:rsidRDefault="00184373" w:rsidP="001C0411"/>
    <w:sectPr w:rsidR="00184373" w:rsidRPr="001C0411" w:rsidSect="006655E9">
      <w:headerReference w:type="default" r:id="rId65"/>
      <w:footerReference w:type="default" r:id="rId66"/>
      <w:pgSz w:w="12240" w:h="15840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A43B" w14:textId="77777777" w:rsidR="00D46900" w:rsidRDefault="00D46900" w:rsidP="003C15EE">
      <w:pPr>
        <w:spacing w:line="240" w:lineRule="auto"/>
      </w:pPr>
      <w:r>
        <w:separator/>
      </w:r>
    </w:p>
  </w:endnote>
  <w:endnote w:type="continuationSeparator" w:id="0">
    <w:p w14:paraId="56666B8A" w14:textId="77777777" w:rsidR="00D46900" w:rsidRDefault="00D46900" w:rsidP="003C1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5737" w14:textId="37909A51" w:rsidR="003C15EE" w:rsidRDefault="003C15EE" w:rsidP="001C0411">
    <w:pPr>
      <w:pStyle w:val="af9"/>
      <w:tabs>
        <w:tab w:val="left" w:pos="-284"/>
      </w:tabs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7DF1" w14:textId="77777777" w:rsidR="00D46900" w:rsidRDefault="00D46900" w:rsidP="003C15EE">
      <w:pPr>
        <w:spacing w:line="240" w:lineRule="auto"/>
      </w:pPr>
      <w:r>
        <w:separator/>
      </w:r>
    </w:p>
  </w:footnote>
  <w:footnote w:type="continuationSeparator" w:id="0">
    <w:p w14:paraId="790E8F2A" w14:textId="77777777" w:rsidR="00D46900" w:rsidRDefault="00D46900" w:rsidP="003C1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Автор"/>
      <w:tag w:val=""/>
      <w:id w:val="-1701008461"/>
      <w:placeholder>
        <w:docPart w:val="834C122095B544F1B024AC74BB0D1F1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B1D42E7" w14:textId="7C6FEA47" w:rsidR="003C15EE" w:rsidRDefault="001C0411" w:rsidP="00D03DFC">
        <w:pPr>
          <w:pStyle w:val="af7"/>
          <w:jc w:val="center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Хилюшкин Леонид Романович</w:t>
        </w:r>
      </w:p>
    </w:sdtContent>
  </w:sdt>
  <w:sdt>
    <w:sdtPr>
      <w:rPr>
        <w:caps/>
        <w:color w:val="0E2841" w:themeColor="text2"/>
        <w:sz w:val="20"/>
        <w:szCs w:val="20"/>
      </w:rPr>
      <w:alias w:val="Дата"/>
      <w:tag w:val="Дата"/>
      <w:id w:val="-304078227"/>
      <w:placeholder>
        <w:docPart w:val="0ACF62A01299435C9B374B5A1BECE048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5-21T00:00:00Z">
        <w:dateFormat w:val="d.M.yy"/>
        <w:lid w:val="ru-RU"/>
        <w:storeMappedDataAs w:val="dateTime"/>
        <w:calendar w:val="gregorian"/>
      </w:date>
    </w:sdtPr>
    <w:sdtContent>
      <w:p w14:paraId="3C9C70C9" w14:textId="7B794338" w:rsidR="003C15EE" w:rsidRDefault="003C15EE">
        <w:pPr>
          <w:pStyle w:val="af7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21.5.25</w:t>
        </w:r>
      </w:p>
    </w:sdtContent>
  </w:sdt>
  <w:p w14:paraId="73217E48" w14:textId="77777777" w:rsidR="003C15EE" w:rsidRDefault="003C15EE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A44"/>
    <w:multiLevelType w:val="hybridMultilevel"/>
    <w:tmpl w:val="F08A932C"/>
    <w:lvl w:ilvl="0" w:tplc="0976696C">
      <w:numFmt w:val="bullet"/>
      <w:lvlText w:val=""/>
      <w:lvlJc w:val="left"/>
      <w:pPr>
        <w:ind w:left="5520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32" w:hanging="360"/>
      </w:pPr>
      <w:rPr>
        <w:rFonts w:ascii="Wingdings" w:hAnsi="Wingdings" w:hint="default"/>
      </w:rPr>
    </w:lvl>
  </w:abstractNum>
  <w:abstractNum w:abstractNumId="1" w15:restartNumberingAfterBreak="0">
    <w:nsid w:val="03AF0CA2"/>
    <w:multiLevelType w:val="hybridMultilevel"/>
    <w:tmpl w:val="312A68B2"/>
    <w:lvl w:ilvl="0" w:tplc="1A78B2C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7E3AC4"/>
    <w:multiLevelType w:val="hybridMultilevel"/>
    <w:tmpl w:val="45EE4C38"/>
    <w:lvl w:ilvl="0" w:tplc="72E078BA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4F0115"/>
    <w:multiLevelType w:val="hybridMultilevel"/>
    <w:tmpl w:val="52C0F2C8"/>
    <w:lvl w:ilvl="0" w:tplc="FB2EB354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E507E5"/>
    <w:multiLevelType w:val="hybridMultilevel"/>
    <w:tmpl w:val="A954ADC8"/>
    <w:lvl w:ilvl="0" w:tplc="3B56B9A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257D6B"/>
    <w:multiLevelType w:val="hybridMultilevel"/>
    <w:tmpl w:val="C4AA3F44"/>
    <w:lvl w:ilvl="0" w:tplc="349A7B4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746EE0"/>
    <w:multiLevelType w:val="hybridMultilevel"/>
    <w:tmpl w:val="C5AC06FA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4691B"/>
    <w:multiLevelType w:val="hybridMultilevel"/>
    <w:tmpl w:val="FADC4E60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537317"/>
    <w:multiLevelType w:val="hybridMultilevel"/>
    <w:tmpl w:val="0C8A4412"/>
    <w:lvl w:ilvl="0" w:tplc="FE5A72D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685BE4"/>
    <w:multiLevelType w:val="hybridMultilevel"/>
    <w:tmpl w:val="0E901DF8"/>
    <w:lvl w:ilvl="0" w:tplc="276A94A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D29"/>
    <w:multiLevelType w:val="hybridMultilevel"/>
    <w:tmpl w:val="6FAA2E2A"/>
    <w:lvl w:ilvl="0" w:tplc="48C875BC">
      <w:start w:val="1"/>
      <w:numFmt w:val="russianLower"/>
      <w:pStyle w:val="a0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D432E"/>
    <w:multiLevelType w:val="hybridMultilevel"/>
    <w:tmpl w:val="06565154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2D4ADD"/>
    <w:multiLevelType w:val="hybridMultilevel"/>
    <w:tmpl w:val="E9EA686A"/>
    <w:lvl w:ilvl="0" w:tplc="647C4C0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D4905B5"/>
    <w:multiLevelType w:val="hybridMultilevel"/>
    <w:tmpl w:val="3DDEE78E"/>
    <w:lvl w:ilvl="0" w:tplc="CF7C5064">
      <w:start w:val="1"/>
      <w:numFmt w:val="bullet"/>
      <w:pStyle w:val="a1"/>
      <w:lvlText w:val="-"/>
      <w:lvlJc w:val="left"/>
      <w:pPr>
        <w:ind w:left="3479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 w15:restartNumberingAfterBreak="0">
    <w:nsid w:val="30F02012"/>
    <w:multiLevelType w:val="hybridMultilevel"/>
    <w:tmpl w:val="3FA883E8"/>
    <w:lvl w:ilvl="0" w:tplc="E9260DF8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8821DCC"/>
    <w:multiLevelType w:val="hybridMultilevel"/>
    <w:tmpl w:val="81E48D1C"/>
    <w:lvl w:ilvl="0" w:tplc="1EAAB56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D731894"/>
    <w:multiLevelType w:val="hybridMultilevel"/>
    <w:tmpl w:val="21B0B290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D49E38A2">
      <w:numFmt w:val="bullet"/>
      <w:lvlText w:val=""/>
      <w:lvlJc w:val="left"/>
      <w:pPr>
        <w:ind w:left="2497" w:hanging="708"/>
      </w:pPr>
      <w:rPr>
        <w:rFonts w:ascii="Symbol" w:eastAsiaTheme="minorEastAsia" w:hAnsi="Symbol" w:cs="Symbol"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2C3C92"/>
    <w:multiLevelType w:val="hybridMultilevel"/>
    <w:tmpl w:val="150CBB06"/>
    <w:lvl w:ilvl="0" w:tplc="85D273B2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9341B46"/>
    <w:multiLevelType w:val="hybridMultilevel"/>
    <w:tmpl w:val="43A472F6"/>
    <w:lvl w:ilvl="0" w:tplc="D186A25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D4400A2"/>
    <w:multiLevelType w:val="hybridMultilevel"/>
    <w:tmpl w:val="E1C60156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00F"/>
    <w:multiLevelType w:val="hybridMultilevel"/>
    <w:tmpl w:val="847ABCA4"/>
    <w:lvl w:ilvl="0" w:tplc="3DEC0F84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F595AE5"/>
    <w:multiLevelType w:val="hybridMultilevel"/>
    <w:tmpl w:val="A680ECA8"/>
    <w:lvl w:ilvl="0" w:tplc="ADD8B03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4742D74"/>
    <w:multiLevelType w:val="hybridMultilevel"/>
    <w:tmpl w:val="510E1826"/>
    <w:lvl w:ilvl="0" w:tplc="C71406E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520724D"/>
    <w:multiLevelType w:val="hybridMultilevel"/>
    <w:tmpl w:val="E6E43D96"/>
    <w:lvl w:ilvl="0" w:tplc="01E2B7F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BFB6C43"/>
    <w:multiLevelType w:val="hybridMultilevel"/>
    <w:tmpl w:val="2DD49C84"/>
    <w:lvl w:ilvl="0" w:tplc="3A90EE1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A4B7C"/>
    <w:multiLevelType w:val="hybridMultilevel"/>
    <w:tmpl w:val="45740286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4844D8"/>
    <w:multiLevelType w:val="hybridMultilevel"/>
    <w:tmpl w:val="8BEC679C"/>
    <w:lvl w:ilvl="0" w:tplc="4B567AA8">
      <w:start w:val="1"/>
      <w:numFmt w:val="decimal"/>
      <w:pStyle w:val="a2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6D757DD1"/>
    <w:multiLevelType w:val="hybridMultilevel"/>
    <w:tmpl w:val="042671F4"/>
    <w:lvl w:ilvl="0" w:tplc="D0C80F3E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9E7AED"/>
    <w:multiLevelType w:val="hybridMultilevel"/>
    <w:tmpl w:val="DA3EF656"/>
    <w:lvl w:ilvl="0" w:tplc="FC04C16C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686561B"/>
    <w:multiLevelType w:val="multilevel"/>
    <w:tmpl w:val="5874BDB8"/>
    <w:lvl w:ilvl="0">
      <w:start w:val="1"/>
      <w:numFmt w:val="decimal"/>
      <w:pStyle w:val="1"/>
      <w:suff w:val="space"/>
      <w:lvlText w:val="ГЛАВА %1"/>
      <w:lvlJc w:val="left"/>
      <w:pPr>
        <w:ind w:left="241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93D7571"/>
    <w:multiLevelType w:val="hybridMultilevel"/>
    <w:tmpl w:val="83586782"/>
    <w:lvl w:ilvl="0" w:tplc="B128E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BA03BA"/>
    <w:multiLevelType w:val="hybridMultilevel"/>
    <w:tmpl w:val="836E9808"/>
    <w:lvl w:ilvl="0" w:tplc="CC7C26A2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B1A6E53"/>
    <w:multiLevelType w:val="hybridMultilevel"/>
    <w:tmpl w:val="665A1728"/>
    <w:lvl w:ilvl="0" w:tplc="C686B9E6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C191B81"/>
    <w:multiLevelType w:val="hybridMultilevel"/>
    <w:tmpl w:val="C9C62A98"/>
    <w:lvl w:ilvl="0" w:tplc="B128E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34F40"/>
    <w:multiLevelType w:val="hybridMultilevel"/>
    <w:tmpl w:val="C0CA91FE"/>
    <w:lvl w:ilvl="0" w:tplc="22C2D4EA">
      <w:numFmt w:val="bullet"/>
      <w:lvlText w:val=""/>
      <w:lvlJc w:val="left"/>
      <w:pPr>
        <w:ind w:left="1417" w:hanging="708"/>
      </w:pPr>
      <w:rPr>
        <w:rFonts w:ascii="Symbol" w:eastAsiaTheme="minorEastAsia" w:hAnsi="Symbol" w:cs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42080830">
    <w:abstractNumId w:val="13"/>
  </w:num>
  <w:num w:numId="2" w16cid:durableId="8215458">
    <w:abstractNumId w:val="29"/>
  </w:num>
  <w:num w:numId="3" w16cid:durableId="336468526">
    <w:abstractNumId w:val="2"/>
  </w:num>
  <w:num w:numId="4" w16cid:durableId="1674990458">
    <w:abstractNumId w:val="26"/>
  </w:num>
  <w:num w:numId="5" w16cid:durableId="767046514">
    <w:abstractNumId w:val="9"/>
  </w:num>
  <w:num w:numId="6" w16cid:durableId="952204252">
    <w:abstractNumId w:val="10"/>
  </w:num>
  <w:num w:numId="7" w16cid:durableId="751699895">
    <w:abstractNumId w:val="16"/>
  </w:num>
  <w:num w:numId="8" w16cid:durableId="576866397">
    <w:abstractNumId w:val="20"/>
  </w:num>
  <w:num w:numId="9" w16cid:durableId="707531974">
    <w:abstractNumId w:val="15"/>
  </w:num>
  <w:num w:numId="10" w16cid:durableId="1884370461">
    <w:abstractNumId w:val="28"/>
  </w:num>
  <w:num w:numId="11" w16cid:durableId="860359939">
    <w:abstractNumId w:val="18"/>
  </w:num>
  <w:num w:numId="12" w16cid:durableId="47532681">
    <w:abstractNumId w:val="1"/>
  </w:num>
  <w:num w:numId="13" w16cid:durableId="746616251">
    <w:abstractNumId w:val="24"/>
  </w:num>
  <w:num w:numId="14" w16cid:durableId="423697145">
    <w:abstractNumId w:val="5"/>
  </w:num>
  <w:num w:numId="15" w16cid:durableId="1363626108">
    <w:abstractNumId w:val="0"/>
  </w:num>
  <w:num w:numId="16" w16cid:durableId="1868594177">
    <w:abstractNumId w:val="23"/>
  </w:num>
  <w:num w:numId="17" w16cid:durableId="578442662">
    <w:abstractNumId w:val="8"/>
  </w:num>
  <w:num w:numId="18" w16cid:durableId="571695414">
    <w:abstractNumId w:val="3"/>
  </w:num>
  <w:num w:numId="19" w16cid:durableId="1920476500">
    <w:abstractNumId w:val="34"/>
  </w:num>
  <w:num w:numId="20" w16cid:durableId="1432160324">
    <w:abstractNumId w:val="7"/>
  </w:num>
  <w:num w:numId="21" w16cid:durableId="156919717">
    <w:abstractNumId w:val="30"/>
  </w:num>
  <w:num w:numId="22" w16cid:durableId="1495992810">
    <w:abstractNumId w:val="11"/>
  </w:num>
  <w:num w:numId="23" w16cid:durableId="150760733">
    <w:abstractNumId w:val="32"/>
  </w:num>
  <w:num w:numId="24" w16cid:durableId="2111119259">
    <w:abstractNumId w:val="27"/>
  </w:num>
  <w:num w:numId="25" w16cid:durableId="129523418">
    <w:abstractNumId w:val="17"/>
  </w:num>
  <w:num w:numId="26" w16cid:durableId="1613972949">
    <w:abstractNumId w:val="12"/>
  </w:num>
  <w:num w:numId="27" w16cid:durableId="1461457479">
    <w:abstractNumId w:val="14"/>
  </w:num>
  <w:num w:numId="28" w16cid:durableId="709039186">
    <w:abstractNumId w:val="4"/>
  </w:num>
  <w:num w:numId="29" w16cid:durableId="1723366842">
    <w:abstractNumId w:val="31"/>
  </w:num>
  <w:num w:numId="30" w16cid:durableId="1612742087">
    <w:abstractNumId w:val="21"/>
  </w:num>
  <w:num w:numId="31" w16cid:durableId="888954595">
    <w:abstractNumId w:val="22"/>
  </w:num>
  <w:num w:numId="32" w16cid:durableId="291984118">
    <w:abstractNumId w:val="19"/>
  </w:num>
  <w:num w:numId="33" w16cid:durableId="360396621">
    <w:abstractNumId w:val="6"/>
  </w:num>
  <w:num w:numId="34" w16cid:durableId="179512089">
    <w:abstractNumId w:val="25"/>
  </w:num>
  <w:num w:numId="35" w16cid:durableId="14752246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7A"/>
    <w:rsid w:val="00006730"/>
    <w:rsid w:val="00184373"/>
    <w:rsid w:val="001C0411"/>
    <w:rsid w:val="001D08DB"/>
    <w:rsid w:val="00295E6A"/>
    <w:rsid w:val="003C15EE"/>
    <w:rsid w:val="003F3883"/>
    <w:rsid w:val="00452EF7"/>
    <w:rsid w:val="00497647"/>
    <w:rsid w:val="00522FD1"/>
    <w:rsid w:val="005F601E"/>
    <w:rsid w:val="006655E9"/>
    <w:rsid w:val="00693D61"/>
    <w:rsid w:val="006C0E4B"/>
    <w:rsid w:val="006E289A"/>
    <w:rsid w:val="00756E6D"/>
    <w:rsid w:val="008A3D11"/>
    <w:rsid w:val="008C64F2"/>
    <w:rsid w:val="008F2F64"/>
    <w:rsid w:val="00930505"/>
    <w:rsid w:val="0097387B"/>
    <w:rsid w:val="009D04CD"/>
    <w:rsid w:val="00A06EA8"/>
    <w:rsid w:val="00A370EA"/>
    <w:rsid w:val="00A8627A"/>
    <w:rsid w:val="00B938EB"/>
    <w:rsid w:val="00BB53BC"/>
    <w:rsid w:val="00BC7A2E"/>
    <w:rsid w:val="00CA6690"/>
    <w:rsid w:val="00D03DFC"/>
    <w:rsid w:val="00D106B7"/>
    <w:rsid w:val="00D46900"/>
    <w:rsid w:val="00E22409"/>
    <w:rsid w:val="00E472C5"/>
    <w:rsid w:val="00F00EFB"/>
    <w:rsid w:val="00F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201A2"/>
  <w14:defaultImageDpi w14:val="0"/>
  <w15:docId w15:val="{50A71D8A-D6FF-4919-9608-4EA3FFB6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03DFC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hAnsi="Times New Roman CYR" w:cs="Times New Roman CYR"/>
      <w:kern w:val="0"/>
      <w:sz w:val="28"/>
    </w:rPr>
  </w:style>
  <w:style w:type="paragraph" w:styleId="1">
    <w:name w:val="heading 1"/>
    <w:basedOn w:val="a3"/>
    <w:next w:val="a3"/>
    <w:link w:val="10"/>
    <w:uiPriority w:val="99"/>
    <w:qFormat/>
    <w:rsid w:val="006655E9"/>
    <w:pPr>
      <w:keepNext/>
      <w:pageBreakBefore/>
      <w:numPr>
        <w:numId w:val="2"/>
      </w:numPr>
      <w:spacing w:after="120"/>
      <w:ind w:left="0"/>
      <w:jc w:val="center"/>
      <w:outlineLvl w:val="0"/>
    </w:pPr>
    <w:rPr>
      <w:b/>
      <w:caps/>
      <w:sz w:val="32"/>
    </w:rPr>
  </w:style>
  <w:style w:type="paragraph" w:styleId="2">
    <w:name w:val="heading 2"/>
    <w:basedOn w:val="a3"/>
    <w:next w:val="a3"/>
    <w:link w:val="20"/>
    <w:uiPriority w:val="99"/>
    <w:qFormat/>
    <w:rsid w:val="00CA6690"/>
    <w:pPr>
      <w:keepNext/>
      <w:numPr>
        <w:ilvl w:val="1"/>
        <w:numId w:val="2"/>
      </w:numPr>
      <w:spacing w:before="120" w:after="120"/>
      <w:jc w:val="center"/>
      <w:outlineLvl w:val="1"/>
    </w:pPr>
    <w:rPr>
      <w:b/>
    </w:rPr>
  </w:style>
  <w:style w:type="paragraph" w:styleId="3">
    <w:name w:val="heading 3"/>
    <w:basedOn w:val="a3"/>
    <w:next w:val="a3"/>
    <w:link w:val="30"/>
    <w:uiPriority w:val="99"/>
    <w:qFormat/>
    <w:rsid w:val="006C0E4B"/>
    <w:pPr>
      <w:keepNext/>
      <w:numPr>
        <w:ilvl w:val="2"/>
        <w:numId w:val="2"/>
      </w:numPr>
      <w:spacing w:before="120" w:after="120"/>
      <w:outlineLvl w:val="2"/>
    </w:pPr>
    <w:rPr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6C0E4B"/>
    <w:pPr>
      <w:keepNext/>
      <w:numPr>
        <w:ilvl w:val="3"/>
        <w:numId w:val="2"/>
      </w:numPr>
      <w:spacing w:before="240" w:after="60"/>
      <w:outlineLvl w:val="3"/>
    </w:pPr>
    <w:rPr>
      <w:rFonts w:asciiTheme="minorHAnsi" w:hAnsiTheme="minorHAnsi" w:cstheme="minorBidi"/>
      <w:b/>
      <w:bCs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6C0E4B"/>
    <w:pPr>
      <w:numPr>
        <w:ilvl w:val="4"/>
        <w:numId w:val="2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6C0E4B"/>
    <w:pPr>
      <w:numPr>
        <w:ilvl w:val="5"/>
        <w:numId w:val="2"/>
      </w:num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6C0E4B"/>
    <w:pPr>
      <w:numPr>
        <w:ilvl w:val="6"/>
        <w:numId w:val="2"/>
      </w:numPr>
      <w:spacing w:before="240" w:after="60"/>
      <w:outlineLvl w:val="6"/>
    </w:pPr>
    <w:rPr>
      <w:rFonts w:asciiTheme="minorHAnsi" w:hAnsiTheme="minorHAnsi" w:cstheme="minorBidi"/>
      <w:sz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6C0E4B"/>
    <w:pPr>
      <w:numPr>
        <w:ilvl w:val="7"/>
        <w:numId w:val="2"/>
      </w:numPr>
      <w:spacing w:before="240" w:after="60"/>
      <w:outlineLvl w:val="7"/>
    </w:pPr>
    <w:rPr>
      <w:rFonts w:asciiTheme="minorHAnsi" w:hAnsiTheme="minorHAnsi" w:cstheme="minorBidi"/>
      <w:i/>
      <w:iCs/>
      <w:sz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6C0E4B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6655E9"/>
    <w:rPr>
      <w:rFonts w:ascii="Times New Roman CYR" w:hAnsi="Times New Roman CYR" w:cs="Times New Roman CYR"/>
      <w:b/>
      <w:caps/>
      <w:kern w:val="0"/>
      <w:sz w:val="32"/>
    </w:rPr>
  </w:style>
  <w:style w:type="character" w:customStyle="1" w:styleId="20">
    <w:name w:val="Заголовок 2 Знак"/>
    <w:basedOn w:val="a4"/>
    <w:link w:val="2"/>
    <w:uiPriority w:val="99"/>
    <w:rsid w:val="00CA6690"/>
    <w:rPr>
      <w:rFonts w:ascii="Times New Roman CYR" w:hAnsi="Times New Roman CYR" w:cs="Times New Roman CYR"/>
      <w:b/>
      <w:kern w:val="0"/>
      <w:sz w:val="28"/>
    </w:rPr>
  </w:style>
  <w:style w:type="character" w:customStyle="1" w:styleId="30">
    <w:name w:val="Заголовок 3 Знак"/>
    <w:basedOn w:val="a4"/>
    <w:link w:val="3"/>
    <w:uiPriority w:val="99"/>
    <w:rsid w:val="006C0E4B"/>
    <w:rPr>
      <w:rFonts w:ascii="Times New Roman CYR" w:hAnsi="Times New Roman CYR" w:cs="Times New Roman CYR"/>
      <w:b/>
      <w:kern w:val="0"/>
      <w:sz w:val="28"/>
    </w:rPr>
  </w:style>
  <w:style w:type="paragraph" w:customStyle="1" w:styleId="a1">
    <w:name w:val="список_маркер"/>
    <w:basedOn w:val="a3"/>
    <w:link w:val="a7"/>
    <w:qFormat/>
    <w:rsid w:val="008A3D11"/>
    <w:pPr>
      <w:widowControl/>
      <w:numPr>
        <w:numId w:val="1"/>
      </w:numPr>
      <w:ind w:left="0" w:firstLine="709"/>
    </w:pPr>
    <w:rPr>
      <w:szCs w:val="28"/>
    </w:rPr>
  </w:style>
  <w:style w:type="character" w:customStyle="1" w:styleId="a7">
    <w:name w:val="список_маркер Знак"/>
    <w:basedOn w:val="a4"/>
    <w:link w:val="a1"/>
    <w:rsid w:val="008A3D11"/>
    <w:rPr>
      <w:rFonts w:ascii="Times New Roman CYR" w:hAnsi="Times New Roman CYR" w:cs="Times New Roman CYR"/>
      <w:kern w:val="0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6C0E4B"/>
    <w:rPr>
      <w:b/>
      <w:bCs/>
      <w:kern w:val="0"/>
      <w:sz w:val="28"/>
      <w:szCs w:val="28"/>
    </w:rPr>
  </w:style>
  <w:style w:type="character" w:customStyle="1" w:styleId="50">
    <w:name w:val="Заголовок 5 Знак"/>
    <w:basedOn w:val="a4"/>
    <w:link w:val="5"/>
    <w:uiPriority w:val="9"/>
    <w:semiHidden/>
    <w:rsid w:val="006C0E4B"/>
    <w:rPr>
      <w:b/>
      <w:bCs/>
      <w:i/>
      <w:iCs/>
      <w:kern w:val="0"/>
      <w:sz w:val="26"/>
      <w:szCs w:val="26"/>
    </w:rPr>
  </w:style>
  <w:style w:type="character" w:customStyle="1" w:styleId="60">
    <w:name w:val="Заголовок 6 Знак"/>
    <w:basedOn w:val="a4"/>
    <w:link w:val="6"/>
    <w:uiPriority w:val="9"/>
    <w:semiHidden/>
    <w:rsid w:val="006C0E4B"/>
    <w:rPr>
      <w:b/>
      <w:bCs/>
      <w:kern w:val="0"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semiHidden/>
    <w:rsid w:val="006C0E4B"/>
    <w:rPr>
      <w:kern w:val="0"/>
    </w:rPr>
  </w:style>
  <w:style w:type="character" w:customStyle="1" w:styleId="80">
    <w:name w:val="Заголовок 8 Знак"/>
    <w:basedOn w:val="a4"/>
    <w:link w:val="8"/>
    <w:uiPriority w:val="9"/>
    <w:semiHidden/>
    <w:rsid w:val="006C0E4B"/>
    <w:rPr>
      <w:i/>
      <w:iCs/>
      <w:kern w:val="0"/>
    </w:rPr>
  </w:style>
  <w:style w:type="character" w:customStyle="1" w:styleId="90">
    <w:name w:val="Заголовок 9 Знак"/>
    <w:basedOn w:val="a4"/>
    <w:link w:val="9"/>
    <w:uiPriority w:val="9"/>
    <w:semiHidden/>
    <w:rsid w:val="006C0E4B"/>
    <w:rPr>
      <w:rFonts w:asciiTheme="majorHAnsi" w:eastAsiaTheme="majorEastAsia" w:hAnsiTheme="majorHAnsi" w:cstheme="majorBidi"/>
      <w:kern w:val="0"/>
      <w:sz w:val="22"/>
      <w:szCs w:val="22"/>
    </w:rPr>
  </w:style>
  <w:style w:type="paragraph" w:customStyle="1" w:styleId="a0">
    <w:name w:val="список_буква"/>
    <w:basedOn w:val="a3"/>
    <w:link w:val="a8"/>
    <w:qFormat/>
    <w:rsid w:val="008A3D11"/>
    <w:pPr>
      <w:widowControl/>
      <w:numPr>
        <w:numId w:val="6"/>
      </w:numPr>
      <w:tabs>
        <w:tab w:val="left" w:pos="1134"/>
      </w:tabs>
      <w:ind w:left="0" w:firstLine="709"/>
    </w:pPr>
    <w:rPr>
      <w:rFonts w:ascii="Times New Roman" w:hAnsi="Times New Roman"/>
    </w:rPr>
  </w:style>
  <w:style w:type="character" w:customStyle="1" w:styleId="a8">
    <w:name w:val="список_буква Знак"/>
    <w:basedOn w:val="10"/>
    <w:link w:val="a0"/>
    <w:rsid w:val="008A3D11"/>
    <w:rPr>
      <w:rFonts w:ascii="Times New Roman" w:hAnsi="Times New Roman" w:cs="Times New Roman CYR"/>
      <w:b w:val="0"/>
      <w:caps w:val="0"/>
      <w:kern w:val="0"/>
      <w:sz w:val="28"/>
    </w:rPr>
  </w:style>
  <w:style w:type="paragraph" w:customStyle="1" w:styleId="a2">
    <w:name w:val="список_цифра"/>
    <w:basedOn w:val="a0"/>
    <w:link w:val="a9"/>
    <w:qFormat/>
    <w:rsid w:val="00E472C5"/>
    <w:pPr>
      <w:numPr>
        <w:numId w:val="4"/>
      </w:numPr>
    </w:pPr>
  </w:style>
  <w:style w:type="character" w:customStyle="1" w:styleId="a9">
    <w:name w:val="список_цифра Знак"/>
    <w:basedOn w:val="a8"/>
    <w:link w:val="a2"/>
    <w:rsid w:val="00E472C5"/>
    <w:rPr>
      <w:rFonts w:ascii="Times New Roman CYR" w:hAnsi="Times New Roman CYR" w:cs="Times New Roman CYR"/>
      <w:b w:val="0"/>
      <w:caps w:val="0"/>
      <w:kern w:val="0"/>
      <w:sz w:val="28"/>
    </w:rPr>
  </w:style>
  <w:style w:type="paragraph" w:customStyle="1" w:styleId="aa">
    <w:name w:val="рисунок"/>
    <w:basedOn w:val="a3"/>
    <w:link w:val="ab"/>
    <w:qFormat/>
    <w:rsid w:val="00F00EFB"/>
    <w:pPr>
      <w:shd w:val="clear" w:color="auto" w:fill="FFFFFF"/>
      <w:spacing w:after="120"/>
      <w:ind w:firstLine="0"/>
      <w:jc w:val="center"/>
    </w:pPr>
    <w:rPr>
      <w:szCs w:val="28"/>
    </w:rPr>
  </w:style>
  <w:style w:type="character" w:customStyle="1" w:styleId="ab">
    <w:name w:val="рисунок Знак"/>
    <w:basedOn w:val="a4"/>
    <w:link w:val="aa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c">
    <w:name w:val="табличный_текст"/>
    <w:basedOn w:val="aa"/>
    <w:link w:val="ad"/>
    <w:qFormat/>
    <w:rsid w:val="00F00EFB"/>
    <w:pPr>
      <w:widowControl/>
      <w:spacing w:after="0" w:line="240" w:lineRule="auto"/>
      <w:jc w:val="left"/>
    </w:pPr>
    <w:rPr>
      <w:sz w:val="24"/>
    </w:rPr>
  </w:style>
  <w:style w:type="character" w:customStyle="1" w:styleId="ad">
    <w:name w:val="табличный_текст Знак"/>
    <w:basedOn w:val="ab"/>
    <w:link w:val="ac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e">
    <w:name w:val="таблица_название"/>
    <w:basedOn w:val="ac"/>
    <w:link w:val="af"/>
    <w:qFormat/>
    <w:rsid w:val="00F00EFB"/>
    <w:pPr>
      <w:keepNext/>
      <w:widowControl w:val="0"/>
      <w:ind w:firstLine="709"/>
    </w:pPr>
    <w:rPr>
      <w:sz w:val="28"/>
    </w:rPr>
  </w:style>
  <w:style w:type="character" w:customStyle="1" w:styleId="af">
    <w:name w:val="таблица_название Знак"/>
    <w:basedOn w:val="ad"/>
    <w:link w:val="ae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f0">
    <w:name w:val="формула"/>
    <w:basedOn w:val="ae"/>
    <w:link w:val="af1"/>
    <w:qFormat/>
    <w:rsid w:val="00F00EFB"/>
    <w:pPr>
      <w:spacing w:line="360" w:lineRule="auto"/>
      <w:ind w:firstLine="0"/>
      <w:jc w:val="center"/>
    </w:pPr>
  </w:style>
  <w:style w:type="character" w:customStyle="1" w:styleId="af1">
    <w:name w:val="формула Знак"/>
    <w:basedOn w:val="af"/>
    <w:link w:val="af0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customStyle="1" w:styleId="a">
    <w:name w:val="Литература"/>
    <w:basedOn w:val="af0"/>
    <w:link w:val="af2"/>
    <w:qFormat/>
    <w:rsid w:val="00F00EFB"/>
    <w:pPr>
      <w:keepNext w:val="0"/>
      <w:keepLines/>
      <w:widowControl/>
      <w:numPr>
        <w:numId w:val="5"/>
      </w:numPr>
      <w:jc w:val="both"/>
    </w:pPr>
  </w:style>
  <w:style w:type="character" w:customStyle="1" w:styleId="af2">
    <w:name w:val="Литература Знак"/>
    <w:basedOn w:val="af1"/>
    <w:link w:val="a"/>
    <w:rsid w:val="00F00EFB"/>
    <w:rPr>
      <w:rFonts w:ascii="Times New Roman CYR" w:hAnsi="Times New Roman CYR" w:cs="Times New Roman CYR"/>
      <w:kern w:val="0"/>
      <w:sz w:val="28"/>
      <w:szCs w:val="28"/>
      <w:shd w:val="clear" w:color="auto" w:fill="FFFFFF"/>
    </w:rPr>
  </w:style>
  <w:style w:type="paragraph" w:styleId="af3">
    <w:name w:val="caption"/>
    <w:basedOn w:val="a3"/>
    <w:next w:val="a3"/>
    <w:uiPriority w:val="35"/>
    <w:unhideWhenUsed/>
    <w:qFormat/>
    <w:rsid w:val="008A3D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4">
    <w:name w:val="TOC Heading"/>
    <w:basedOn w:val="1"/>
    <w:next w:val="a3"/>
    <w:uiPriority w:val="39"/>
    <w:unhideWhenUsed/>
    <w:qFormat/>
    <w:rsid w:val="008A3D11"/>
    <w:pPr>
      <w:keepLines/>
      <w:pageBreakBefore w:val="0"/>
      <w:widowControl/>
      <w:numPr>
        <w:numId w:val="0"/>
      </w:numPr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0F4761" w:themeColor="accent1" w:themeShade="BF"/>
      <w:szCs w:val="32"/>
      <w14:ligatures w14:val="none"/>
    </w:rPr>
  </w:style>
  <w:style w:type="paragraph" w:styleId="11">
    <w:name w:val="toc 1"/>
    <w:basedOn w:val="a3"/>
    <w:next w:val="a3"/>
    <w:autoRedefine/>
    <w:uiPriority w:val="39"/>
    <w:unhideWhenUsed/>
    <w:rsid w:val="008A3D11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8A3D11"/>
    <w:pPr>
      <w:spacing w:after="100"/>
      <w:ind w:left="280"/>
    </w:pPr>
  </w:style>
  <w:style w:type="character" w:styleId="af5">
    <w:name w:val="Hyperlink"/>
    <w:basedOn w:val="a4"/>
    <w:uiPriority w:val="99"/>
    <w:unhideWhenUsed/>
    <w:rsid w:val="008A3D11"/>
    <w:rPr>
      <w:color w:val="467886" w:themeColor="hyperlink"/>
      <w:u w:val="single"/>
    </w:rPr>
  </w:style>
  <w:style w:type="paragraph" w:styleId="af6">
    <w:name w:val="List Paragraph"/>
    <w:basedOn w:val="a3"/>
    <w:uiPriority w:val="34"/>
    <w:qFormat/>
    <w:rsid w:val="009D04CD"/>
    <w:pPr>
      <w:ind w:left="720"/>
      <w:contextualSpacing/>
    </w:pPr>
  </w:style>
  <w:style w:type="paragraph" w:styleId="af7">
    <w:name w:val="header"/>
    <w:basedOn w:val="a3"/>
    <w:link w:val="af8"/>
    <w:uiPriority w:val="99"/>
    <w:unhideWhenUsed/>
    <w:rsid w:val="003C15E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4"/>
    <w:link w:val="af7"/>
    <w:uiPriority w:val="99"/>
    <w:rsid w:val="003C15EE"/>
    <w:rPr>
      <w:rFonts w:ascii="Times New Roman CYR" w:hAnsi="Times New Roman CYR" w:cs="Times New Roman CYR"/>
      <w:kern w:val="0"/>
      <w:sz w:val="28"/>
    </w:rPr>
  </w:style>
  <w:style w:type="paragraph" w:styleId="af9">
    <w:name w:val="footer"/>
    <w:basedOn w:val="a3"/>
    <w:link w:val="afa"/>
    <w:uiPriority w:val="99"/>
    <w:unhideWhenUsed/>
    <w:rsid w:val="003C15E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4"/>
    <w:link w:val="af9"/>
    <w:uiPriority w:val="99"/>
    <w:rsid w:val="003C15EE"/>
    <w:rPr>
      <w:rFonts w:ascii="Times New Roman CYR" w:hAnsi="Times New Roman CYR" w:cs="Times New Roman CYR"/>
      <w:kern w:val="0"/>
      <w:sz w:val="28"/>
    </w:rPr>
  </w:style>
  <w:style w:type="character" w:styleId="afb">
    <w:name w:val="Placeholder Text"/>
    <w:basedOn w:val="a4"/>
    <w:uiPriority w:val="99"/>
    <w:semiHidden/>
    <w:rsid w:val="003C15EE"/>
    <w:rPr>
      <w:color w:val="808080"/>
    </w:rPr>
  </w:style>
  <w:style w:type="character" w:styleId="afc">
    <w:name w:val="Intense Reference"/>
    <w:basedOn w:val="a4"/>
    <w:uiPriority w:val="32"/>
    <w:qFormat/>
    <w:rsid w:val="001C0411"/>
    <w:rPr>
      <w:b/>
      <w:bCs/>
      <w:smallCaps/>
      <w:color w:val="156082" w:themeColor="accent1"/>
      <w:spacing w:val="5"/>
    </w:rPr>
  </w:style>
  <w:style w:type="character" w:styleId="afd">
    <w:name w:val="Subtle Reference"/>
    <w:basedOn w:val="a4"/>
    <w:uiPriority w:val="31"/>
    <w:qFormat/>
    <w:rsid w:val="001C041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4C122095B544F1B024AC74BB0D1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D332AE-FD4D-4BDC-AAC1-13AB38B6B424}"/>
      </w:docPartPr>
      <w:docPartBody>
        <w:p w:rsidR="00956090" w:rsidRDefault="00A765C8" w:rsidP="00A765C8">
          <w:pPr>
            <w:pStyle w:val="834C122095B544F1B024AC74BB0D1F15"/>
          </w:pPr>
          <w:r>
            <w:rPr>
              <w:rStyle w:val="a3"/>
            </w:rPr>
            <w:t>[Имя автора]</w:t>
          </w:r>
        </w:p>
      </w:docPartBody>
    </w:docPart>
    <w:docPart>
      <w:docPartPr>
        <w:name w:val="0ACF62A01299435C9B374B5A1BECE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7A8A2-8B42-468E-B984-17FBA682F556}"/>
      </w:docPartPr>
      <w:docPartBody>
        <w:p w:rsidR="00956090" w:rsidRDefault="00A765C8" w:rsidP="00A765C8">
          <w:pPr>
            <w:pStyle w:val="0ACF62A01299435C9B374B5A1BECE048"/>
          </w:pPr>
          <w:r>
            <w:rPr>
              <w:rStyle w:val="a3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C8"/>
    <w:rsid w:val="004B59FC"/>
    <w:rsid w:val="00522FD1"/>
    <w:rsid w:val="007B7086"/>
    <w:rsid w:val="00956090"/>
    <w:rsid w:val="00A7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5C8"/>
    <w:rPr>
      <w:color w:val="808080"/>
    </w:rPr>
  </w:style>
  <w:style w:type="paragraph" w:customStyle="1" w:styleId="834C122095B544F1B024AC74BB0D1F15">
    <w:name w:val="834C122095B544F1B024AC74BB0D1F15"/>
    <w:rsid w:val="00A765C8"/>
  </w:style>
  <w:style w:type="paragraph" w:customStyle="1" w:styleId="0ACF62A01299435C9B374B5A1BECE048">
    <w:name w:val="0ACF62A01299435C9B374B5A1BECE048"/>
    <w:rsid w:val="00A76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3CCAE-9C35-4FE9-BA9E-F714B0F9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39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Хилюшкин Леонид Романович</dc:creator>
  <cp:keywords/>
  <dc:description/>
  <cp:lastModifiedBy>Хилюшкин Леонид Романович</cp:lastModifiedBy>
  <cp:revision>3</cp:revision>
  <dcterms:created xsi:type="dcterms:W3CDTF">2025-05-21T11:47:00Z</dcterms:created>
  <dcterms:modified xsi:type="dcterms:W3CDTF">2025-05-21T12:05:00Z</dcterms:modified>
</cp:coreProperties>
</file>