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80EA08" w14:textId="6A9CDA39" w:rsidR="0098779D" w:rsidRDefault="0098779D" w:rsidP="0098779D">
      <w:pPr>
        <w:rPr>
          <w:rFonts w:ascii="Arial" w:eastAsia="Times New Roman" w:hAnsi="Arial" w:cs="Arial"/>
          <w:b/>
          <w:bCs/>
          <w:color w:val="000000"/>
        </w:rPr>
      </w:pPr>
      <w:r>
        <w:rPr>
          <w:rFonts w:ascii="Arial" w:eastAsia="Times New Roman" w:hAnsi="Arial" w:cs="Arial"/>
          <w:b/>
          <w:bCs/>
          <w:color w:val="000000"/>
        </w:rPr>
        <w:t xml:space="preserve"> </w:t>
      </w:r>
    </w:p>
    <w:p w14:paraId="6BA28C71" w14:textId="55F2CD6D" w:rsidR="0098779D" w:rsidRDefault="0098779D" w:rsidP="0098779D">
      <w:pPr>
        <w:rPr>
          <w:rFonts w:ascii="Arial" w:eastAsia="Times New Roman" w:hAnsi="Arial" w:cs="Arial"/>
          <w:b/>
          <w:bCs/>
          <w:color w:val="000000"/>
        </w:rPr>
      </w:pPr>
    </w:p>
    <w:p w14:paraId="5EBFAA88" w14:textId="3CAE985F" w:rsidR="0098779D" w:rsidRDefault="0098779D" w:rsidP="0098779D">
      <w:pPr>
        <w:rPr>
          <w:rFonts w:ascii="Arial" w:eastAsia="Times New Roman" w:hAnsi="Arial" w:cs="Arial"/>
          <w:b/>
          <w:bCs/>
          <w:color w:val="000000"/>
        </w:rPr>
      </w:pPr>
      <w:r>
        <w:rPr>
          <w:rFonts w:ascii="Arial" w:eastAsia="Times New Roman" w:hAnsi="Arial" w:cs="Arial"/>
          <w:b/>
          <w:bCs/>
          <w:color w:val="000000"/>
        </w:rPr>
        <w:t>COSI 233 – Discourse and Dialogue Models: Communicating with Computers and Robots</w:t>
      </w:r>
    </w:p>
    <w:p w14:paraId="24EE11C0" w14:textId="733CE5C7" w:rsidR="0098779D" w:rsidRDefault="0098779D" w:rsidP="0098779D">
      <w:pPr>
        <w:rPr>
          <w:rFonts w:ascii="Times New Roman" w:eastAsia="Times New Roman" w:hAnsi="Times New Roman" w:cs="Times New Roman"/>
        </w:rPr>
      </w:pPr>
    </w:p>
    <w:p w14:paraId="0247F82F" w14:textId="63E5134E" w:rsidR="00E50AFE" w:rsidRDefault="00E50AFE" w:rsidP="0098779D">
      <w:pPr>
        <w:rPr>
          <w:rFonts w:ascii="Arial" w:eastAsia="Times New Roman" w:hAnsi="Arial" w:cs="Arial"/>
          <w:b/>
          <w:bCs/>
          <w:color w:val="000000"/>
        </w:rPr>
      </w:pPr>
      <w:r>
        <w:rPr>
          <w:rFonts w:ascii="Arial" w:eastAsia="Times New Roman" w:hAnsi="Arial" w:cs="Arial"/>
          <w:b/>
          <w:bCs/>
          <w:color w:val="000000"/>
        </w:rPr>
        <w:t>INSTRUCTOR: James Pustejovsky</w:t>
      </w:r>
    </w:p>
    <w:p w14:paraId="662292E4" w14:textId="77777777" w:rsidR="00E50AFE" w:rsidRDefault="00E50AFE" w:rsidP="0098779D">
      <w:pPr>
        <w:rPr>
          <w:rFonts w:ascii="Times New Roman" w:eastAsia="Times New Roman" w:hAnsi="Times New Roman" w:cs="Times New Roman"/>
        </w:rPr>
      </w:pPr>
    </w:p>
    <w:p w14:paraId="2AE2C5F9" w14:textId="0B110CA0" w:rsidR="00D711E1" w:rsidRPr="00244FC1" w:rsidRDefault="00D711E1" w:rsidP="00D711E1">
      <w:pPr>
        <w:jc w:val="both"/>
        <w:rPr>
          <w:rFonts w:ascii="Times New Roman" w:eastAsia="Times New Roman" w:hAnsi="Times New Roman" w:cs="Times New Roman"/>
        </w:rPr>
      </w:pPr>
      <w:r>
        <w:rPr>
          <w:rFonts w:ascii="Helvetica" w:eastAsia="Times New Roman" w:hAnsi="Helvetica" w:cs="Times New Roman"/>
          <w:color w:val="000000"/>
          <w:sz w:val="21"/>
          <w:szCs w:val="21"/>
        </w:rPr>
        <w:t>This is</w:t>
      </w:r>
      <w:r w:rsidRPr="00244FC1">
        <w:rPr>
          <w:rFonts w:ascii="Helvetica" w:eastAsia="Times New Roman" w:hAnsi="Helvetica" w:cs="Times New Roman"/>
          <w:color w:val="000000"/>
          <w:sz w:val="21"/>
          <w:szCs w:val="21"/>
        </w:rPr>
        <w:t xml:space="preserve"> both an intensive literature-based reading seminar, as well as an examination of real dialogue systems in the field. We will review the field from the perspective of formal, pragmatic, and semantic approaches to discourse and dial</w:t>
      </w:r>
      <w:r>
        <w:rPr>
          <w:rFonts w:ascii="Helvetica" w:eastAsia="Times New Roman" w:hAnsi="Helvetica" w:cs="Times New Roman"/>
          <w:color w:val="000000"/>
          <w:sz w:val="21"/>
          <w:szCs w:val="21"/>
        </w:rPr>
        <w:t>og</w:t>
      </w:r>
      <w:r w:rsidRPr="00244FC1">
        <w:rPr>
          <w:rFonts w:ascii="Helvetica" w:eastAsia="Times New Roman" w:hAnsi="Helvetica" w:cs="Times New Roman"/>
          <w:color w:val="000000"/>
          <w:sz w:val="21"/>
          <w:szCs w:val="21"/>
        </w:rPr>
        <w:t>ue modeling, and what theories are most descriptive and best explain the known data. We also review the NLP and AI literature on dialogue between humans as well as human-computer and human-robot dialogues. The recent move towards situated and contextuali</w:t>
      </w:r>
      <w:r>
        <w:rPr>
          <w:rFonts w:ascii="Helvetica" w:eastAsia="Times New Roman" w:hAnsi="Helvetica" w:cs="Times New Roman"/>
          <w:color w:val="000000"/>
          <w:sz w:val="21"/>
          <w:szCs w:val="21"/>
        </w:rPr>
        <w:t>z</w:t>
      </w:r>
      <w:r w:rsidRPr="00244FC1">
        <w:rPr>
          <w:rFonts w:ascii="Helvetica" w:eastAsia="Times New Roman" w:hAnsi="Helvetica" w:cs="Times New Roman"/>
          <w:color w:val="000000"/>
          <w:sz w:val="21"/>
          <w:szCs w:val="21"/>
        </w:rPr>
        <w:t>ed interactions with computer agents will be a focus, as we examine how to handle the “situated grounding” of language, gesture, and action in interactions between humans and between humans and computers. Assignments will be reading reviews, and topic presentations; system reviews and critiques; and a final paper or programming project.</w:t>
      </w:r>
    </w:p>
    <w:p w14:paraId="7BC9E0CD" w14:textId="77777777" w:rsidR="00D711E1" w:rsidRDefault="00D711E1" w:rsidP="00D711E1"/>
    <w:p w14:paraId="14A57769" w14:textId="77777777" w:rsidR="00D711E1" w:rsidRDefault="00D711E1" w:rsidP="0098779D">
      <w:pPr>
        <w:rPr>
          <w:rFonts w:ascii="Times New Roman" w:eastAsia="Times New Roman" w:hAnsi="Times New Roman" w:cs="Times New Roman"/>
        </w:rPr>
      </w:pPr>
    </w:p>
    <w:p w14:paraId="47AA2117" w14:textId="332D4B83" w:rsidR="0098779D" w:rsidRDefault="00FB72C3" w:rsidP="0098779D">
      <w:pPr>
        <w:rPr>
          <w:rFonts w:ascii="Arial" w:eastAsia="Times New Roman" w:hAnsi="Arial" w:cs="Arial"/>
          <w:b/>
          <w:bCs/>
          <w:color w:val="000000"/>
        </w:rPr>
      </w:pPr>
      <w:r>
        <w:rPr>
          <w:rFonts w:ascii="Arial" w:eastAsia="Times New Roman" w:hAnsi="Arial" w:cs="Arial"/>
          <w:b/>
          <w:bCs/>
          <w:color w:val="000000"/>
        </w:rPr>
        <w:t>READING</w:t>
      </w:r>
      <w:r w:rsidR="0098779D" w:rsidRPr="0098779D">
        <w:rPr>
          <w:rFonts w:ascii="Arial" w:eastAsia="Times New Roman" w:hAnsi="Arial" w:cs="Arial"/>
          <w:b/>
          <w:bCs/>
          <w:color w:val="000000"/>
        </w:rPr>
        <w:t xml:space="preserve"> ASSIGNMENTS:</w:t>
      </w:r>
      <w:r>
        <w:rPr>
          <w:rFonts w:ascii="Arial" w:eastAsia="Times New Roman" w:hAnsi="Arial" w:cs="Arial"/>
          <w:b/>
          <w:bCs/>
          <w:color w:val="000000"/>
        </w:rPr>
        <w:t xml:space="preserve"> </w:t>
      </w:r>
      <w:r w:rsidRPr="00FB72C3">
        <w:rPr>
          <w:rFonts w:ascii="Arial" w:eastAsia="Times New Roman" w:hAnsi="Arial" w:cs="Arial"/>
          <w:color w:val="000000"/>
        </w:rPr>
        <w:t>We</w:t>
      </w:r>
      <w:r>
        <w:rPr>
          <w:rFonts w:ascii="Arial" w:eastAsia="Times New Roman" w:hAnsi="Arial" w:cs="Arial"/>
          <w:color w:val="000000"/>
        </w:rPr>
        <w:t xml:space="preserve"> will review the literature in the field of communicating with computers and robots, focusing on the use of language and gesture, as well as other modalities. Each week, for 10 weeks, you will be required to read and comment on two technical research papers in the field, chosen from a list of 3-5 papers. This will involve a close reading and annotation, shared with other class participants and the instructor and TA through LATTE. </w:t>
      </w:r>
    </w:p>
    <w:p w14:paraId="1FD5B0A2" w14:textId="63E5F93C" w:rsidR="0098779D" w:rsidRDefault="0098779D" w:rsidP="0098779D">
      <w:pPr>
        <w:rPr>
          <w:rFonts w:ascii="Arial" w:eastAsia="Times New Roman" w:hAnsi="Arial" w:cs="Arial"/>
          <w:b/>
          <w:bCs/>
          <w:color w:val="000000"/>
        </w:rPr>
      </w:pPr>
    </w:p>
    <w:p w14:paraId="08977075" w14:textId="77777777" w:rsidR="0098779D" w:rsidRPr="0098779D" w:rsidRDefault="0098779D" w:rsidP="0098779D">
      <w:pPr>
        <w:rPr>
          <w:rFonts w:ascii="Times New Roman" w:eastAsia="Times New Roman" w:hAnsi="Times New Roman" w:cs="Times New Roman"/>
        </w:rPr>
      </w:pPr>
    </w:p>
    <w:p w14:paraId="1EB461CD" w14:textId="7B6E7D6E" w:rsidR="00FB72C3" w:rsidRDefault="0098779D" w:rsidP="0098779D">
      <w:pPr>
        <w:rPr>
          <w:rFonts w:ascii="Arial" w:eastAsia="Times New Roman" w:hAnsi="Arial" w:cs="Arial"/>
          <w:color w:val="000000"/>
        </w:rPr>
      </w:pPr>
      <w:r w:rsidRPr="0098779D">
        <w:rPr>
          <w:rFonts w:ascii="Arial" w:eastAsia="Times New Roman" w:hAnsi="Arial" w:cs="Arial"/>
          <w:b/>
          <w:bCs/>
          <w:color w:val="000000"/>
        </w:rPr>
        <w:t xml:space="preserve">WRITING ASSIGNMENTS: </w:t>
      </w:r>
      <w:r w:rsidR="00FB72C3">
        <w:rPr>
          <w:rFonts w:ascii="Arial" w:eastAsia="Times New Roman" w:hAnsi="Arial" w:cs="Arial"/>
          <w:b/>
          <w:bCs/>
          <w:color w:val="000000"/>
        </w:rPr>
        <w:t xml:space="preserve"> </w:t>
      </w:r>
      <w:r w:rsidR="00FB72C3" w:rsidRPr="00FB72C3">
        <w:rPr>
          <w:rFonts w:ascii="Arial" w:eastAsia="Times New Roman" w:hAnsi="Arial" w:cs="Arial"/>
          <w:color w:val="000000"/>
        </w:rPr>
        <w:t>You</w:t>
      </w:r>
      <w:r w:rsidR="00FB72C3">
        <w:rPr>
          <w:rFonts w:ascii="Arial" w:eastAsia="Times New Roman" w:hAnsi="Arial" w:cs="Arial"/>
          <w:color w:val="000000"/>
        </w:rPr>
        <w:t xml:space="preserve"> are required to write two short analytic papers during the semester. </w:t>
      </w:r>
      <w:r w:rsidR="00B90ABF">
        <w:rPr>
          <w:rFonts w:ascii="Arial" w:eastAsia="Times New Roman" w:hAnsi="Arial" w:cs="Arial"/>
          <w:color w:val="000000"/>
        </w:rPr>
        <w:t xml:space="preserve">The </w:t>
      </w:r>
      <w:r w:rsidR="00B90ABF" w:rsidRPr="00F43E5E">
        <w:rPr>
          <w:rFonts w:ascii="Arial" w:eastAsia="Times New Roman" w:hAnsi="Arial" w:cs="Arial"/>
          <w:b/>
          <w:bCs/>
          <w:color w:val="000000"/>
        </w:rPr>
        <w:t>first paper</w:t>
      </w:r>
      <w:r w:rsidR="00FB72C3">
        <w:rPr>
          <w:rFonts w:ascii="Arial" w:eastAsia="Times New Roman" w:hAnsi="Arial" w:cs="Arial"/>
          <w:color w:val="000000"/>
        </w:rPr>
        <w:t xml:space="preserve"> will be </w:t>
      </w:r>
      <w:r w:rsidR="00B90ABF">
        <w:rPr>
          <w:rFonts w:ascii="Arial" w:eastAsia="Times New Roman" w:hAnsi="Arial" w:cs="Arial"/>
          <w:color w:val="000000"/>
        </w:rPr>
        <w:t xml:space="preserve">a </w:t>
      </w:r>
      <w:r w:rsidR="00FB72C3">
        <w:rPr>
          <w:rFonts w:ascii="Arial" w:eastAsia="Times New Roman" w:hAnsi="Arial" w:cs="Arial"/>
          <w:color w:val="000000"/>
        </w:rPr>
        <w:t xml:space="preserve">detailed </w:t>
      </w:r>
      <w:r w:rsidR="00B90ABF">
        <w:rPr>
          <w:rFonts w:ascii="Arial" w:eastAsia="Times New Roman" w:hAnsi="Arial" w:cs="Arial"/>
          <w:color w:val="000000"/>
        </w:rPr>
        <w:t>discussion</w:t>
      </w:r>
      <w:r w:rsidR="00FB72C3">
        <w:rPr>
          <w:rFonts w:ascii="Arial" w:eastAsia="Times New Roman" w:hAnsi="Arial" w:cs="Arial"/>
          <w:color w:val="000000"/>
        </w:rPr>
        <w:t xml:space="preserve"> of </w:t>
      </w:r>
      <w:r w:rsidR="00B90ABF">
        <w:rPr>
          <w:rFonts w:ascii="Arial" w:eastAsia="Times New Roman" w:hAnsi="Arial" w:cs="Arial"/>
          <w:color w:val="000000"/>
        </w:rPr>
        <w:t>several</w:t>
      </w:r>
      <w:r w:rsidR="00FB72C3">
        <w:rPr>
          <w:rFonts w:ascii="Arial" w:eastAsia="Times New Roman" w:hAnsi="Arial" w:cs="Arial"/>
          <w:color w:val="000000"/>
        </w:rPr>
        <w:t xml:space="preserve"> of the papers discussed and annotated during the semester</w:t>
      </w:r>
      <w:r w:rsidR="00B90ABF">
        <w:rPr>
          <w:rFonts w:ascii="Arial" w:eastAsia="Times New Roman" w:hAnsi="Arial" w:cs="Arial"/>
          <w:color w:val="000000"/>
        </w:rPr>
        <w:t xml:space="preserve">, as grouped by topic or theme. </w:t>
      </w:r>
    </w:p>
    <w:p w14:paraId="31E927F3" w14:textId="58AE70EA" w:rsidR="00B90ABF" w:rsidRDefault="00B90ABF" w:rsidP="0098779D">
      <w:pPr>
        <w:rPr>
          <w:rFonts w:ascii="Arial" w:eastAsia="Times New Roman" w:hAnsi="Arial" w:cs="Arial"/>
          <w:color w:val="000000"/>
        </w:rPr>
      </w:pPr>
    </w:p>
    <w:p w14:paraId="372EA078" w14:textId="5A71F94A" w:rsidR="00B90ABF" w:rsidRDefault="00B90ABF" w:rsidP="0098779D">
      <w:pPr>
        <w:rPr>
          <w:rFonts w:ascii="Arial" w:eastAsia="Times New Roman" w:hAnsi="Arial" w:cs="Arial"/>
          <w:color w:val="000000"/>
        </w:rPr>
      </w:pPr>
      <w:r>
        <w:rPr>
          <w:rFonts w:ascii="Arial" w:eastAsia="Times New Roman" w:hAnsi="Arial" w:cs="Arial"/>
          <w:color w:val="000000"/>
        </w:rPr>
        <w:t>You should focus on the following themes of analysis:</w:t>
      </w:r>
    </w:p>
    <w:p w14:paraId="5E2C46CF" w14:textId="63A56876" w:rsidR="00FB72C3" w:rsidRDefault="00FB72C3" w:rsidP="0098779D">
      <w:pPr>
        <w:rPr>
          <w:rFonts w:ascii="Arial" w:eastAsia="Times New Roman" w:hAnsi="Arial" w:cs="Arial"/>
          <w:color w:val="000000"/>
        </w:rPr>
      </w:pPr>
    </w:p>
    <w:p w14:paraId="5BA55AF8" w14:textId="2188E444" w:rsidR="00FB72C3" w:rsidRPr="00695038" w:rsidRDefault="00FB72C3" w:rsidP="00695038">
      <w:pPr>
        <w:pStyle w:val="ListParagraph"/>
        <w:numPr>
          <w:ilvl w:val="0"/>
          <w:numId w:val="1"/>
        </w:numPr>
        <w:rPr>
          <w:rFonts w:ascii="Arial" w:eastAsia="Times New Roman" w:hAnsi="Arial" w:cs="Arial"/>
          <w:color w:val="000000"/>
        </w:rPr>
      </w:pPr>
      <w:r w:rsidRPr="00695038">
        <w:rPr>
          <w:rFonts w:ascii="Arial" w:eastAsia="Times New Roman" w:hAnsi="Arial" w:cs="Arial"/>
          <w:color w:val="000000"/>
        </w:rPr>
        <w:t xml:space="preserve">Critical assessment of technical and research contributions made in the paper. </w:t>
      </w:r>
    </w:p>
    <w:p w14:paraId="1BA9BB54" w14:textId="598448F3" w:rsidR="00FB72C3" w:rsidRDefault="00FB72C3" w:rsidP="0098779D">
      <w:pPr>
        <w:rPr>
          <w:rFonts w:ascii="Arial" w:eastAsia="Times New Roman" w:hAnsi="Arial" w:cs="Arial"/>
          <w:color w:val="000000"/>
        </w:rPr>
      </w:pPr>
    </w:p>
    <w:p w14:paraId="42EF7E66" w14:textId="736B9565" w:rsidR="00FB72C3" w:rsidRPr="00695038" w:rsidRDefault="00FB72C3" w:rsidP="00695038">
      <w:pPr>
        <w:pStyle w:val="ListParagraph"/>
        <w:numPr>
          <w:ilvl w:val="0"/>
          <w:numId w:val="1"/>
        </w:numPr>
        <w:rPr>
          <w:rFonts w:ascii="Arial" w:eastAsia="Times New Roman" w:hAnsi="Arial" w:cs="Arial"/>
          <w:color w:val="000000"/>
        </w:rPr>
      </w:pPr>
      <w:r w:rsidRPr="00695038">
        <w:rPr>
          <w:rFonts w:ascii="Arial" w:eastAsia="Times New Roman" w:hAnsi="Arial" w:cs="Arial"/>
          <w:color w:val="000000"/>
        </w:rPr>
        <w:t xml:space="preserve">System description, data developed, reported, or used for experiments. </w:t>
      </w:r>
    </w:p>
    <w:p w14:paraId="014F31EA" w14:textId="563A98FA" w:rsidR="00FB72C3" w:rsidRDefault="00FB72C3" w:rsidP="0098779D">
      <w:pPr>
        <w:rPr>
          <w:rFonts w:ascii="Arial" w:eastAsia="Times New Roman" w:hAnsi="Arial" w:cs="Arial"/>
          <w:color w:val="000000"/>
        </w:rPr>
      </w:pPr>
    </w:p>
    <w:p w14:paraId="210B86CA" w14:textId="54466C91" w:rsidR="00FB72C3" w:rsidRPr="00695038" w:rsidRDefault="00FB72C3" w:rsidP="00695038">
      <w:pPr>
        <w:pStyle w:val="ListParagraph"/>
        <w:numPr>
          <w:ilvl w:val="0"/>
          <w:numId w:val="1"/>
        </w:numPr>
        <w:rPr>
          <w:rFonts w:ascii="Arial" w:eastAsia="Times New Roman" w:hAnsi="Arial" w:cs="Arial"/>
          <w:color w:val="000000"/>
        </w:rPr>
      </w:pPr>
      <w:r w:rsidRPr="00695038">
        <w:rPr>
          <w:rFonts w:ascii="Arial" w:eastAsia="Times New Roman" w:hAnsi="Arial" w:cs="Arial"/>
          <w:color w:val="000000"/>
        </w:rPr>
        <w:t>Existing approaches or algorithms used. Where appropriate, new algorithms developed</w:t>
      </w:r>
      <w:r w:rsidR="00B42922" w:rsidRPr="00695038">
        <w:rPr>
          <w:rFonts w:ascii="Arial" w:eastAsia="Times New Roman" w:hAnsi="Arial" w:cs="Arial"/>
          <w:color w:val="000000"/>
        </w:rPr>
        <w:t xml:space="preserve">. </w:t>
      </w:r>
    </w:p>
    <w:p w14:paraId="2CBFCE91" w14:textId="55646CFD" w:rsidR="00B42922" w:rsidRDefault="00B42922" w:rsidP="0098779D">
      <w:pPr>
        <w:rPr>
          <w:rFonts w:ascii="Arial" w:eastAsia="Times New Roman" w:hAnsi="Arial" w:cs="Arial"/>
          <w:color w:val="000000"/>
        </w:rPr>
      </w:pPr>
    </w:p>
    <w:p w14:paraId="08B5F75C" w14:textId="6175626C" w:rsidR="00B42922" w:rsidRPr="00695038" w:rsidRDefault="00B42922" w:rsidP="00695038">
      <w:pPr>
        <w:pStyle w:val="ListParagraph"/>
        <w:numPr>
          <w:ilvl w:val="0"/>
          <w:numId w:val="1"/>
        </w:numPr>
        <w:rPr>
          <w:rFonts w:ascii="Arial" w:eastAsia="Times New Roman" w:hAnsi="Arial" w:cs="Arial"/>
          <w:color w:val="000000"/>
        </w:rPr>
      </w:pPr>
      <w:r w:rsidRPr="00695038">
        <w:rPr>
          <w:rFonts w:ascii="Arial" w:eastAsia="Times New Roman" w:hAnsi="Arial" w:cs="Arial"/>
          <w:color w:val="000000"/>
        </w:rPr>
        <w:t xml:space="preserve">What is new and noteworthy about the paper? What does it contribute to the general problems in the field? </w:t>
      </w:r>
    </w:p>
    <w:p w14:paraId="6F4DC191" w14:textId="1507CCF1" w:rsidR="00B90ABF" w:rsidRDefault="00B90ABF" w:rsidP="0098779D">
      <w:pPr>
        <w:rPr>
          <w:rFonts w:ascii="Arial" w:eastAsia="Times New Roman" w:hAnsi="Arial" w:cs="Arial"/>
          <w:color w:val="000000"/>
        </w:rPr>
      </w:pPr>
    </w:p>
    <w:p w14:paraId="1604F6F9" w14:textId="77777777" w:rsidR="00F43E5E" w:rsidRDefault="00B90ABF" w:rsidP="0098779D">
      <w:pPr>
        <w:rPr>
          <w:rFonts w:ascii="Arial" w:eastAsia="Times New Roman" w:hAnsi="Arial" w:cs="Arial"/>
          <w:color w:val="000000"/>
        </w:rPr>
      </w:pPr>
      <w:r>
        <w:rPr>
          <w:rFonts w:ascii="Arial" w:eastAsia="Times New Roman" w:hAnsi="Arial" w:cs="Arial"/>
          <w:color w:val="000000"/>
        </w:rPr>
        <w:t xml:space="preserve">The </w:t>
      </w:r>
      <w:r w:rsidRPr="00F43E5E">
        <w:rPr>
          <w:rFonts w:ascii="Arial" w:eastAsia="Times New Roman" w:hAnsi="Arial" w:cs="Arial"/>
          <w:b/>
          <w:bCs/>
          <w:color w:val="000000"/>
        </w:rPr>
        <w:t xml:space="preserve">second </w:t>
      </w:r>
      <w:r w:rsidR="00F43E5E" w:rsidRPr="00F43E5E">
        <w:rPr>
          <w:rFonts w:ascii="Arial" w:eastAsia="Times New Roman" w:hAnsi="Arial" w:cs="Arial"/>
          <w:b/>
          <w:bCs/>
          <w:color w:val="000000"/>
        </w:rPr>
        <w:t>paper</w:t>
      </w:r>
      <w:r w:rsidR="00F43E5E">
        <w:rPr>
          <w:rFonts w:ascii="Arial" w:eastAsia="Times New Roman" w:hAnsi="Arial" w:cs="Arial"/>
          <w:color w:val="000000"/>
        </w:rPr>
        <w:t xml:space="preserve"> will be organized as a topical area survey article, covering one of the major themes in the course. This paper requires the student to provide:</w:t>
      </w:r>
    </w:p>
    <w:p w14:paraId="674DF75D" w14:textId="3E7878A8" w:rsidR="00B90ABF" w:rsidRDefault="00F43E5E" w:rsidP="00F43E5E">
      <w:pPr>
        <w:pStyle w:val="ListParagraph"/>
        <w:numPr>
          <w:ilvl w:val="0"/>
          <w:numId w:val="2"/>
        </w:numPr>
        <w:rPr>
          <w:rFonts w:ascii="Arial" w:eastAsia="Times New Roman" w:hAnsi="Arial" w:cs="Arial"/>
          <w:color w:val="000000"/>
        </w:rPr>
      </w:pPr>
      <w:r w:rsidRPr="00F43E5E">
        <w:rPr>
          <w:rFonts w:ascii="Arial" w:eastAsia="Times New Roman" w:hAnsi="Arial" w:cs="Arial"/>
          <w:color w:val="000000"/>
        </w:rPr>
        <w:t>a broad overview of the problems and challenges in the field for the intelligent layperson;</w:t>
      </w:r>
    </w:p>
    <w:p w14:paraId="2EB9A863" w14:textId="6DC7DCF8" w:rsidR="00F43E5E" w:rsidRDefault="00F43E5E" w:rsidP="00F43E5E">
      <w:pPr>
        <w:pStyle w:val="ListParagraph"/>
        <w:numPr>
          <w:ilvl w:val="0"/>
          <w:numId w:val="2"/>
        </w:numPr>
        <w:rPr>
          <w:rFonts w:ascii="Arial" w:eastAsia="Times New Roman" w:hAnsi="Arial" w:cs="Arial"/>
          <w:color w:val="000000"/>
        </w:rPr>
      </w:pPr>
      <w:r>
        <w:rPr>
          <w:rFonts w:ascii="Arial" w:eastAsia="Times New Roman" w:hAnsi="Arial" w:cs="Arial"/>
          <w:color w:val="000000"/>
        </w:rPr>
        <w:t>a description of the data contributing to describing the phenomena;</w:t>
      </w:r>
    </w:p>
    <w:p w14:paraId="4101296E" w14:textId="77777777" w:rsidR="00F43E5E" w:rsidRDefault="00F43E5E" w:rsidP="00F43E5E">
      <w:pPr>
        <w:pStyle w:val="ListParagraph"/>
        <w:numPr>
          <w:ilvl w:val="0"/>
          <w:numId w:val="2"/>
        </w:numPr>
        <w:rPr>
          <w:rFonts w:ascii="Arial" w:eastAsia="Times New Roman" w:hAnsi="Arial" w:cs="Arial"/>
          <w:color w:val="000000"/>
        </w:rPr>
      </w:pPr>
      <w:r>
        <w:rPr>
          <w:rFonts w:ascii="Arial" w:eastAsia="Times New Roman" w:hAnsi="Arial" w:cs="Arial"/>
          <w:color w:val="000000"/>
        </w:rPr>
        <w:lastRenderedPageBreak/>
        <w:t>the major approaches currently adopted to explain the datasets;</w:t>
      </w:r>
    </w:p>
    <w:p w14:paraId="07438DF0" w14:textId="77777777" w:rsidR="00E50AFE" w:rsidRDefault="00E50AFE" w:rsidP="00F43E5E">
      <w:pPr>
        <w:pStyle w:val="ListParagraph"/>
        <w:numPr>
          <w:ilvl w:val="0"/>
          <w:numId w:val="2"/>
        </w:numPr>
        <w:rPr>
          <w:rFonts w:ascii="Arial" w:eastAsia="Times New Roman" w:hAnsi="Arial" w:cs="Arial"/>
          <w:color w:val="000000"/>
        </w:rPr>
      </w:pPr>
      <w:r>
        <w:rPr>
          <w:rFonts w:ascii="Arial" w:eastAsia="Times New Roman" w:hAnsi="Arial" w:cs="Arial"/>
          <w:color w:val="000000"/>
        </w:rPr>
        <w:t>shortcomings and limitations of the currently adopted theories and approaches</w:t>
      </w:r>
    </w:p>
    <w:p w14:paraId="69837FA4" w14:textId="77777777" w:rsidR="00E50AFE" w:rsidRDefault="00E50AFE" w:rsidP="00F43E5E">
      <w:pPr>
        <w:pStyle w:val="ListParagraph"/>
        <w:numPr>
          <w:ilvl w:val="0"/>
          <w:numId w:val="2"/>
        </w:numPr>
        <w:rPr>
          <w:rFonts w:ascii="Arial" w:eastAsia="Times New Roman" w:hAnsi="Arial" w:cs="Arial"/>
          <w:color w:val="000000"/>
        </w:rPr>
      </w:pPr>
      <w:r>
        <w:rPr>
          <w:rFonts w:ascii="Arial" w:eastAsia="Times New Roman" w:hAnsi="Arial" w:cs="Arial"/>
          <w:color w:val="000000"/>
        </w:rPr>
        <w:t>suggestions for future directions</w:t>
      </w:r>
    </w:p>
    <w:p w14:paraId="157B4BB9" w14:textId="198DA1C3" w:rsidR="00F43E5E" w:rsidRPr="00E50AFE" w:rsidRDefault="00F43E5E" w:rsidP="00E50AFE">
      <w:pPr>
        <w:rPr>
          <w:rFonts w:ascii="Arial" w:eastAsia="Times New Roman" w:hAnsi="Arial" w:cs="Arial"/>
          <w:color w:val="000000"/>
        </w:rPr>
      </w:pPr>
      <w:r w:rsidRPr="00E50AFE">
        <w:rPr>
          <w:rFonts w:ascii="Arial" w:eastAsia="Times New Roman" w:hAnsi="Arial" w:cs="Arial"/>
          <w:color w:val="000000"/>
        </w:rPr>
        <w:t xml:space="preserve"> </w:t>
      </w:r>
    </w:p>
    <w:p w14:paraId="1EF00C6C" w14:textId="5AB24C12" w:rsidR="00E50AFE" w:rsidRDefault="00E50AFE" w:rsidP="0098779D">
      <w:pPr>
        <w:rPr>
          <w:rFonts w:ascii="Arial" w:eastAsia="Times New Roman" w:hAnsi="Arial" w:cs="Arial"/>
          <w:b/>
          <w:bCs/>
          <w:color w:val="000000"/>
        </w:rPr>
      </w:pPr>
      <w:r>
        <w:rPr>
          <w:rFonts w:ascii="Arial" w:eastAsia="Times New Roman" w:hAnsi="Arial" w:cs="Arial"/>
          <w:b/>
          <w:bCs/>
          <w:color w:val="000000"/>
        </w:rPr>
        <w:t>DEADLINES:</w:t>
      </w:r>
      <w:r w:rsidRPr="00E50AFE">
        <w:rPr>
          <w:rFonts w:ascii="Arial" w:eastAsia="Times New Roman" w:hAnsi="Arial" w:cs="Arial"/>
          <w:color w:val="000000"/>
        </w:rPr>
        <w:t xml:space="preserve"> Reading and</w:t>
      </w:r>
      <w:r>
        <w:rPr>
          <w:rFonts w:ascii="Arial" w:eastAsia="Times New Roman" w:hAnsi="Arial" w:cs="Arial"/>
          <w:b/>
          <w:bCs/>
          <w:color w:val="000000"/>
        </w:rPr>
        <w:t xml:space="preserve"> </w:t>
      </w:r>
      <w:r w:rsidRPr="00E50AFE">
        <w:rPr>
          <w:rFonts w:ascii="Arial" w:eastAsia="Times New Roman" w:hAnsi="Arial" w:cs="Arial"/>
          <w:color w:val="000000"/>
        </w:rPr>
        <w:t>annotation</w:t>
      </w:r>
      <w:r>
        <w:rPr>
          <w:rFonts w:ascii="Arial" w:eastAsia="Times New Roman" w:hAnsi="Arial" w:cs="Arial"/>
          <w:color w:val="000000"/>
        </w:rPr>
        <w:t xml:space="preserve"> assignments are due every week, when the papers are discussed. Writing assignment papers are due by the end of the semester.  </w:t>
      </w:r>
    </w:p>
    <w:p w14:paraId="1770D037" w14:textId="6237120B" w:rsidR="0098779D" w:rsidRDefault="00E50AFE" w:rsidP="0098779D">
      <w:pPr>
        <w:rPr>
          <w:rFonts w:ascii="Arial" w:eastAsia="Times New Roman" w:hAnsi="Arial" w:cs="Arial"/>
          <w:color w:val="000000"/>
        </w:rPr>
      </w:pPr>
      <w:r>
        <w:rPr>
          <w:rFonts w:ascii="Arial" w:eastAsia="Times New Roman" w:hAnsi="Arial" w:cs="Arial"/>
          <w:color w:val="000000"/>
        </w:rPr>
        <w:t xml:space="preserve">The instructor and TA will provide iterative comments and suggested edits for each paper. </w:t>
      </w:r>
    </w:p>
    <w:p w14:paraId="3BEB0FF7" w14:textId="5DDDED4D" w:rsidR="00E50AFE" w:rsidRDefault="00E50AFE" w:rsidP="0098779D">
      <w:pPr>
        <w:rPr>
          <w:rFonts w:ascii="Times New Roman" w:eastAsia="Times New Roman" w:hAnsi="Times New Roman" w:cs="Times New Roman"/>
        </w:rPr>
      </w:pPr>
    </w:p>
    <w:p w14:paraId="4F84000D" w14:textId="7AEB309C" w:rsidR="00E50AFE" w:rsidRPr="0098779D" w:rsidRDefault="00E50AFE" w:rsidP="00E50AFE">
      <w:pPr>
        <w:rPr>
          <w:rFonts w:ascii="Times New Roman" w:eastAsia="Times New Roman" w:hAnsi="Times New Roman" w:cs="Times New Roman"/>
        </w:rPr>
      </w:pPr>
      <w:r>
        <w:rPr>
          <w:rFonts w:ascii="Times New Roman" w:eastAsia="Times New Roman" w:hAnsi="Times New Roman" w:cs="Times New Roman"/>
        </w:rPr>
        <w:t xml:space="preserve"> </w:t>
      </w:r>
    </w:p>
    <w:p w14:paraId="1BE500BB" w14:textId="4ECEEBE7" w:rsidR="00EE57E3" w:rsidRDefault="00E50AFE" w:rsidP="00E50AFE">
      <w:r w:rsidRPr="0098779D">
        <w:rPr>
          <w:rFonts w:ascii="Arial" w:eastAsia="Times New Roman" w:hAnsi="Arial" w:cs="Arial"/>
          <w:b/>
          <w:bCs/>
          <w:color w:val="000000"/>
        </w:rPr>
        <w:t>A</w:t>
      </w:r>
      <w:r>
        <w:rPr>
          <w:rFonts w:ascii="Arial" w:eastAsia="Times New Roman" w:hAnsi="Arial" w:cs="Arial"/>
          <w:b/>
          <w:bCs/>
          <w:color w:val="000000"/>
        </w:rPr>
        <w:t xml:space="preserve">SSESSMENT: </w:t>
      </w:r>
      <w:r w:rsidRPr="00E50AFE">
        <w:rPr>
          <w:rFonts w:ascii="Arial" w:eastAsia="Times New Roman" w:hAnsi="Arial" w:cs="Arial"/>
          <w:color w:val="000000"/>
        </w:rPr>
        <w:t xml:space="preserve">Reading assignment reports </w:t>
      </w:r>
      <w:r>
        <w:rPr>
          <w:rFonts w:ascii="Arial" w:eastAsia="Times New Roman" w:hAnsi="Arial" w:cs="Arial"/>
          <w:color w:val="000000"/>
        </w:rPr>
        <w:t>will each account for 5% of your grade. Writing assignments will each account for 10% of the grade.</w:t>
      </w:r>
      <w:r>
        <w:rPr>
          <w:rFonts w:ascii="Times New Roman" w:eastAsia="Times New Roman" w:hAnsi="Times New Roman" w:cs="Times New Roman"/>
        </w:rPr>
        <w:t xml:space="preserve"> </w:t>
      </w:r>
    </w:p>
    <w:sectPr w:rsidR="00EE57E3" w:rsidSect="00A909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53311EE"/>
    <w:multiLevelType w:val="hybridMultilevel"/>
    <w:tmpl w:val="0D4213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5D908FC"/>
    <w:multiLevelType w:val="hybridMultilevel"/>
    <w:tmpl w:val="CCBA96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779D"/>
    <w:rsid w:val="00695038"/>
    <w:rsid w:val="0098779D"/>
    <w:rsid w:val="00A909A2"/>
    <w:rsid w:val="00B42922"/>
    <w:rsid w:val="00B90ABF"/>
    <w:rsid w:val="00D711E1"/>
    <w:rsid w:val="00E50AFE"/>
    <w:rsid w:val="00EE57E3"/>
    <w:rsid w:val="00F43E5E"/>
    <w:rsid w:val="00FB72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0359443"/>
  <w15:chartTrackingRefBased/>
  <w15:docId w15:val="{C01A149A-F7CB-2044-B1E3-D23BF4C3AB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8779D"/>
    <w:rPr>
      <w:color w:val="0000FF"/>
      <w:u w:val="single"/>
    </w:rPr>
  </w:style>
  <w:style w:type="paragraph" w:styleId="ListParagraph">
    <w:name w:val="List Paragraph"/>
    <w:basedOn w:val="Normal"/>
    <w:uiPriority w:val="34"/>
    <w:qFormat/>
    <w:rsid w:val="006950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05843177">
      <w:bodyDiv w:val="1"/>
      <w:marLeft w:val="0"/>
      <w:marRight w:val="0"/>
      <w:marTop w:val="0"/>
      <w:marBottom w:val="0"/>
      <w:divBdr>
        <w:top w:val="none" w:sz="0" w:space="0" w:color="auto"/>
        <w:left w:val="none" w:sz="0" w:space="0" w:color="auto"/>
        <w:bottom w:val="none" w:sz="0" w:space="0" w:color="auto"/>
        <w:right w:val="none" w:sz="0" w:space="0" w:color="auto"/>
      </w:divBdr>
      <w:divsChild>
        <w:div w:id="972829674">
          <w:marLeft w:val="0"/>
          <w:marRight w:val="0"/>
          <w:marTop w:val="240"/>
          <w:marBottom w:val="240"/>
          <w:divBdr>
            <w:top w:val="none" w:sz="0" w:space="0" w:color="auto"/>
            <w:left w:val="none" w:sz="0" w:space="0" w:color="auto"/>
            <w:bottom w:val="none" w:sz="0" w:space="0" w:color="auto"/>
            <w:right w:val="none" w:sz="0" w:space="0" w:color="auto"/>
          </w:divBdr>
        </w:div>
        <w:div w:id="667444113">
          <w:marLeft w:val="0"/>
          <w:marRight w:val="0"/>
          <w:marTop w:val="240"/>
          <w:marBottom w:val="240"/>
          <w:divBdr>
            <w:top w:val="none" w:sz="0" w:space="0" w:color="auto"/>
            <w:left w:val="none" w:sz="0" w:space="0" w:color="auto"/>
            <w:bottom w:val="none" w:sz="0" w:space="0" w:color="auto"/>
            <w:right w:val="none" w:sz="0" w:space="0" w:color="auto"/>
          </w:divBdr>
        </w:div>
        <w:div w:id="1627002546">
          <w:marLeft w:val="0"/>
          <w:marRight w:val="0"/>
          <w:marTop w:val="240"/>
          <w:marBottom w:val="240"/>
          <w:divBdr>
            <w:top w:val="none" w:sz="0" w:space="0" w:color="auto"/>
            <w:left w:val="none" w:sz="0" w:space="0" w:color="auto"/>
            <w:bottom w:val="none" w:sz="0" w:space="0" w:color="auto"/>
            <w:right w:val="none" w:sz="0" w:space="0" w:color="auto"/>
          </w:divBdr>
        </w:div>
        <w:div w:id="1022509068">
          <w:marLeft w:val="0"/>
          <w:marRight w:val="0"/>
          <w:marTop w:val="240"/>
          <w:marBottom w:val="240"/>
          <w:divBdr>
            <w:top w:val="none" w:sz="0" w:space="0" w:color="auto"/>
            <w:left w:val="none" w:sz="0" w:space="0" w:color="auto"/>
            <w:bottom w:val="none" w:sz="0" w:space="0" w:color="auto"/>
            <w:right w:val="none" w:sz="0" w:space="0" w:color="auto"/>
          </w:divBdr>
        </w:div>
        <w:div w:id="435247114">
          <w:marLeft w:val="0"/>
          <w:marRight w:val="0"/>
          <w:marTop w:val="240"/>
          <w:marBottom w:val="240"/>
          <w:divBdr>
            <w:top w:val="none" w:sz="0" w:space="0" w:color="auto"/>
            <w:left w:val="none" w:sz="0" w:space="0" w:color="auto"/>
            <w:bottom w:val="none" w:sz="0" w:space="0" w:color="auto"/>
            <w:right w:val="none" w:sz="0" w:space="0" w:color="auto"/>
          </w:divBdr>
        </w:div>
        <w:div w:id="474445615">
          <w:marLeft w:val="0"/>
          <w:marRight w:val="0"/>
          <w:marTop w:val="240"/>
          <w:marBottom w:val="240"/>
          <w:divBdr>
            <w:top w:val="none" w:sz="0" w:space="0" w:color="auto"/>
            <w:left w:val="none" w:sz="0" w:space="0" w:color="auto"/>
            <w:bottom w:val="none" w:sz="0" w:space="0" w:color="auto"/>
            <w:right w:val="none" w:sz="0" w:space="0" w:color="auto"/>
          </w:divBdr>
        </w:div>
        <w:div w:id="2040087631">
          <w:marLeft w:val="0"/>
          <w:marRight w:val="0"/>
          <w:marTop w:val="240"/>
          <w:marBottom w:val="240"/>
          <w:divBdr>
            <w:top w:val="none" w:sz="0" w:space="0" w:color="auto"/>
            <w:left w:val="none" w:sz="0" w:space="0" w:color="auto"/>
            <w:bottom w:val="none" w:sz="0" w:space="0" w:color="auto"/>
            <w:right w:val="none" w:sz="0" w:space="0" w:color="auto"/>
          </w:divBdr>
        </w:div>
        <w:div w:id="921257605">
          <w:marLeft w:val="0"/>
          <w:marRight w:val="0"/>
          <w:marTop w:val="240"/>
          <w:marBottom w:val="240"/>
          <w:divBdr>
            <w:top w:val="none" w:sz="0" w:space="0" w:color="auto"/>
            <w:left w:val="none" w:sz="0" w:space="0" w:color="auto"/>
            <w:bottom w:val="none" w:sz="0" w:space="0" w:color="auto"/>
            <w:right w:val="none" w:sz="0" w:space="0" w:color="auto"/>
          </w:divBdr>
        </w:div>
        <w:div w:id="1840849885">
          <w:marLeft w:val="0"/>
          <w:marRight w:val="0"/>
          <w:marTop w:val="240"/>
          <w:marBottom w:val="240"/>
          <w:divBdr>
            <w:top w:val="none" w:sz="0" w:space="0" w:color="auto"/>
            <w:left w:val="none" w:sz="0" w:space="0" w:color="auto"/>
            <w:bottom w:val="none" w:sz="0" w:space="0" w:color="auto"/>
            <w:right w:val="none" w:sz="0" w:space="0" w:color="auto"/>
          </w:divBdr>
        </w:div>
        <w:div w:id="1491173056">
          <w:marLeft w:val="0"/>
          <w:marRight w:val="0"/>
          <w:marTop w:val="240"/>
          <w:marBottom w:val="240"/>
          <w:divBdr>
            <w:top w:val="none" w:sz="0" w:space="0" w:color="auto"/>
            <w:left w:val="none" w:sz="0" w:space="0" w:color="auto"/>
            <w:bottom w:val="none" w:sz="0" w:space="0" w:color="auto"/>
            <w:right w:val="none" w:sz="0" w:space="0" w:color="auto"/>
          </w:divBdr>
        </w:div>
        <w:div w:id="893543030">
          <w:marLeft w:val="0"/>
          <w:marRight w:val="0"/>
          <w:marTop w:val="240"/>
          <w:marBottom w:val="240"/>
          <w:divBdr>
            <w:top w:val="none" w:sz="0" w:space="0" w:color="auto"/>
            <w:left w:val="none" w:sz="0" w:space="0" w:color="auto"/>
            <w:bottom w:val="none" w:sz="0" w:space="0" w:color="auto"/>
            <w:right w:val="none" w:sz="0" w:space="0" w:color="auto"/>
          </w:divBdr>
        </w:div>
        <w:div w:id="1937127385">
          <w:marLeft w:val="0"/>
          <w:marRight w:val="0"/>
          <w:marTop w:val="240"/>
          <w:marBottom w:val="240"/>
          <w:divBdr>
            <w:top w:val="none" w:sz="0" w:space="0" w:color="auto"/>
            <w:left w:val="none" w:sz="0" w:space="0" w:color="auto"/>
            <w:bottom w:val="none" w:sz="0" w:space="0" w:color="auto"/>
            <w:right w:val="none" w:sz="0" w:space="0" w:color="auto"/>
          </w:divBdr>
        </w:div>
        <w:div w:id="129907230">
          <w:marLeft w:val="0"/>
          <w:marRight w:val="0"/>
          <w:marTop w:val="240"/>
          <w:marBottom w:val="240"/>
          <w:divBdr>
            <w:top w:val="none" w:sz="0" w:space="0" w:color="auto"/>
            <w:left w:val="none" w:sz="0" w:space="0" w:color="auto"/>
            <w:bottom w:val="none" w:sz="0" w:space="0" w:color="auto"/>
            <w:right w:val="none" w:sz="0" w:space="0" w:color="auto"/>
          </w:divBdr>
        </w:div>
        <w:div w:id="591429356">
          <w:marLeft w:val="0"/>
          <w:marRight w:val="0"/>
          <w:marTop w:val="240"/>
          <w:marBottom w:val="240"/>
          <w:divBdr>
            <w:top w:val="none" w:sz="0" w:space="0" w:color="auto"/>
            <w:left w:val="none" w:sz="0" w:space="0" w:color="auto"/>
            <w:bottom w:val="none" w:sz="0" w:space="0" w:color="auto"/>
            <w:right w:val="none" w:sz="0" w:space="0" w:color="auto"/>
          </w:divBdr>
        </w:div>
        <w:div w:id="1170219853">
          <w:marLeft w:val="0"/>
          <w:marRight w:val="0"/>
          <w:marTop w:val="240"/>
          <w:marBottom w:val="240"/>
          <w:divBdr>
            <w:top w:val="none" w:sz="0" w:space="0" w:color="auto"/>
            <w:left w:val="none" w:sz="0" w:space="0" w:color="auto"/>
            <w:bottom w:val="none" w:sz="0" w:space="0" w:color="auto"/>
            <w:right w:val="none" w:sz="0" w:space="0" w:color="auto"/>
          </w:divBdr>
        </w:div>
        <w:div w:id="1181236346">
          <w:marLeft w:val="0"/>
          <w:marRight w:val="0"/>
          <w:marTop w:val="240"/>
          <w:marBottom w:val="240"/>
          <w:divBdr>
            <w:top w:val="none" w:sz="0" w:space="0" w:color="auto"/>
            <w:left w:val="none" w:sz="0" w:space="0" w:color="auto"/>
            <w:bottom w:val="none" w:sz="0" w:space="0" w:color="auto"/>
            <w:right w:val="none" w:sz="0" w:space="0" w:color="auto"/>
          </w:divBdr>
        </w:div>
        <w:div w:id="513033095">
          <w:marLeft w:val="0"/>
          <w:marRight w:val="0"/>
          <w:marTop w:val="240"/>
          <w:marBottom w:val="240"/>
          <w:divBdr>
            <w:top w:val="none" w:sz="0" w:space="0" w:color="auto"/>
            <w:left w:val="none" w:sz="0" w:space="0" w:color="auto"/>
            <w:bottom w:val="none" w:sz="0" w:space="0" w:color="auto"/>
            <w:right w:val="none" w:sz="0" w:space="0" w:color="auto"/>
          </w:divBdr>
        </w:div>
        <w:div w:id="827283827">
          <w:marLeft w:val="0"/>
          <w:marRight w:val="0"/>
          <w:marTop w:val="240"/>
          <w:marBottom w:val="240"/>
          <w:divBdr>
            <w:top w:val="none" w:sz="0" w:space="0" w:color="auto"/>
            <w:left w:val="none" w:sz="0" w:space="0" w:color="auto"/>
            <w:bottom w:val="none" w:sz="0" w:space="0" w:color="auto"/>
            <w:right w:val="none" w:sz="0" w:space="0" w:color="auto"/>
          </w:divBdr>
        </w:div>
        <w:div w:id="856046705">
          <w:marLeft w:val="0"/>
          <w:marRight w:val="0"/>
          <w:marTop w:val="240"/>
          <w:marBottom w:val="240"/>
          <w:divBdr>
            <w:top w:val="none" w:sz="0" w:space="0" w:color="auto"/>
            <w:left w:val="none" w:sz="0" w:space="0" w:color="auto"/>
            <w:bottom w:val="none" w:sz="0" w:space="0" w:color="auto"/>
            <w:right w:val="none" w:sz="0" w:space="0" w:color="auto"/>
          </w:divBdr>
        </w:div>
        <w:div w:id="1351491843">
          <w:marLeft w:val="0"/>
          <w:marRight w:val="0"/>
          <w:marTop w:val="240"/>
          <w:marBottom w:val="240"/>
          <w:divBdr>
            <w:top w:val="none" w:sz="0" w:space="0" w:color="auto"/>
            <w:left w:val="none" w:sz="0" w:space="0" w:color="auto"/>
            <w:bottom w:val="none" w:sz="0" w:space="0" w:color="auto"/>
            <w:right w:val="none" w:sz="0" w:space="0" w:color="auto"/>
          </w:divBdr>
        </w:div>
        <w:div w:id="228611886">
          <w:marLeft w:val="0"/>
          <w:marRight w:val="0"/>
          <w:marTop w:val="240"/>
          <w:marBottom w:val="240"/>
          <w:divBdr>
            <w:top w:val="none" w:sz="0" w:space="0" w:color="auto"/>
            <w:left w:val="none" w:sz="0" w:space="0" w:color="auto"/>
            <w:bottom w:val="none" w:sz="0" w:space="0" w:color="auto"/>
            <w:right w:val="none" w:sz="0" w:space="0" w:color="auto"/>
          </w:divBdr>
        </w:div>
        <w:div w:id="352270911">
          <w:marLeft w:val="0"/>
          <w:marRight w:val="0"/>
          <w:marTop w:val="240"/>
          <w:marBottom w:val="240"/>
          <w:divBdr>
            <w:top w:val="none" w:sz="0" w:space="0" w:color="auto"/>
            <w:left w:val="none" w:sz="0" w:space="0" w:color="auto"/>
            <w:bottom w:val="none" w:sz="0" w:space="0" w:color="auto"/>
            <w:right w:val="none" w:sz="0" w:space="0" w:color="auto"/>
          </w:divBdr>
        </w:div>
        <w:div w:id="284820147">
          <w:marLeft w:val="0"/>
          <w:marRight w:val="0"/>
          <w:marTop w:val="240"/>
          <w:marBottom w:val="240"/>
          <w:divBdr>
            <w:top w:val="none" w:sz="0" w:space="0" w:color="auto"/>
            <w:left w:val="none" w:sz="0" w:space="0" w:color="auto"/>
            <w:bottom w:val="none" w:sz="0" w:space="0" w:color="auto"/>
            <w:right w:val="none" w:sz="0" w:space="0" w:color="auto"/>
          </w:divBdr>
        </w:div>
        <w:div w:id="584457523">
          <w:marLeft w:val="0"/>
          <w:marRight w:val="0"/>
          <w:marTop w:val="24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2</Pages>
  <Words>440</Words>
  <Characters>2514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Pustejovsky</dc:creator>
  <cp:keywords/>
  <dc:description/>
  <cp:lastModifiedBy>James Pustejovsky</cp:lastModifiedBy>
  <cp:revision>5</cp:revision>
  <cp:lastPrinted>2020-08-17T18:52:00Z</cp:lastPrinted>
  <dcterms:created xsi:type="dcterms:W3CDTF">2020-08-17T18:05:00Z</dcterms:created>
  <dcterms:modified xsi:type="dcterms:W3CDTF">2020-08-17T18:54:00Z</dcterms:modified>
</cp:coreProperties>
</file>