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DD6" w:rsidRDefault="00093DCA" w:rsidP="00093DCA">
      <w:pPr>
        <w:pStyle w:val="a5"/>
      </w:pPr>
      <w:r>
        <w:t>Нормы речи</w:t>
      </w:r>
    </w:p>
    <w:p w:rsidR="00302AC4" w:rsidRDefault="00302AC4" w:rsidP="00302AC4">
      <w:pPr>
        <w:pStyle w:val="a3"/>
      </w:pPr>
      <w:r>
        <w:t>Заговори, чтоб я тебя увидел.</w:t>
      </w:r>
    </w:p>
    <w:p w:rsidR="00302AC4" w:rsidRDefault="00302AC4" w:rsidP="00302AC4">
      <w:pPr>
        <w:pStyle w:val="a3"/>
      </w:pPr>
      <w:r>
        <w:t>Сократ</w:t>
      </w:r>
    </w:p>
    <w:p w:rsidR="00302AC4" w:rsidRDefault="00302AC4" w:rsidP="00302AC4">
      <w:pPr>
        <w:pStyle w:val="a7"/>
      </w:pPr>
      <w:r>
        <w:t>Языковые нормы (нормы литературного языка, литературные нормы) — это правила использования языковых средств в определенный период развития литературного языка, т.е. правила произношения, правописания, словоупотребления, грамматики. Норма — это образец единообразного, общепризнанного употребления элементов языка (слов, словосочетаний, предложений).</w:t>
      </w:r>
    </w:p>
    <w:p w:rsidR="00302AC4" w:rsidRDefault="00302AC4" w:rsidP="00302AC4">
      <w:pPr>
        <w:pStyle w:val="a7"/>
      </w:pPr>
    </w:p>
    <w:p w:rsidR="00302AC4" w:rsidRDefault="00302AC4" w:rsidP="00302AC4">
      <w:pPr>
        <w:pStyle w:val="a7"/>
      </w:pPr>
      <w:r>
        <w:t xml:space="preserve">Языковое явление считается нормативным, если оно характеризуется такими признаками, как: соответствие структуре языка; массовая и регулярная воспроизводимость в процессе речевой деятельности большинства говорящих; общественное одобрение и </w:t>
      </w:r>
      <w:bookmarkStart w:id="0" w:name="_GoBack"/>
      <w:bookmarkEnd w:id="0"/>
      <w:r>
        <w:t>признание.</w:t>
      </w:r>
    </w:p>
    <w:p w:rsidR="00302AC4" w:rsidRDefault="00302AC4" w:rsidP="00302AC4">
      <w:pPr>
        <w:pStyle w:val="a7"/>
      </w:pPr>
    </w:p>
    <w:p w:rsidR="00302AC4" w:rsidRDefault="00302AC4" w:rsidP="00302AC4">
      <w:pPr>
        <w:pStyle w:val="a7"/>
      </w:pPr>
      <w:r>
        <w:t>Языковые нормы не придуманы филологами, они отражают определенный этап в развитии литературного языка всего народа. Нормы языка нельзя ввести или отменить указом, их невозможно реформировать административным путем.</w:t>
      </w:r>
    </w:p>
    <w:p w:rsidR="00302AC4" w:rsidRDefault="00302AC4" w:rsidP="00302AC4">
      <w:pPr>
        <w:pStyle w:val="a7"/>
      </w:pPr>
    </w:p>
    <w:p w:rsidR="00302AC4" w:rsidRDefault="00302AC4" w:rsidP="00302AC4">
      <w:pPr>
        <w:pStyle w:val="a7"/>
      </w:pPr>
      <w:r>
        <w:t>Деятельность ученых-языковедов, изучающих нормы языка, заключается в другом — они выявляют, описывают и кодифицируют языковые нормы, а также разъясняют и пропагандируют их.</w:t>
      </w:r>
    </w:p>
    <w:p w:rsidR="00302AC4" w:rsidRDefault="00302AC4" w:rsidP="00302AC4">
      <w:pPr>
        <w:pStyle w:val="a7"/>
      </w:pPr>
    </w:p>
    <w:p w:rsidR="00302AC4" w:rsidRDefault="00302AC4" w:rsidP="00302AC4">
      <w:pPr>
        <w:pStyle w:val="a7"/>
      </w:pPr>
      <w:r>
        <w:t>К основным источникам языковой нормы относятся: произведения писателей-классиков; произведения современных писателей, продолжающих классические традиции; публикации средств массовой информации; общепринятое современное употребление; данные лингвистических исследований.</w:t>
      </w:r>
    </w:p>
    <w:p w:rsidR="00302AC4" w:rsidRDefault="00302AC4" w:rsidP="00302AC4">
      <w:pPr>
        <w:pStyle w:val="a7"/>
      </w:pPr>
    </w:p>
    <w:p w:rsidR="00302AC4" w:rsidRDefault="00302AC4" w:rsidP="00302AC4">
      <w:pPr>
        <w:pStyle w:val="a7"/>
      </w:pPr>
      <w:r>
        <w:t>Характерными чертами языковых норм являются: относительная устойчивость; распространенность; общеупотребительность; общеобязательность; соответствие употреблению, обычаю и возможностям языковой системы.</w:t>
      </w:r>
    </w:p>
    <w:p w:rsidR="00302AC4" w:rsidRDefault="00302AC4" w:rsidP="00302AC4">
      <w:pPr>
        <w:pStyle w:val="a7"/>
      </w:pPr>
    </w:p>
    <w:p w:rsidR="00302AC4" w:rsidRDefault="00302AC4" w:rsidP="00302AC4">
      <w:pPr>
        <w:pStyle w:val="a7"/>
      </w:pPr>
      <w:r>
        <w:t>Нормы помогают литературному языку сохранять свою целостность и общепонятность. Они защищают литературный язык от потока диалектной речи, социальных и профессиональных жаргонов, просторечия. Это позволяет литературному языку выполнять одну из важнейших функций — культурную.</w:t>
      </w:r>
    </w:p>
    <w:p w:rsidR="00302AC4" w:rsidRDefault="00302AC4" w:rsidP="00302AC4">
      <w:pPr>
        <w:pStyle w:val="a7"/>
      </w:pPr>
    </w:p>
    <w:p w:rsidR="00302AC4" w:rsidRDefault="00302AC4" w:rsidP="00302AC4">
      <w:pPr>
        <w:pStyle w:val="a7"/>
      </w:pPr>
      <w:r>
        <w:t>В 60–80-е гг. XX в. литературные произведения и радиопередачи действительно могли служить образцом нормативного употребления. На сегодняшний день ситуация изменилась. Не всякое литературное произведение и не всякая передача по радио и телевидению могут служить в качестве образца нормативного употребления языка.</w:t>
      </w:r>
    </w:p>
    <w:p w:rsidR="00302AC4" w:rsidRDefault="00302AC4" w:rsidP="00302AC4">
      <w:pPr>
        <w:pStyle w:val="a3"/>
      </w:pPr>
    </w:p>
    <w:sectPr w:rsidR="00302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D4"/>
    <w:rsid w:val="00093DCA"/>
    <w:rsid w:val="00302AC4"/>
    <w:rsid w:val="00976DD6"/>
    <w:rsid w:val="00D9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1F55"/>
  <w15:chartTrackingRefBased/>
  <w15:docId w15:val="{18A6F13C-091E-4E15-9F87-B0245FF1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7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Эпиграф"/>
    <w:basedOn w:val="a"/>
    <w:link w:val="a4"/>
    <w:qFormat/>
    <w:rsid w:val="00D971D4"/>
    <w:pPr>
      <w:jc w:val="right"/>
    </w:pPr>
    <w:rPr>
      <w:rFonts w:ascii="Times New Roman" w:hAnsi="Times New Roman"/>
      <w:i/>
      <w:sz w:val="24"/>
    </w:rPr>
  </w:style>
  <w:style w:type="character" w:customStyle="1" w:styleId="10">
    <w:name w:val="Заголовок 1 Знак"/>
    <w:basedOn w:val="a0"/>
    <w:link w:val="1"/>
    <w:uiPriority w:val="9"/>
    <w:rsid w:val="00D97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Эпиграф Знак"/>
    <w:basedOn w:val="a0"/>
    <w:link w:val="a3"/>
    <w:rsid w:val="00D971D4"/>
    <w:rPr>
      <w:rFonts w:ascii="Times New Roman" w:hAnsi="Times New Roman"/>
      <w:i/>
      <w:sz w:val="24"/>
    </w:rPr>
  </w:style>
  <w:style w:type="paragraph" w:customStyle="1" w:styleId="a5">
    <w:name w:val="ЗаголовокДз"/>
    <w:basedOn w:val="1"/>
    <w:link w:val="a6"/>
    <w:qFormat/>
    <w:rsid w:val="00D971D4"/>
    <w:pPr>
      <w:spacing w:before="200" w:after="200"/>
    </w:pPr>
    <w:rPr>
      <w:rFonts w:ascii="Arial" w:hAnsi="Arial"/>
      <w:caps/>
      <w:sz w:val="28"/>
    </w:rPr>
  </w:style>
  <w:style w:type="paragraph" w:customStyle="1" w:styleId="a7">
    <w:name w:val="Параграфы текста"/>
    <w:basedOn w:val="a"/>
    <w:link w:val="a8"/>
    <w:qFormat/>
    <w:rsid w:val="00D971D4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character" w:customStyle="1" w:styleId="a6">
    <w:name w:val="ЗаголовокДз Знак"/>
    <w:basedOn w:val="10"/>
    <w:link w:val="a5"/>
    <w:rsid w:val="00D971D4"/>
    <w:rPr>
      <w:rFonts w:ascii="Arial" w:eastAsiaTheme="majorEastAsia" w:hAnsi="Arial" w:cstheme="majorBidi"/>
      <w:caps/>
      <w:color w:val="2F5496" w:themeColor="accent1" w:themeShade="BF"/>
      <w:sz w:val="28"/>
      <w:szCs w:val="32"/>
    </w:rPr>
  </w:style>
  <w:style w:type="character" w:customStyle="1" w:styleId="a8">
    <w:name w:val="Параграфы текста Знак"/>
    <w:basedOn w:val="a0"/>
    <w:link w:val="a7"/>
    <w:rsid w:val="00D971D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Логвиненко</dc:creator>
  <cp:keywords/>
  <dc:description/>
  <cp:lastModifiedBy>Алексей Логвиненко</cp:lastModifiedBy>
  <cp:revision>2</cp:revision>
  <dcterms:created xsi:type="dcterms:W3CDTF">2025-10-17T13:09:00Z</dcterms:created>
  <dcterms:modified xsi:type="dcterms:W3CDTF">2025-10-17T13:24:00Z</dcterms:modified>
</cp:coreProperties>
</file>