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toString()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6E7BE9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6E7BE9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="005D13F7"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>Define a class SurfaceArea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>public class SurfaceArea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SurfaceAreaTest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args)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System.out.print("Rectangle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System.out.println(rectangle(5,2));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>Define a class MyCalendar</w:t>
      </w:r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myDate()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>in the format yyyy-mm-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>Method monthName()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>public class MyCalendar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in the form yyyy-mm-dd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String myDate(){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r w:rsidR="00221B86" w:rsidRPr="00CA51B0">
        <w:t xml:space="preserve">CinemaTicket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>. Use toString()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>public class CinemaTicket {</w:t>
      </w:r>
      <w:r w:rsidRPr="00C266AD">
        <w:rPr>
          <w:rFonts w:ascii="Courier New" w:hAnsi="Courier New" w:cs="Courier New"/>
        </w:rPr>
        <w:br/>
        <w:t xml:space="preserve">    static String cinemaName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Person(name,weight,height)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r>
        <w:lastRenderedPageBreak/>
        <w:t>setWeightAndHeight(weight,height)</w:t>
      </w:r>
    </w:p>
    <w:p w14:paraId="2B4EAEAE" w14:textId="3EDDB2EA" w:rsidR="00B2203F" w:rsidRDefault="00B2203F" w:rsidP="00B2203F">
      <w:pPr>
        <w:pStyle w:val="Polecenie"/>
      </w:pPr>
      <w:r>
        <w:t>calculateBMI()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r>
        <w:t>display</w:t>
      </w:r>
      <w:r w:rsidR="00221B86">
        <w:t>Record</w:t>
      </w:r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SurfaceArea, add methods to calculate the surface area of the following solids: cuboid, sphere, cone. </w:t>
      </w:r>
      <w:r>
        <w:t xml:space="preserve">In the VSCode,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>g. CelsiusToKelvin(), KelvinToCelsius(), ect.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&lt;x,y&gt;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&lt;x,y&gt;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&lt;x,y&gt;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MyArray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r w:rsidRPr="00B43994">
        <w:t>positiveOdd(int[]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‘ture’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r>
        <w:t>secondMax(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r>
        <w:t>lastColumn(int[][]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>Define a class Alphabet that contains a static method isAlphabet(String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D170A">
        <w:rPr>
          <w:rFonts w:ascii="Courier New" w:hAnsi="Courier New" w:cs="Courier New"/>
        </w:rPr>
        <w:t>Alphabet.isAlphabet("abegsw") returns true</w:t>
      </w:r>
      <w:r w:rsidRPr="00ED170A">
        <w:rPr>
          <w:rFonts w:ascii="Courier New" w:hAnsi="Courier New" w:cs="Courier New"/>
        </w:rPr>
        <w:br/>
        <w:t>Alphabet.isAlphabet("abcmhsw")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InternetDevice class </w:t>
      </w:r>
      <w:r w:rsidR="009637BD">
        <w:t xml:space="preserve">to describe such devices. The class should contain </w:t>
      </w:r>
      <w:r w:rsidRPr="00FF66C7">
        <w:t>attributes: name (device name), connected (whether a device is connected to the Internet), and connectedDevices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InternetDevice(name) and methods for </w:t>
      </w:r>
      <w:r w:rsidR="0000444E">
        <w:t>device</w:t>
      </w:r>
      <w:r>
        <w:t xml:space="preserve"> manipulation: connect(), disconnect(), isConnected(), displayStatus(), displayConnections()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>The following definition of the StudentGrades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>public class StudentGrades</w:t>
      </w:r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>String studentName;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StudentGrades(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r w:rsidR="009511DB">
        <w:rPr>
          <w:rFonts w:ascii="Courier New" w:hAnsi="Courier New" w:cs="Courier New"/>
        </w:rPr>
        <w:t>this.studentName = name;</w:t>
      </w:r>
      <w:r w:rsidR="009511DB">
        <w:rPr>
          <w:rFonts w:ascii="Courier New" w:hAnsi="Courier New" w:cs="Courier New"/>
        </w:rPr>
        <w:br/>
        <w:t xml:space="preserve">        </w:t>
      </w:r>
      <w:r w:rsidRPr="006A1197">
        <w:rPr>
          <w:rFonts w:ascii="Courier New" w:hAnsi="Courier New" w:cs="Courier New"/>
        </w:rPr>
        <w:t>this.grades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>Add the constructor Student</w:t>
      </w:r>
      <w:r w:rsidR="00BE7D47">
        <w:t>G</w:t>
      </w:r>
      <w:r w:rsidRPr="00BF280F">
        <w:t>rades(</w:t>
      </w:r>
      <w:r w:rsidR="00D5557F">
        <w:t xml:space="preserve">String name, </w:t>
      </w:r>
      <w:r w:rsidRPr="00BF280F">
        <w:t>int numberOfGrades) to the StudentGrade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>Add the constructor Student</w:t>
      </w:r>
      <w:r>
        <w:t>G</w:t>
      </w:r>
      <w:r w:rsidRPr="00BF280F">
        <w:t>rades(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initia</w:t>
      </w:r>
      <w:r w:rsidR="00B91EA2">
        <w:t>lises</w:t>
      </w:r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(hour,minute)</w:t>
      </w:r>
      <w:r w:rsidR="00F51F1D">
        <w:t xml:space="preserve"> – </w:t>
      </w:r>
      <w:r w:rsidR="00B91EA2" w:rsidRPr="000E5C1B">
        <w:t>initia</w:t>
      </w:r>
      <w:r w:rsidR="00B91EA2">
        <w:t>lises</w:t>
      </w:r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r w:rsidR="00F51F1D">
        <w:t>hour:minute</w:t>
      </w:r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r w:rsidRPr="000E5C1B">
        <w:t>setClock(hour,minute)</w:t>
      </w:r>
    </w:p>
    <w:p w14:paraId="03443E14" w14:textId="52ED89E9" w:rsidR="00F51F1D" w:rsidRDefault="00F51F1D" w:rsidP="000E5C1B">
      <w:pPr>
        <w:pStyle w:val="Polecenie"/>
      </w:pPr>
      <w:r>
        <w:t>setClock() - reset clock to 00:00</w:t>
      </w:r>
    </w:p>
    <w:p w14:paraId="5662F7AC" w14:textId="671DF4C6" w:rsidR="000E5C1B" w:rsidRPr="000E5C1B" w:rsidRDefault="000E5C1B" w:rsidP="000E5C1B">
      <w:pPr>
        <w:pStyle w:val="Polecenie"/>
      </w:pPr>
      <w:r w:rsidRPr="000E5C1B">
        <w:t>displayTime()</w:t>
      </w:r>
    </w:p>
    <w:p w14:paraId="1FEF82DE" w14:textId="3C43A398" w:rsidR="000E5C1B" w:rsidRPr="000E5C1B" w:rsidRDefault="000E5C1B" w:rsidP="000E5C1B">
      <w:pPr>
        <w:pStyle w:val="Polecenie"/>
      </w:pPr>
      <w:r w:rsidRPr="000E5C1B">
        <w:t>addOneMinute()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>clock. Complete the class definition with the attributes: alarmHour, alarmMinute. Add methods: setAlarm(hour, minute) and runAlarm(), which displays the "beep-beep-beep-beep !!" alarm sound. Turn on the alarm when the alarm time is the same as the clock time</w:t>
      </w:r>
      <w:r w:rsidR="00E54D72">
        <w:t>(compare times in the addOneMinute()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>, and guestName. Add constructors: Room(number) (creates a room with two beds) and Room(number,beds)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checkin(guestName), checkout(),</w:t>
      </w:r>
      <w:r w:rsidR="00FA56A8">
        <w:t xml:space="preserve"> </w:t>
      </w:r>
      <w:r w:rsidR="00854491">
        <w:t>is</w:t>
      </w:r>
      <w:r w:rsidR="006F557D">
        <w:t>Occupied</w:t>
      </w:r>
      <w:r w:rsidR="00854491">
        <w:t>()</w:t>
      </w:r>
      <w:r w:rsidR="00FA56A8">
        <w:t>, and displayStatus()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toString() method that returns information about the room status. Replace the displayStatus() method with the defined toString() method. Tip: find out in the </w:t>
      </w:r>
      <w:r w:rsidR="00FA5545">
        <w:t>course textbook</w:t>
      </w:r>
      <w:r w:rsidRPr="008660F4">
        <w:t xml:space="preserve"> how to define and use the toString()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6EB0" w14:textId="77777777" w:rsidR="004B096A" w:rsidRDefault="004B096A" w:rsidP="00A205F7">
      <w:pPr>
        <w:spacing w:after="0" w:line="240" w:lineRule="auto"/>
      </w:pPr>
      <w:r>
        <w:separator/>
      </w:r>
    </w:p>
  </w:endnote>
  <w:endnote w:type="continuationSeparator" w:id="0">
    <w:p w14:paraId="641CE9A9" w14:textId="77777777" w:rsidR="004B096A" w:rsidRDefault="004B096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5519" w14:textId="77777777" w:rsidR="004B096A" w:rsidRDefault="004B096A" w:rsidP="00A205F7">
      <w:pPr>
        <w:spacing w:after="0" w:line="240" w:lineRule="auto"/>
      </w:pPr>
      <w:r>
        <w:separator/>
      </w:r>
    </w:p>
  </w:footnote>
  <w:footnote w:type="continuationSeparator" w:id="0">
    <w:p w14:paraId="534684DA" w14:textId="77777777" w:rsidR="004B096A" w:rsidRDefault="004B096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1537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824</cp:revision>
  <cp:lastPrinted>2021-10-14T14:36:00Z</cp:lastPrinted>
  <dcterms:created xsi:type="dcterms:W3CDTF">2018-10-12T10:15:00Z</dcterms:created>
  <dcterms:modified xsi:type="dcterms:W3CDTF">2023-10-07T22:35:00Z</dcterms:modified>
</cp:coreProperties>
</file>