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B4A0B" w14:textId="13378EE5" w:rsidR="00356D0E" w:rsidRDefault="00FF2B3A">
      <w:r w:rsidRPr="00FF2B3A">
        <w:drawing>
          <wp:inline distT="0" distB="0" distL="0" distR="0" wp14:anchorId="5EBA6D29" wp14:editId="5439117C">
            <wp:extent cx="5940425" cy="4098290"/>
            <wp:effectExtent l="0" t="0" r="3175" b="0"/>
            <wp:docPr id="2116650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500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53881EA" w14:textId="33030DB0" w:rsidR="00FF2B3A" w:rsidRDefault="00FF2B3A">
      <w:r>
        <w:t>На входе: Инструменты, машина, запчасти</w:t>
      </w:r>
    </w:p>
    <w:p w14:paraId="49C7E605" w14:textId="6257C93D" w:rsidR="00FF2B3A" w:rsidRDefault="00FF2B3A">
      <w:r>
        <w:t>Правила: Стандарты, постановления, договор</w:t>
      </w:r>
    </w:p>
    <w:p w14:paraId="36C75DDE" w14:textId="4F0A782D" w:rsidR="00FF2B3A" w:rsidRDefault="00FF2B3A">
      <w:r>
        <w:t>Механизмы: Клиент, менеджер, автомеханик, слесать</w:t>
      </w:r>
      <w:r>
        <w:br/>
        <w:t>На выходе: Отремонтированная машина</w:t>
      </w:r>
    </w:p>
    <w:sectPr w:rsidR="00FF2B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EDA"/>
    <w:rsid w:val="000F68D6"/>
    <w:rsid w:val="00356D0E"/>
    <w:rsid w:val="005248B5"/>
    <w:rsid w:val="00947EDA"/>
    <w:rsid w:val="00FF2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0A8C6"/>
  <w15:chartTrackingRefBased/>
  <w15:docId w15:val="{D9046A25-7525-4E8B-817D-25D2B9BB5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7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7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7E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7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7E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7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7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7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7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7E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7E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7E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7ED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7ED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7E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7E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7E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7E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7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7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7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7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7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7E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7E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7ED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7E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7ED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47E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Серебренников</dc:creator>
  <cp:keywords/>
  <dc:description/>
  <cp:lastModifiedBy>Захар Серебренников</cp:lastModifiedBy>
  <cp:revision>2</cp:revision>
  <dcterms:created xsi:type="dcterms:W3CDTF">2026-03-24T15:34:00Z</dcterms:created>
  <dcterms:modified xsi:type="dcterms:W3CDTF">2026-03-24T15:36:00Z</dcterms:modified>
</cp:coreProperties>
</file>