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C24" w14:textId="77777777" w:rsidR="006E283D" w:rsidRPr="00DE10CC" w:rsidRDefault="006E283D" w:rsidP="006E283D">
      <w:pPr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雌激素受体</w:t>
      </w:r>
      <w:r w:rsidRPr="000571D4">
        <w:rPr>
          <w:rFonts w:ascii="Times New Roman" w:eastAsia="宋体" w:hAnsi="Times New Roman" w:cs="Times New Roman"/>
          <w:kern w:val="0"/>
          <w:sz w:val="24"/>
          <w:highlight w:val="yellow"/>
        </w:rPr>
        <w:t>α</w:t>
      </w:r>
      <w:r w:rsidRPr="000571D4">
        <w:rPr>
          <w:rFonts w:ascii="Times New Roman" w:eastAsia="宋体" w:hAnsi="Times New Roman" w:cs="Times New Roman" w:hint="eastAsia"/>
          <w:kern w:val="0"/>
          <w:sz w:val="24"/>
          <w:highlight w:val="yellow"/>
        </w:rPr>
        <w:t>亚型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（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Es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trogen receptors alpha, ER</w:t>
      </w:r>
      <w:r w:rsidRPr="000571D4">
        <w:rPr>
          <w:rFonts w:ascii="Times New Roman" w:eastAsia="宋体" w:hAnsi="Times New Roman" w:cs="Times New Roman"/>
          <w:kern w:val="0"/>
          <w:sz w:val="24"/>
          <w:highlight w:val="yellow"/>
        </w:rPr>
        <w:t>α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）在不超过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10%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的正常乳腺上皮细胞中表达，但大约在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50%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-80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%</w:t>
      </w:r>
      <w:r w:rsidRPr="000571D4">
        <w:rPr>
          <w:rFonts w:ascii="Times New Roman" w:eastAsia="宋体" w:hAnsi="Times New Roman" w:cs="Times New Roman" w:hint="eastAsia"/>
          <w:sz w:val="24"/>
          <w:highlight w:val="yellow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化合物活性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针对与疾病相关的某个靶标</w:t>
      </w:r>
      <w:r w:rsidR="00C23070" w:rsidRPr="000571D4">
        <w:rPr>
          <w:rFonts w:ascii="Times New Roman" w:eastAsia="宋体" w:hAnsi="Times New Roman" w:cs="Times New Roman" w:hint="eastAsia"/>
          <w:sz w:val="24"/>
          <w:highlight w:val="yellow"/>
        </w:rPr>
        <w:t>（此处为</w:t>
      </w:r>
      <w:r w:rsidR="00C23070" w:rsidRPr="000571D4">
        <w:rPr>
          <w:rFonts w:ascii="Times New Roman" w:eastAsia="宋体" w:hAnsi="Times New Roman" w:cs="Times New Roman" w:hint="eastAsia"/>
          <w:kern w:val="0"/>
          <w:sz w:val="24"/>
          <w:highlight w:val="yellow"/>
        </w:rPr>
        <w:t>ER</w:t>
      </w:r>
      <w:r w:rsidR="00C23070" w:rsidRPr="000571D4">
        <w:rPr>
          <w:rFonts w:ascii="Times New Roman" w:eastAsia="宋体" w:hAnsi="Times New Roman" w:cs="Times New Roman"/>
          <w:kern w:val="0"/>
          <w:sz w:val="24"/>
          <w:highlight w:val="yellow"/>
        </w:rPr>
        <w:t>α</w:t>
      </w:r>
      <w:r w:rsidR="00C23070" w:rsidRPr="000571D4">
        <w:rPr>
          <w:rFonts w:ascii="Times New Roman" w:eastAsia="宋体" w:hAnsi="Times New Roman" w:cs="Times New Roman" w:hint="eastAsia"/>
          <w:sz w:val="24"/>
          <w:highlight w:val="yellow"/>
        </w:rPr>
        <w:t>）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，收集一系列</w:t>
      </w:r>
      <w:r w:rsidR="007542CE" w:rsidRPr="000571D4">
        <w:rPr>
          <w:rFonts w:ascii="Times New Roman" w:eastAsia="宋体" w:hAnsi="Times New Roman" w:cs="Times New Roman" w:hint="eastAsia"/>
          <w:sz w:val="24"/>
          <w:highlight w:val="yellow"/>
        </w:rPr>
        <w:t>作用于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该靶标的化合物</w:t>
      </w:r>
      <w:r w:rsidR="007542CE" w:rsidRPr="000571D4">
        <w:rPr>
          <w:rFonts w:ascii="Times New Roman" w:eastAsia="宋体" w:hAnsi="Times New Roman" w:cs="Times New Roman" w:hint="eastAsia"/>
          <w:sz w:val="24"/>
          <w:highlight w:val="yellow"/>
        </w:rPr>
        <w:t>及其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生物活性数据，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然后以一系列分子结构描述符作为自变量，化合物</w:t>
      </w:r>
      <w:r w:rsidR="00C23070" w:rsidRPr="000571D4">
        <w:rPr>
          <w:rFonts w:ascii="Times New Roman" w:eastAsia="宋体" w:hAnsi="Times New Roman" w:cs="Times New Roman" w:hint="eastAsia"/>
          <w:sz w:val="24"/>
          <w:highlight w:val="yellow"/>
        </w:rPr>
        <w:t>的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生物活性</w:t>
      </w:r>
      <w:r w:rsidR="00AB223C" w:rsidRPr="000571D4">
        <w:rPr>
          <w:rFonts w:ascii="Times New Roman" w:eastAsia="宋体" w:hAnsi="Times New Roman" w:cs="Times New Roman" w:hint="eastAsia"/>
          <w:sz w:val="24"/>
          <w:highlight w:val="yellow"/>
        </w:rPr>
        <w:t>值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作为因变量，构建化合物的定量结构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-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活性关系（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Quantitative Structure-Activity Relationship, QSAR</w:t>
      </w:r>
      <w:r w:rsidR="00D759C9" w:rsidRPr="000571D4">
        <w:rPr>
          <w:rFonts w:ascii="Times New Roman" w:eastAsia="宋体" w:hAnsi="Times New Roman" w:cs="Times New Roman" w:hint="eastAsia"/>
          <w:sz w:val="24"/>
          <w:highlight w:val="yellow"/>
        </w:rPr>
        <w:t>）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模型</w:t>
      </w:r>
      <w:r w:rsidRPr="009112D8">
        <w:rPr>
          <w:rFonts w:ascii="Times New Roman" w:eastAsia="宋体" w:hAnsi="Times New Roman" w:cs="Times New Roman"/>
          <w:sz w:val="24"/>
        </w:rPr>
        <w:t>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ADMET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（</w:t>
      </w:r>
      <w:r w:rsidR="009112D8" w:rsidRPr="000571D4">
        <w:rPr>
          <w:rFonts w:ascii="Times New Roman" w:eastAsia="宋体" w:hAnsi="Times New Roman" w:cs="Times New Roman" w:hint="eastAsia"/>
          <w:sz w:val="24"/>
          <w:highlight w:val="yellow"/>
        </w:rPr>
        <w:t>Abs</w:t>
      </w:r>
      <w:r w:rsidR="009112D8" w:rsidRPr="000571D4">
        <w:rPr>
          <w:rFonts w:ascii="Times New Roman" w:eastAsia="宋体" w:hAnsi="Times New Roman" w:cs="Times New Roman"/>
          <w:sz w:val="24"/>
          <w:highlight w:val="yellow"/>
        </w:rPr>
        <w:t>orption</w:t>
      </w:r>
      <w:r w:rsidR="00A47C62" w:rsidRPr="000571D4">
        <w:rPr>
          <w:rFonts w:ascii="Times New Roman" w:eastAsia="宋体" w:hAnsi="Times New Roman" w:cs="Times New Roman"/>
          <w:sz w:val="24"/>
          <w:highlight w:val="yellow"/>
        </w:rPr>
        <w:t>吸收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、</w:t>
      </w:r>
      <w:r w:rsidR="009112D8" w:rsidRPr="000571D4">
        <w:rPr>
          <w:rFonts w:ascii="Times New Roman" w:eastAsia="宋体" w:hAnsi="Times New Roman" w:cs="Times New Roman" w:hint="eastAsia"/>
          <w:sz w:val="24"/>
          <w:highlight w:val="yellow"/>
        </w:rPr>
        <w:t>Distribution</w:t>
      </w:r>
      <w:r w:rsidR="00A47C62" w:rsidRPr="000571D4">
        <w:rPr>
          <w:rFonts w:ascii="Times New Roman" w:eastAsia="宋体" w:hAnsi="Times New Roman" w:cs="Times New Roman"/>
          <w:sz w:val="24"/>
          <w:highlight w:val="yellow"/>
        </w:rPr>
        <w:t>分布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、</w:t>
      </w:r>
      <w:r w:rsidR="009112D8" w:rsidRPr="000571D4">
        <w:rPr>
          <w:rFonts w:ascii="Times New Roman" w:eastAsia="宋体" w:hAnsi="Times New Roman" w:cs="Times New Roman" w:hint="eastAsia"/>
          <w:sz w:val="24"/>
          <w:highlight w:val="yellow"/>
        </w:rPr>
        <w:t>Metabolism</w:t>
      </w:r>
      <w:r w:rsidR="00A47C62" w:rsidRPr="000571D4">
        <w:rPr>
          <w:rFonts w:ascii="Times New Roman" w:eastAsia="宋体" w:hAnsi="Times New Roman" w:cs="Times New Roman"/>
          <w:sz w:val="24"/>
          <w:highlight w:val="yellow"/>
        </w:rPr>
        <w:t>代谢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、</w:t>
      </w:r>
      <w:r w:rsidR="009112D8" w:rsidRPr="000571D4">
        <w:rPr>
          <w:rFonts w:ascii="Times New Roman" w:eastAsia="宋体" w:hAnsi="Times New Roman" w:cs="Times New Roman" w:hint="eastAsia"/>
          <w:sz w:val="24"/>
          <w:highlight w:val="yellow"/>
        </w:rPr>
        <w:t>Excretion</w:t>
      </w:r>
      <w:r w:rsidR="00A47C62" w:rsidRPr="000571D4">
        <w:rPr>
          <w:rFonts w:ascii="Times New Roman" w:eastAsia="宋体" w:hAnsi="Times New Roman" w:cs="Times New Roman"/>
          <w:sz w:val="24"/>
          <w:highlight w:val="yellow"/>
        </w:rPr>
        <w:t>排泄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、</w:t>
      </w:r>
      <w:r w:rsidR="009112D8" w:rsidRPr="000571D4">
        <w:rPr>
          <w:rFonts w:ascii="Times New Roman" w:eastAsia="宋体" w:hAnsi="Times New Roman" w:cs="Times New Roman" w:hint="eastAsia"/>
          <w:sz w:val="24"/>
          <w:highlight w:val="yellow"/>
        </w:rPr>
        <w:t>Toxicity</w:t>
      </w:r>
      <w:r w:rsidR="00A47C62" w:rsidRPr="000571D4">
        <w:rPr>
          <w:rFonts w:ascii="Times New Roman" w:eastAsia="宋体" w:hAnsi="Times New Roman" w:cs="Times New Roman"/>
          <w:sz w:val="24"/>
          <w:highlight w:val="yellow"/>
        </w:rPr>
        <w:t>毒性</w:t>
      </w:r>
      <w:r w:rsidRPr="000571D4">
        <w:rPr>
          <w:rFonts w:ascii="Times New Roman" w:eastAsia="宋体" w:hAnsi="Times New Roman" w:cs="Times New Roman"/>
          <w:sz w:val="24"/>
          <w:highlight w:val="yellow"/>
        </w:rPr>
        <w:t>）性质</w:t>
      </w:r>
      <w:r w:rsidRPr="009112D8">
        <w:rPr>
          <w:rFonts w:ascii="Times New Roman" w:eastAsia="宋体" w:hAnsi="Times New Roman" w:cs="Times New Roman"/>
          <w:sz w:val="24"/>
        </w:rPr>
        <w:t>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 w:rsidRPr="000571D4">
        <w:rPr>
          <w:rFonts w:ascii="Times New Roman" w:eastAsia="宋体" w:hAnsi="Times New Roman" w:cs="Times New Roman" w:hint="eastAsia"/>
          <w:sz w:val="24"/>
          <w:highlight w:val="yellow"/>
        </w:rPr>
        <w:t>为了方便</w:t>
      </w:r>
      <w:r w:rsidR="00192F71" w:rsidRPr="000571D4">
        <w:rPr>
          <w:rFonts w:ascii="Times New Roman" w:eastAsia="宋体" w:hAnsi="Times New Roman" w:cs="Times New Roman" w:hint="eastAsia"/>
          <w:sz w:val="24"/>
          <w:highlight w:val="yellow"/>
        </w:rPr>
        <w:t>建模</w:t>
      </w:r>
      <w:r w:rsidR="006A7C51" w:rsidRPr="000571D4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F4596A" w:rsidRPr="000571D4">
        <w:rPr>
          <w:rFonts w:ascii="Times New Roman" w:eastAsia="宋体" w:hAnsi="Times New Roman" w:cs="Times New Roman" w:hint="eastAsia"/>
          <w:sz w:val="24"/>
          <w:highlight w:val="yellow"/>
        </w:rPr>
        <w:t>本试题</w:t>
      </w:r>
      <w:r w:rsidR="000F4A80" w:rsidRPr="000571D4">
        <w:rPr>
          <w:rFonts w:ascii="Times New Roman" w:eastAsia="宋体" w:hAnsi="Times New Roman" w:cs="Times New Roman" w:hint="eastAsia"/>
          <w:sz w:val="24"/>
          <w:highlight w:val="yellow"/>
        </w:rPr>
        <w:t>仅考虑化合物的</w:t>
      </w:r>
      <w:r w:rsidR="00183563" w:rsidRPr="000571D4">
        <w:rPr>
          <w:rFonts w:ascii="Times New Roman" w:eastAsia="宋体" w:hAnsi="Times New Roman" w:cs="Times New Roman" w:hint="eastAsia"/>
          <w:sz w:val="24"/>
          <w:highlight w:val="yellow"/>
        </w:rPr>
        <w:t>5</w:t>
      </w:r>
      <w:r w:rsidR="00074F52" w:rsidRPr="000571D4">
        <w:rPr>
          <w:rFonts w:ascii="Times New Roman" w:eastAsia="宋体" w:hAnsi="Times New Roman" w:cs="Times New Roman" w:hint="eastAsia"/>
          <w:sz w:val="24"/>
          <w:highlight w:val="yellow"/>
        </w:rPr>
        <w:t>种</w:t>
      </w:r>
      <w:r w:rsidR="00074F52" w:rsidRPr="000571D4">
        <w:rPr>
          <w:rFonts w:ascii="Times New Roman" w:eastAsia="宋体" w:hAnsi="Times New Roman" w:cs="Times New Roman" w:hint="eastAsia"/>
          <w:sz w:val="24"/>
          <w:highlight w:val="yellow"/>
        </w:rPr>
        <w:t>ADMET</w:t>
      </w:r>
      <w:r w:rsidR="00074F52" w:rsidRPr="000571D4">
        <w:rPr>
          <w:rFonts w:ascii="Times New Roman" w:eastAsia="宋体" w:hAnsi="Times New Roman" w:cs="Times New Roman" w:hint="eastAsia"/>
          <w:sz w:val="24"/>
          <w:highlight w:val="yellow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>
        <w:rPr>
          <w:rFonts w:ascii="Times New Roman" w:eastAsia="宋体" w:hAnsi="Times New Roman" w:cs="Times New Roman"/>
          <w:sz w:val="24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9112D8">
        <w:rPr>
          <w:rFonts w:ascii="Times New Roman" w:eastAsia="宋体" w:hAnsi="Times New Roman" w:cs="Times New Roman"/>
          <w:sz w:val="24"/>
        </w:rPr>
        <w:t>提供了</w:t>
      </w:r>
      <w:r w:rsidR="00A15CD9">
        <w:rPr>
          <w:rFonts w:ascii="Times New Roman" w:eastAsia="宋体" w:hAnsi="Times New Roman" w:cs="Times New Roman"/>
          <w:sz w:val="24"/>
        </w:rPr>
        <w:t>1974</w:t>
      </w:r>
      <w:r w:rsidR="00560509" w:rsidRPr="009112D8">
        <w:rPr>
          <w:rFonts w:ascii="Times New Roman" w:eastAsia="宋体" w:hAnsi="Times New Roman" w:cs="Times New Roman"/>
          <w:sz w:val="24"/>
        </w:rPr>
        <w:t>个化合物</w:t>
      </w:r>
      <w:r w:rsidR="007D34CD" w:rsidRPr="009112D8">
        <w:rPr>
          <w:rFonts w:ascii="Times New Roman" w:eastAsia="宋体" w:hAnsi="Times New Roman" w:cs="Times New Roman"/>
          <w:sz w:val="24"/>
        </w:rPr>
        <w:t>对</w:t>
      </w:r>
      <w:r w:rsidR="00FA0722">
        <w:rPr>
          <w:rFonts w:ascii="Times New Roman" w:eastAsia="宋体" w:hAnsi="Times New Roman" w:cs="Times New Roman"/>
          <w:sz w:val="24"/>
        </w:rPr>
        <w:t>ER</w:t>
      </w:r>
      <w:r w:rsidR="00FA0722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的生物活性数据。这些数据包含在文件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第一列提供了</w:t>
      </w:r>
      <w:r w:rsidR="00955C48" w:rsidRPr="000571D4">
        <w:rPr>
          <w:rFonts w:ascii="Times New Roman" w:eastAsia="宋体" w:hAnsi="Times New Roman" w:cs="Times New Roman"/>
          <w:sz w:val="24"/>
          <w:highlight w:val="yellow"/>
        </w:rPr>
        <w:t>197</w:t>
      </w:r>
      <w:r w:rsidR="00CB5009" w:rsidRPr="000571D4">
        <w:rPr>
          <w:rFonts w:ascii="Times New Roman" w:eastAsia="宋体" w:hAnsi="Times New Roman" w:cs="Times New Roman"/>
          <w:sz w:val="24"/>
          <w:highlight w:val="yellow"/>
        </w:rPr>
        <w:t>4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个化合物的</w:t>
      </w:r>
      <w:r w:rsidR="00FA0722" w:rsidRPr="000571D4">
        <w:rPr>
          <w:rFonts w:ascii="Times New Roman" w:eastAsia="宋体" w:hAnsi="Times New Roman" w:cs="Times New Roman" w:hint="eastAsia"/>
          <w:sz w:val="24"/>
          <w:highlight w:val="yellow"/>
        </w:rPr>
        <w:t>结构式</w:t>
      </w:r>
      <w:r w:rsidR="00FA0722">
        <w:rPr>
          <w:rFonts w:ascii="Times New Roman" w:eastAsia="宋体" w:hAnsi="Times New Roman" w:cs="Times New Roman" w:hint="eastAsia"/>
          <w:sz w:val="24"/>
        </w:rPr>
        <w:t>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第二列是化合物对</w:t>
      </w:r>
      <w:r w:rsidR="00955C48" w:rsidRPr="000571D4">
        <w:rPr>
          <w:rFonts w:ascii="Times New Roman" w:eastAsia="宋体" w:hAnsi="Times New Roman" w:cs="Times New Roman"/>
          <w:sz w:val="24"/>
          <w:highlight w:val="yellow"/>
        </w:rPr>
        <w:t>ER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α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的</w:t>
      </w:r>
      <w:r w:rsidR="00713E94" w:rsidRPr="000571D4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活性值</w:t>
      </w:r>
      <w:r w:rsidR="007D34CD" w:rsidRPr="009112D8">
        <w:rPr>
          <w:rFonts w:ascii="Times New Roman" w:eastAsia="宋体" w:hAnsi="Times New Roman" w:cs="Times New Roman"/>
          <w:sz w:val="24"/>
        </w:rPr>
        <w:t>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越小代表</w:t>
      </w:r>
      <w:r w:rsidR="00713E94" w:rsidRPr="000571D4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活性越大</w:t>
      </w:r>
      <w:r w:rsidR="0078698E" w:rsidRPr="000571D4">
        <w:rPr>
          <w:rFonts w:ascii="Times New Roman" w:eastAsia="宋体" w:hAnsi="Times New Roman" w:cs="Times New Roman" w:hint="eastAsia"/>
          <w:sz w:val="24"/>
          <w:highlight w:val="yellow"/>
        </w:rPr>
        <w:t>，对抑制</w:t>
      </w:r>
      <w:r w:rsidR="0078698E" w:rsidRPr="000571D4">
        <w:rPr>
          <w:rFonts w:ascii="Times New Roman" w:eastAsia="宋体" w:hAnsi="Times New Roman" w:cs="Times New Roman"/>
          <w:sz w:val="24"/>
          <w:highlight w:val="yellow"/>
        </w:rPr>
        <w:t>ERα</w:t>
      </w:r>
      <w:r w:rsidR="0078698E" w:rsidRPr="000571D4">
        <w:rPr>
          <w:rFonts w:ascii="Times New Roman" w:eastAsia="宋体" w:hAnsi="Times New Roman" w:cs="Times New Roman"/>
          <w:sz w:val="24"/>
          <w:highlight w:val="yellow"/>
        </w:rPr>
        <w:t>活性越有效</w:t>
      </w:r>
      <w:r w:rsidR="007D34CD" w:rsidRPr="000571D4">
        <w:rPr>
          <w:rFonts w:ascii="Times New Roman" w:eastAsia="宋体" w:hAnsi="Times New Roman" w:cs="Times New Roman"/>
          <w:sz w:val="24"/>
          <w:highlight w:val="yellow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第三列是</w:t>
      </w:r>
      <w:r w:rsidR="005E07F3" w:rsidRPr="000571D4">
        <w:rPr>
          <w:rFonts w:ascii="Times New Roman" w:eastAsia="宋体" w:hAnsi="Times New Roman" w:cs="Times New Roman" w:hint="eastAsia"/>
          <w:sz w:val="24"/>
          <w:highlight w:val="yellow"/>
        </w:rPr>
        <w:t>将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第二列</w:t>
      </w:r>
      <w:r w:rsidR="00955C48" w:rsidRPr="000571D4">
        <w:rPr>
          <w:rFonts w:ascii="Times New Roman" w:eastAsia="宋体" w:hAnsi="Times New Roman" w:cs="Times New Roman"/>
          <w:sz w:val="24"/>
          <w:highlight w:val="yellow"/>
        </w:rPr>
        <w:t>I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C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5E07F3" w:rsidRPr="000571D4">
        <w:rPr>
          <w:rFonts w:ascii="Times New Roman" w:eastAsia="宋体" w:hAnsi="Times New Roman" w:cs="Times New Roman" w:hint="eastAsia"/>
          <w:sz w:val="24"/>
          <w:highlight w:val="yellow"/>
        </w:rPr>
        <w:t>值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转化而</w:t>
      </w:r>
      <w:r w:rsidR="005E07F3" w:rsidRPr="000571D4">
        <w:rPr>
          <w:rFonts w:ascii="Times New Roman" w:eastAsia="宋体" w:hAnsi="Times New Roman" w:cs="Times New Roman" w:hint="eastAsia"/>
          <w:sz w:val="24"/>
          <w:highlight w:val="yellow"/>
        </w:rPr>
        <w:t>得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的</w:t>
      </w:r>
      <w:r w:rsidR="001B5119" w:rsidRPr="000571D4">
        <w:rPr>
          <w:rFonts w:ascii="Times New Roman" w:eastAsia="宋体" w:hAnsi="Times New Roman" w:cs="Times New Roman"/>
          <w:sz w:val="24"/>
          <w:highlight w:val="yellow"/>
        </w:rPr>
        <w:t>p</w:t>
      </w:r>
      <w:r w:rsidR="00955C48" w:rsidRPr="000571D4">
        <w:rPr>
          <w:rFonts w:ascii="Times New Roman" w:eastAsia="宋体" w:hAnsi="Times New Roman" w:cs="Times New Roman"/>
          <w:sz w:val="24"/>
          <w:highlight w:val="yellow"/>
        </w:rPr>
        <w:t>I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C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8B7198" w:rsidRPr="000571D4">
        <w:rPr>
          <w:rFonts w:ascii="Times New Roman" w:eastAsia="宋体" w:hAnsi="Times New Roman" w:cs="Times New Roman"/>
          <w:sz w:val="24"/>
          <w:highlight w:val="yellow"/>
        </w:rPr>
        <w:t>（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即</w:t>
      </w:r>
      <w:r w:rsidR="00002655" w:rsidRPr="000571D4">
        <w:rPr>
          <w:rFonts w:ascii="Times New Roman" w:eastAsia="宋体" w:hAnsi="Times New Roman" w:cs="Times New Roman"/>
          <w:sz w:val="24"/>
          <w:highlight w:val="yellow"/>
        </w:rPr>
        <w:t>I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C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  <w:vertAlign w:val="subscript"/>
        </w:rPr>
        <w:t>50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值的负对数，该值通常与</w:t>
      </w:r>
      <w:r w:rsidR="00713E94" w:rsidRPr="000571D4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活性具有正相关性，即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p</w:t>
      </w:r>
      <w:r w:rsidR="00002655" w:rsidRPr="000571D4">
        <w:rPr>
          <w:rFonts w:ascii="Times New Roman" w:eastAsia="宋体" w:hAnsi="Times New Roman" w:cs="Times New Roman"/>
          <w:sz w:val="24"/>
          <w:highlight w:val="yellow"/>
        </w:rPr>
        <w:t>I</w:t>
      </w:r>
      <w:r w:rsidR="005D629D" w:rsidRPr="000571D4">
        <w:rPr>
          <w:rFonts w:ascii="Times New Roman" w:eastAsia="宋体" w:hAnsi="Times New Roman" w:cs="Times New Roman"/>
          <w:sz w:val="24"/>
          <w:highlight w:val="yellow"/>
        </w:rPr>
        <w:t>C</w:t>
      </w:r>
      <w:r w:rsidR="005D629D" w:rsidRPr="000571D4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值越大表明</w:t>
      </w:r>
      <w:r w:rsidR="00713E94" w:rsidRPr="000571D4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5D629D" w:rsidRPr="000571D4">
        <w:rPr>
          <w:rFonts w:ascii="Times New Roman" w:eastAsia="宋体" w:hAnsi="Times New Roman" w:cs="Times New Roman" w:hint="eastAsia"/>
          <w:sz w:val="24"/>
          <w:highlight w:val="yellow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 w:rsidRPr="00901E00">
        <w:rPr>
          <w:rFonts w:ascii="Times New Roman" w:eastAsia="宋体" w:hAnsi="Times New Roman" w:cs="Times New Roman" w:hint="eastAsia"/>
          <w:sz w:val="24"/>
          <w:highlight w:val="yellow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 w:rsidRPr="00901E00">
        <w:rPr>
          <w:rFonts w:ascii="Times New Roman" w:eastAsia="宋体" w:hAnsi="Times New Roman" w:cs="Times New Roman" w:hint="eastAsia"/>
          <w:sz w:val="24"/>
          <w:highlight w:val="yellow"/>
        </w:rPr>
        <w:t>‘</w:t>
      </w:r>
      <w:r w:rsidR="00935A17" w:rsidRPr="00901E00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="00935A17" w:rsidRPr="00901E00">
        <w:rPr>
          <w:rFonts w:ascii="Times New Roman" w:eastAsia="宋体" w:hAnsi="Times New Roman" w:cs="Times New Roman" w:hint="eastAsia"/>
          <w:sz w:val="24"/>
          <w:highlight w:val="yellow"/>
        </w:rPr>
        <w:t>’</w:t>
      </w:r>
      <w:r w:rsidR="00935A17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 w:rsidRPr="00901E00">
        <w:rPr>
          <w:rFonts w:ascii="Times New Roman" w:eastAsia="宋体" w:hAnsi="Times New Roman" w:cs="Times New Roman" w:hint="eastAsia"/>
          <w:sz w:val="24"/>
          <w:highlight w:val="yellow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 w:rsidRPr="007B2789">
        <w:rPr>
          <w:rFonts w:ascii="Times New Roman" w:eastAsia="宋体" w:hAnsi="Times New Roman" w:cs="Times New Roman"/>
          <w:sz w:val="24"/>
          <w:highlight w:val="yellow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 w:rsidRPr="007B2789">
        <w:rPr>
          <w:rFonts w:ascii="Times New Roman" w:eastAsia="宋体" w:hAnsi="Times New Roman" w:cs="Times New Roman" w:hint="eastAsia"/>
          <w:sz w:val="24"/>
        </w:rPr>
        <w:t>‘</w:t>
      </w:r>
      <w:r w:rsidR="00D115B5" w:rsidRPr="007B2789">
        <w:rPr>
          <w:rFonts w:ascii="Times New Roman" w:eastAsia="宋体" w:hAnsi="Times New Roman" w:cs="Times New Roman" w:hint="eastAsia"/>
          <w:sz w:val="24"/>
        </w:rPr>
        <w:t>0</w:t>
      </w:r>
      <w:r w:rsidR="00D115B5" w:rsidRPr="007B2789">
        <w:rPr>
          <w:rFonts w:ascii="Times New Roman" w:eastAsia="宋体" w:hAnsi="Times New Roman" w:cs="Times New Roman" w:hint="eastAsia"/>
          <w:sz w:val="24"/>
        </w:rPr>
        <w:t>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proofErr w:type="spellStart"/>
      <w:r w:rsidR="00D115B5" w:rsidRPr="00901E00">
        <w:rPr>
          <w:rFonts w:ascii="Times New Roman" w:eastAsia="宋体" w:hAnsi="Times New Roman" w:cs="Times New Roman" w:hint="eastAsia"/>
          <w:sz w:val="24"/>
          <w:highlight w:val="yellow"/>
        </w:rPr>
        <w:t>hERG</w:t>
      </w:r>
      <w:proofErr w:type="spellEnd"/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 w:rsidRPr="00901E00">
        <w:rPr>
          <w:rFonts w:ascii="Times New Roman" w:eastAsia="宋体" w:hAnsi="Times New Roman" w:cs="Times New Roman"/>
          <w:sz w:val="24"/>
          <w:highlight w:val="yellow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 w:rsidRPr="00901E00">
        <w:rPr>
          <w:rFonts w:ascii="Times New Roman" w:eastAsia="宋体" w:hAnsi="Times New Roman" w:cs="Times New Roman" w:hint="eastAsia"/>
          <w:sz w:val="24"/>
          <w:highlight w:val="yellow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 w:rsidRPr="00901E00">
        <w:rPr>
          <w:rFonts w:ascii="Times New Roman" w:eastAsia="宋体" w:hAnsi="Times New Roman" w:cs="Times New Roman"/>
          <w:sz w:val="24"/>
          <w:highlight w:val="yellow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 w:rsidRPr="00901E00">
        <w:rPr>
          <w:rFonts w:ascii="Times New Roman" w:eastAsia="宋体" w:hAnsi="Times New Roman" w:cs="Times New Roman" w:hint="eastAsia"/>
          <w:sz w:val="24"/>
          <w:highlight w:val="yellow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 w:rsidRPr="00901E00">
        <w:rPr>
          <w:rFonts w:ascii="Times New Roman" w:eastAsia="宋体" w:hAnsi="Times New Roman" w:cs="Times New Roman"/>
          <w:sz w:val="24"/>
          <w:highlight w:val="yellow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30D23F2E" w:rsidR="00063676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0CCE9989" w14:textId="77777777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</w:p>
    <w:p w14:paraId="22C8E327" w14:textId="56BDDBE4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数据预处理</w:t>
      </w:r>
    </w:p>
    <w:p w14:paraId="4CA9A6EC" w14:textId="6FCD524A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筛选</w:t>
      </w:r>
    </w:p>
    <w:p w14:paraId="24B86025" w14:textId="23F29FD6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.0</w:t>
      </w:r>
      <w:r>
        <w:rPr>
          <w:rFonts w:ascii="Times New Roman" w:eastAsia="宋体" w:hAnsi="Times New Roman" w:cs="Times New Roman" w:hint="eastAsia"/>
          <w:sz w:val="24"/>
        </w:rPr>
        <w:t>大于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删除；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方差</w:t>
      </w:r>
      <w:r>
        <w:rPr>
          <w:rFonts w:ascii="Times New Roman" w:eastAsia="宋体" w:hAnsi="Times New Roman" w:cs="Times New Roman" w:hint="eastAsia"/>
          <w:sz w:val="24"/>
        </w:rPr>
        <w:t>&lt;0</w:t>
      </w:r>
      <w:r>
        <w:rPr>
          <w:rFonts w:ascii="Times New Roman" w:eastAsia="宋体" w:hAnsi="Times New Roman" w:cs="Times New Roman"/>
          <w:sz w:val="24"/>
        </w:rPr>
        <w:t>.1</w:t>
      </w:r>
    </w:p>
    <w:p w14:paraId="39F2ABAE" w14:textId="17289A9F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相关性分析：</w:t>
      </w:r>
      <w:r>
        <w:rPr>
          <w:rFonts w:ascii="Times New Roman" w:eastAsia="宋体" w:hAnsi="Times New Roman" w:cs="Times New Roman" w:hint="eastAsia"/>
          <w:sz w:val="24"/>
        </w:rPr>
        <w:t>Pearson&gt;</w:t>
      </w:r>
      <w:r>
        <w:rPr>
          <w:rFonts w:ascii="Times New Roman" w:eastAsia="宋体" w:hAnsi="Times New Roman" w:cs="Times New Roman"/>
          <w:sz w:val="24"/>
        </w:rPr>
        <w:t>0.9</w:t>
      </w:r>
      <w:r>
        <w:rPr>
          <w:rFonts w:ascii="Times New Roman" w:eastAsia="宋体" w:hAnsi="Times New Roman" w:cs="Times New Roman" w:hint="eastAsia"/>
          <w:sz w:val="24"/>
        </w:rPr>
        <w:t>的删除方差小的</w:t>
      </w:r>
    </w:p>
    <w:p w14:paraId="0BC084EE" w14:textId="4B30F921" w:rsidR="00E06512" w:rsidRDefault="00E06512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随即森林特征、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FECV</w:t>
      </w:r>
      <w:r>
        <w:rPr>
          <w:rFonts w:ascii="Times New Roman" w:eastAsia="宋体" w:hAnsi="Times New Roman" w:cs="Times New Roman" w:hint="eastAsia"/>
          <w:sz w:val="24"/>
        </w:rPr>
        <w:t>、遗传算法</w:t>
      </w:r>
    </w:p>
    <w:p w14:paraId="398FA51B" w14:textId="77777777" w:rsidR="00E06512" w:rsidRPr="009112D8" w:rsidRDefault="00E06512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</w:p>
    <w:p w14:paraId="4C66D6EC" w14:textId="08C6F265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proofErr w:type="gramStart"/>
      <w:r w:rsidR="00AA610A">
        <w:rPr>
          <w:rFonts w:ascii="Times New Roman" w:eastAsia="宋体" w:hAnsi="Times New Roman" w:cs="Times New Roman" w:hint="eastAsia"/>
          <w:sz w:val="24"/>
        </w:rPr>
        <w:t>列及对应</w:t>
      </w:r>
      <w:proofErr w:type="gramEnd"/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534DCF60" w14:textId="6B19890A" w:rsidR="00C75055" w:rsidRDefault="00C75055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4DAB2571" w14:textId="634F41F7" w:rsidR="00C75055" w:rsidRDefault="00C75055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多元线性回归</w:t>
      </w:r>
    </w:p>
    <w:p w14:paraId="72A27D6A" w14:textId="51E6E90B" w:rsidR="00C75055" w:rsidRDefault="00C75055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VM</w:t>
      </w:r>
      <w:r>
        <w:rPr>
          <w:rFonts w:ascii="Times New Roman" w:eastAsia="宋体" w:hAnsi="Times New Roman" w:cs="Times New Roman" w:hint="eastAsia"/>
          <w:sz w:val="24"/>
        </w:rPr>
        <w:t>回归</w:t>
      </w:r>
    </w:p>
    <w:p w14:paraId="22873758" w14:textId="16398A7A" w:rsidR="00C75055" w:rsidRDefault="00C75055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随机森林回归</w:t>
      </w:r>
    </w:p>
    <w:p w14:paraId="4F8A46B5" w14:textId="77777777" w:rsidR="00C75055" w:rsidRDefault="00C75055" w:rsidP="00932814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 w:rsidRPr="00E06512">
        <w:rPr>
          <w:rFonts w:ascii="Times New Roman" w:eastAsia="宋体" w:hAnsi="Times New Roman" w:cs="Times New Roman" w:hint="eastAsia"/>
          <w:sz w:val="24"/>
          <w:highlight w:val="yellow"/>
        </w:rPr>
        <w:t>5</w:t>
      </w:r>
      <w:r w:rsidR="00C00D26" w:rsidRPr="00E06512">
        <w:rPr>
          <w:rFonts w:ascii="Times New Roman" w:eastAsia="宋体" w:hAnsi="Times New Roman" w:cs="Times New Roman" w:hint="eastAsia"/>
          <w:sz w:val="24"/>
          <w:highlight w:val="yellow"/>
        </w:rPr>
        <w:t>个分类预测模型</w:t>
      </w:r>
      <w:r w:rsidR="00C00D26">
        <w:rPr>
          <w:rFonts w:ascii="Times New Roman" w:eastAsia="宋体" w:hAnsi="Times New Roman" w:cs="Times New Roman" w:hint="eastAsia"/>
          <w:sz w:val="24"/>
        </w:rPr>
        <w:t>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lastRenderedPageBreak/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5" w:name="OLE_LINK5"/>
      <w:bookmarkStart w:id="6" w:name="OLE_LINK6"/>
      <w:bookmarkStart w:id="7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5"/>
      <w:bookmarkEnd w:id="6"/>
      <w:bookmarkEnd w:id="7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196E" w14:textId="77777777" w:rsidR="00511638" w:rsidRDefault="00511638" w:rsidP="00924193">
      <w:r>
        <w:separator/>
      </w:r>
    </w:p>
  </w:endnote>
  <w:endnote w:type="continuationSeparator" w:id="0">
    <w:p w14:paraId="27F64318" w14:textId="77777777" w:rsidR="00511638" w:rsidRDefault="00511638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1FBB" w14:textId="77777777" w:rsidR="00511638" w:rsidRDefault="00511638" w:rsidP="00924193">
      <w:r>
        <w:separator/>
      </w:r>
    </w:p>
  </w:footnote>
  <w:footnote w:type="continuationSeparator" w:id="0">
    <w:p w14:paraId="16D6AC0A" w14:textId="77777777" w:rsidR="00511638" w:rsidRDefault="00511638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571D4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C082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11638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B2789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01E00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75055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06512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灵慧 唐</cp:lastModifiedBy>
  <cp:revision>18</cp:revision>
  <dcterms:created xsi:type="dcterms:W3CDTF">2021-08-10T02:43:00Z</dcterms:created>
  <dcterms:modified xsi:type="dcterms:W3CDTF">2021-10-14T01:43:00Z</dcterms:modified>
</cp:coreProperties>
</file>