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6EA" w:rsidRDefault="005668B9" w:rsidP="004556EA">
      <w:pPr>
        <w:pStyle w:val="Prrafodelista"/>
        <w:numPr>
          <w:ilvl w:val="0"/>
          <w:numId w:val="1"/>
        </w:numPr>
      </w:pPr>
      <w:r>
        <w:t>¿Cuál es el origen de la palabra "ética" y cuál era su significado original?</w:t>
      </w:r>
    </w:p>
    <w:p w:rsidR="00025D3F" w:rsidRDefault="005668B9" w:rsidP="00A93480">
      <w:pPr>
        <w:pStyle w:val="Prrafodelista"/>
        <w:numPr>
          <w:ilvl w:val="0"/>
          <w:numId w:val="1"/>
        </w:numPr>
      </w:pPr>
      <w:r>
        <w:t>¿Cómo se forma el carácter de un individuo según el texto?</w:t>
      </w:r>
    </w:p>
    <w:p w:rsidR="00025D3F" w:rsidRDefault="005668B9" w:rsidP="00025D3F">
      <w:pPr>
        <w:pStyle w:val="Prrafodelista"/>
        <w:numPr>
          <w:ilvl w:val="0"/>
          <w:numId w:val="1"/>
        </w:numPr>
      </w:pPr>
      <w:r>
        <w:t>Define el concepto de moral según la lectura.</w:t>
      </w:r>
    </w:p>
    <w:p w:rsidR="00025D3F" w:rsidRDefault="005668B9" w:rsidP="002C38C9">
      <w:pPr>
        <w:pStyle w:val="Prrafodelista"/>
        <w:numPr>
          <w:ilvl w:val="0"/>
          <w:numId w:val="1"/>
        </w:numPr>
      </w:pPr>
      <w:r>
        <w:t>Según Vidal, ¿cómo se relaciona la ética con el comportamiento responsable?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¿Por qué la ética adquiere mayor relevancia cuando involucra a terceras personas?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diferencia entre ética y moral según el texto?</w:t>
      </w:r>
    </w:p>
    <w:p w:rsidR="00025D3F" w:rsidRDefault="005668B9" w:rsidP="00C97363">
      <w:pPr>
        <w:pStyle w:val="Prrafodelista"/>
        <w:numPr>
          <w:ilvl w:val="0"/>
          <w:numId w:val="1"/>
        </w:numPr>
      </w:pPr>
      <w:r>
        <w:t>¿Cómo plantea Platón la relación entre el individuo y el Estado en términos de moral?</w:t>
      </w:r>
    </w:p>
    <w:p w:rsidR="00025D3F" w:rsidRDefault="005668B9" w:rsidP="00025D3F">
      <w:pPr>
        <w:pStyle w:val="Prrafodelista"/>
        <w:numPr>
          <w:ilvl w:val="0"/>
          <w:numId w:val="1"/>
        </w:numPr>
      </w:pPr>
      <w:r>
        <w:t>¿Cuál es el enfoque de Kant respecto a la moral y el deber?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Menciona los tres momentos de la eticidad según Hegel y explícalos brevemente.</w:t>
      </w:r>
    </w:p>
    <w:p w:rsidR="00025D3F" w:rsidRDefault="005668B9" w:rsidP="00617480">
      <w:pPr>
        <w:pStyle w:val="Prrafodelista"/>
        <w:numPr>
          <w:ilvl w:val="0"/>
          <w:numId w:val="1"/>
        </w:numPr>
      </w:pPr>
      <w:r>
        <w:t>¿Cuáles son los criterios de la ética en la actualidad, según el libro "La ética en la Universidad" de Idelfonso Camacho?</w:t>
      </w:r>
    </w:p>
    <w:p w:rsidR="00025D3F" w:rsidRDefault="005668B9" w:rsidP="00964A5D">
      <w:pPr>
        <w:pStyle w:val="Prrafodelista"/>
        <w:numPr>
          <w:ilvl w:val="0"/>
          <w:numId w:val="1"/>
        </w:numPr>
      </w:pPr>
      <w:r>
        <w:t>Explica brevemente la ética de la libertad y cómo se relaciona con los condicionamientos sociales.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¿En qué consiste la ética de los valores y por qué es importante considerar más allá de las prohibiciones éticas?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diferencia entre la ética personal y la ética social?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Explica la diferencia entre pluralismo ético y relativismo ético.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Según el texto, ¿cuál es la primera tarea de la ética en el ámbito de la economía?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Define la Ética Informática y menciona cuáles son sus objetivos principales.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papel desempeña la Ética Informática en la toma de decisiones en situaciones nuevas o sin normas claras?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algunos objetivos intermedios de la Ética Informática según Donn Parker y James Moor?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¿Cómo pueden los profesionales informáticos garantizar que el uso de las TIC esté encaminado al bienestar social?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puede ocurrir cuando hay un conflicto entre la ética general y la ética profesional en el campo de la informática?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postura de la ACM y la ACS en cuanto a la toma de decisiones éticas en el campo de la informática?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el origen etimológico de la palabra "Derecho" y qué significa?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Según Manuel Kant, ¿cómo define el Derecho y cuál es su función?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representa el Derecho según Guillermo Federico Hegel?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definición de Derecho según Giorgio Del Vecchio y cómo se relaciona con la idea de justicia?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¿Cómo concibe Francisco Carnelutti el Derecho y cuál es su propósito?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Según Francois Geny, ¿qué características y funciones tiene el Derecho en la sociedad?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diferencia entre Derecho Objetivo y Derecho Subjetivo?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se entiende por Derecho Objetivo y qué aspectos regula?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es el Derecho Subjetivo y qué capacidad otorga a las personas para actuar y exigir?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definición de Informática y cuál es su objeto de estudio principal?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las dos áreas relacionadas entre el derecho y la informática?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lastRenderedPageBreak/>
        <w:t>¿Qué estudia la Informática Jurídica?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estudia el Derecho Informático y cuál es su enfoque principal?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Según Jiménez de Asúa, ¿cómo se define el delito?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definición de delito según Soler?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es el delito informático según María de la Luz Lima y cómo se diferencia del delito electrónico?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las dos formas en las que Julio Téllez Valdés define el delito informático?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Según María Cristina Vallejo, ¿qué es el delito informático y cuál es su característica principal?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las diferentes formas en las que se puede cometer un delito informático según la tesis mencionada?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los elementos del delito mencionados en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engloba el elemento objetivo del delito?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¿A qué se refiere el elemento subjetivo del delito?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definición de sujeto activo en el contexto del delito?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papel desempeña el sujeto pasivo en un delito?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la definición de legalidad en términos de régimen político según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¿En qué consiste el principio de legalidad según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algunas de las situaciones a las que los usuarios de Internet están expuestos?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fue el propósito original de la creación de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algunas de las áreas que requieren seguridad y regulación en Internet según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algunos de los problemas relacionados con la privacidad en Internet mencionados en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¿Por qué la inseguridad en las transacciones comerciales constituye una preocupación importante en el comercio electrónico?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el problema relacionado con el correo electrónico o e-mail mencionado en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se menciona sobre los hackers y su acceso no autorizado a la información en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algunos de los factores que conducen a la comisión de irregularidades en Internet según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¿Por qué algunas personas afectadas por las irregularidades en Internet no denuncian los casos?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¿Por qué es importante controlar el problema y establecer medidas de regulación en Internet, según el texto?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 w:rsidRPr="005668B9">
        <w:t>¿Cuáles son algunos de los motivos por los cuales las personas cometen actos ilícitos en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 w:rsidRPr="005668B9">
        <w:t>¿Por qué se argumenta que faltan leyes y normas que regulen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 w:rsidRPr="005668B9">
        <w:t>¿Cuál es el desafío para determinar quién debe crear las leyes y regular Internet debido a su naturaleza global?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 w:rsidRPr="005668B9">
        <w:lastRenderedPageBreak/>
        <w:t>¿Qué se sugiere como una posible solución para la creación y cumplimiento de leyes en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 w:rsidRPr="005668B9">
        <w:t>¿Qué dificultades enfrentan los legisladores al crear leyes relacionadas con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 w:rsidRPr="005668B9">
        <w:t>¿Por qué se menciona la falta de conocimiento informático como una barrera para comprender y solucionar los problemas relacionados con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el propósito de formular una Ética Informática y una Legislación para el uso de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¿Cómo se espera que una Ética Informática y una Legislación contribuyan a reducir las actividades no éticas e ilegales en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 es el papel de los profesionales informáticos, usuarios y abogados en la implementación de esta propuesta ética y legal?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aspectos relacionados con la propiedad intelectual se plantean en el contexto de la ética informática y la legislación para el uso de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¿Cuáles son algunas de las cuestiones éticas y legales relacionadas con la privacidad en Internet?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¿Qué preguntas se plantean en relación con la seguridad en Internet desde una perspectiva ética y legal?</w:t>
      </w:r>
    </w:p>
    <w:p w:rsidR="00025D3F" w:rsidRDefault="005668B9" w:rsidP="005668B9">
      <w:pPr>
        <w:pStyle w:val="Prrafodelista"/>
        <w:numPr>
          <w:ilvl w:val="0"/>
          <w:numId w:val="1"/>
        </w:numPr>
      </w:pPr>
      <w:r>
        <w:t>¿Cómo se aborda el tema de la censura en Internet en el contexto de la ética informática y la legislación propuesta?</w:t>
      </w:r>
    </w:p>
    <w:p w:rsidR="00831965" w:rsidRDefault="005668B9" w:rsidP="005668B9">
      <w:pPr>
        <w:pStyle w:val="Prrafodelista"/>
        <w:numPr>
          <w:ilvl w:val="0"/>
          <w:numId w:val="1"/>
        </w:numPr>
      </w:pPr>
      <w:r>
        <w:t>¿Quiénes podrían ser considerados responsables de las acciones y el contenido en Internet según esta propuesta?</w:t>
      </w:r>
      <w:bookmarkStart w:id="0" w:name="_GoBack"/>
      <w:bookmarkEnd w:id="0"/>
    </w:p>
    <w:sectPr w:rsidR="00831965" w:rsidSect="00705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4359E"/>
    <w:multiLevelType w:val="hybridMultilevel"/>
    <w:tmpl w:val="CF0ED0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B9"/>
    <w:rsid w:val="00025D3F"/>
    <w:rsid w:val="00320598"/>
    <w:rsid w:val="004556EA"/>
    <w:rsid w:val="005668B9"/>
    <w:rsid w:val="00705FEB"/>
    <w:rsid w:val="00831965"/>
    <w:rsid w:val="00A30279"/>
    <w:rsid w:val="00E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A351E"/>
  <w15:chartTrackingRefBased/>
  <w15:docId w15:val="{3730FA18-0776-F54B-A21C-91793B22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Cabrera</dc:creator>
  <cp:keywords/>
  <dc:description/>
  <cp:lastModifiedBy>Luis Cabrera</cp:lastModifiedBy>
  <cp:revision>3</cp:revision>
  <dcterms:created xsi:type="dcterms:W3CDTF">2023-05-24T14:06:00Z</dcterms:created>
  <dcterms:modified xsi:type="dcterms:W3CDTF">2023-05-24T14:13:00Z</dcterms:modified>
</cp:coreProperties>
</file>