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T-006 · Typed configuration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T-006, BUILD_PLAN Phase 0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— BUILD_PLAN cites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§9.4, which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CI/CD</w:t>
            </w:r>
            <w:r>
              <w:rPr>
                <w:color w:val="13272F"/>
                <w:sz w:val="17"/>
                <w:szCs w:val="17"/>
              </w:rPr>
              <w:t xml:space="preserve"> (§6.1)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app now refuses to start on invalid configuration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module,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vpsim/config.py</w:t>
      </w:r>
      <w:r>
        <w:rPr>
          <w:color w:val="13272F"/>
          <w:sz w:val="20"/>
          <w:szCs w:val="20"/>
        </w:rPr>
        <w:t xml:space="preserve">, declaring every setting the application reads,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validated once at start-up.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documents all of them, and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if a new field is added without documenting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Configuration errors that used to surface partway through a consultation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stop the process at boot with a message naming the variable and exit code 78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EX_CONFIG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Criterion 2 — no secret anywhere in the repository — was already true</w:t>
      </w:r>
      <w:r>
        <w:rPr>
          <w:color w:val="13272F"/>
          <w:sz w:val="20"/>
          <w:szCs w:val="20"/>
        </w:rPr>
        <w:t xml:space="preserve">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 demonstrably so: every blob ever committed was scanned, not just the working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tree. Zero key-shaped strings;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has never been tracked.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231 → </w:t>
      </w:r>
      <w:r>
        <w:rPr>
          <w:b/>
          <w:bCs/>
          <w:color w:val="13272F"/>
          <w:sz w:val="20"/>
          <w:szCs w:val="20"/>
        </w:rPr>
        <w:t xml:space="preserve">255 tests.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Configuration was three scattered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os.getenv</w:t>
      </w:r>
      <w:r>
        <w:rPr>
          <w:color w:val="13272F"/>
          <w:sz w:val="20"/>
          <w:szCs w:val="20"/>
        </w:rPr>
        <w:t xml:space="preserve"> calls. Two failure modes, both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quiet.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Late failure.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</w:t>
      </w:r>
      <w:r>
        <w:rPr>
          <w:color w:val="13272F"/>
          <w:sz w:val="20"/>
          <w:szCs w:val="20"/>
        </w:rPr>
        <w:t xml:space="preserve"> was read when the gateway first built 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client — that is, on the learner's first question. A missing key produced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failed consultation a third of the way in, not a container that refused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start.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Silent failure.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os.getenv("DEBUG")</w:t>
      </w:r>
      <w:r>
        <w:rPr>
          <w:color w:val="13272F"/>
          <w:sz w:val="20"/>
          <w:szCs w:val="20"/>
        </w:rPr>
        <w:t xml:space="preserve"> returns the </w:t>
      </w:r>
      <w:r>
        <w:rPr>
          <w:i/>
          <w:iCs/>
          <w:color w:val="13272F"/>
          <w:sz w:val="20"/>
          <w:szCs w:val="20"/>
        </w:rPr>
        <w:t xml:space="preserve">string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"false"</w:t>
      </w:r>
      <w:r>
        <w:rPr>
          <w:color w:val="13272F"/>
          <w:sz w:val="20"/>
          <w:szCs w:val="20"/>
        </w:rPr>
        <w:t xml:space="preserve">, which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truthy. Written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 os.getenv("DEBUG")</w:t>
      </w:r>
      <w:r>
        <w:rPr>
          <w:color w:val="13272F"/>
          <w:sz w:val="20"/>
          <w:szCs w:val="20"/>
        </w:rPr>
        <w:t xml:space="preserve">, debug mode is </w:t>
      </w:r>
      <w:r>
        <w:rPr>
          <w:b/>
          <w:bCs/>
          <w:color w:val="13272F"/>
          <w:sz w:val="20"/>
          <w:szCs w:val="20"/>
        </w:rPr>
        <w:t xml:space="preserve">on</w:t>
      </w:r>
      <w:r>
        <w:rPr>
          <w:color w:val="13272F"/>
          <w:sz w:val="20"/>
          <w:szCs w:val="20"/>
        </w:rPr>
        <w:t xml:space="preserve">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production — and the Flask debugger offers remote code execution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§3, T5). A misspelt variable name is worse still: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getenv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returns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None</w:t>
      </w:r>
      <w:r>
        <w:rPr>
          <w:color w:val="13272F"/>
          <w:sz w:val="20"/>
          <w:szCs w:val="20"/>
        </w:rPr>
        <w:t xml:space="preserve"> and the code proceeds with a default nobody chose, with no error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 any point.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Both become a start-up failure with a typed schema.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T-006 · Typed configuration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vpsim/config.py, .env.example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pydantic-settings; app fails fast on boot with a clear message if config is invalid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No secret literal anywhere in the repo (gitleaks green)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.env.example documents every variable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2984"/>
        <w:gridCol w:w="5487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4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fails fast with a clear message</w:t>
            </w:r>
          </w:p>
        </w:tc>
        <w:tc>
          <w:tcPr>
            <w:tcW w:type="dxa" w:w="54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exit 78 verified</w:t>
            </w:r>
            <w:r>
              <w:rPr>
                <w:color w:val="13272F"/>
                <w:sz w:val="17"/>
                <w:szCs w:val="17"/>
              </w:rPr>
              <w:t xml:space="preserve">, message names the variable · 24 tests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9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secret literal in the repo</w:t>
            </w:r>
          </w:p>
        </w:tc>
        <w:tc>
          <w:tcPr>
            <w:tcW w:type="dxa" w:w="54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every blob in history scanned — 0 hits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</w:t>
            </w:r>
            <w:r>
              <w:rPr>
                <w:color w:val="13272F"/>
                <w:sz w:val="17"/>
                <w:szCs w:val="17"/>
              </w:rPr>
              <w:t xml:space="preserve"> never tracked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.env.example</w:t>
            </w:r>
            <w:r>
              <w:rPr>
                <w:color w:val="13272F"/>
                <w:sz w:val="17"/>
                <w:szCs w:val="17"/>
              </w:rPr>
              <w:t xml:space="preserve"> documents every variable</w:t>
            </w:r>
          </w:p>
        </w:tc>
        <w:tc>
          <w:tcPr>
            <w:tcW w:type="dxa" w:w="54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6 fields, plus 7 compose/optional variables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enforced by a test</w:t>
            </w:r>
          </w:p>
        </w:tc>
      </w:tr>
    </w:tbl>
    <w:p>
      <w:pPr>
        <w:spacing w:after="160"/>
      </w:pP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invalid config  -&gt; exit 78  (EX_CONFIG)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valid config    -&gt; exit 0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 cannot start — configuration is invalid: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GROQ_API_KEY: Value error, GROQ_API_KEY is still the placeholder from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.env.example. Put a real key in .env, or leave it empty to run without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patient.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See .env.example for every variable and what it does.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`vpsim/config.py`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Six fields, each carrying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description</w:t>
      </w:r>
      <w:r>
        <w:rPr>
          <w:color w:val="13272F"/>
          <w:sz w:val="20"/>
          <w:szCs w:val="20"/>
        </w:rPr>
        <w:t xml:space="preserve"> that says what breaks if it is wrong.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lives in the package root, not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 both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read it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reads nothing (ADR-0009).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validators, each aimed at a specific mistake someone will make.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unfilled placeholder: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placeholders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"your-groq-api-key-here"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"changeme"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"replace-me"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lower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placeholders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ValueError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"GROQ_API_KEY is still the placeholder from .env.example."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Copying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and forgetting to paste a key is the single most likely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first-run error. Without this it appears as a 401 from Groq during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consultation, which looks like a Groq problem.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compose development secret: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==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"local-development-only-not-a-secret"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ValueError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"FLASK_SECRET_KEY is the docker-compose development default..."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sets a fixed secret so browser sessions survive a restart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locally. Deployed, it lets anyone forge a session cookie. Because the value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down in a committed file, it is exactly the kind of thing that reaches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production by being copied. The error message includes the command to generate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one.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`SystemExit`, not a raised exception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except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ValidationError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"\nVPSim cannot start — configuration is invalid:\n"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stderr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errors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  {'.'.join(str(p) for p in err['loc'])}: {err['msg']}"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stderr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SystemExit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EX_CONFIG, sysexits.h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1 says </w:t>
      </w:r>
      <w:r>
        <w:rPr>
          <w:i/>
          <w:iCs/>
          <w:color w:val="13272F"/>
          <w:sz w:val="20"/>
          <w:szCs w:val="20"/>
        </w:rPr>
        <w:t xml:space="preserve">a clear message</w:t>
      </w:r>
      <w:r>
        <w:rPr>
          <w:color w:val="13272F"/>
          <w:sz w:val="20"/>
          <w:szCs w:val="20"/>
        </w:rPr>
        <w:t xml:space="preserve">. Pydantic's default traceback buries the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useful line under a stack, and in a container that stack is what lands 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logs. Exit 78 is the conventional "configuration error" code, so an orchestrator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can tell a bad config from a crash.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Wiring — the part that makes it real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config module nothing reads is decoration. All three call sites moved: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376"/>
        <w:gridCol w:w="3984"/>
      </w:tblGrid>
      <w:tr>
        <w:trPr>
          <w:tblHeader/>
        </w:trPr>
        <w:tc>
          <w:tcPr>
            <w:tcW w:type="dxa" w:w="53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</w:t>
            </w:r>
          </w:p>
        </w:tc>
        <w:tc>
          <w:tcPr>
            <w:tcW w:type="dxa" w:w="39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</w:tr>
      <w:tr>
        <w:trPr>
          <w:tblHeader w:val="false"/>
        </w:trPr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app.py</w:t>
            </w:r>
            <w:r>
              <w:rPr>
                <w:color w:val="1327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os.environ.get("FLASK_SECRET_KEY", os.urandom(24))</w:t>
            </w:r>
          </w:p>
        </w:tc>
        <w:tc>
          <w:tcPr>
            <w:tcW w:type="dxa" w:w="3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settings.FLASK_SECRET_KEY or os.urandom(24)</w:t>
            </w:r>
          </w:p>
        </w:tc>
      </w:tr>
      <w:tr>
        <w:trPr>
          <w:tblHeader w:val="false"/>
        </w:trPr>
        <w:tc>
          <w:tcPr>
            <w:tcW w:type="dxa" w:w="53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gateway.py</w:t>
            </w:r>
            <w:r>
              <w:rPr>
                <w:color w:val="1327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Groq(api_key=os.getenv("GROQ_API_KEY"))</w:t>
            </w:r>
          </w:p>
        </w:tc>
        <w:tc>
          <w:tcPr>
            <w:tcW w:type="dxa" w:w="39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Groq(api_key=settings.GROQ_API_KEY)</w:t>
            </w:r>
          </w:p>
        </w:tc>
      </w:tr>
      <w:tr>
        <w:trPr>
          <w:tblHeader w:val="false"/>
        </w:trPr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__main__.py</w:t>
            </w:r>
            <w:r>
              <w:rPr>
                <w:color w:val="13272F"/>
                <w:sz w:val="17"/>
                <w:szCs w:val="17"/>
              </w:rPr>
              <w:t xml:space="preserve">: hard-coded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port=5000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debug=True</w:t>
            </w:r>
          </w:p>
        </w:tc>
        <w:tc>
          <w:tcPr>
            <w:tcW w:type="dxa" w:w="3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settings.PORT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settings.DEBUG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load_dotenv()</w:t>
      </w:r>
      <w:r>
        <w:rPr>
          <w:color w:val="13272F"/>
          <w:sz w:val="20"/>
          <w:szCs w:val="20"/>
        </w:rPr>
        <w:t xml:space="preserve"> was removed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— pydantic-settings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itself, and two things loading it independently is how they come to disagree.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One `os.getenv` remains, deliberately: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per-purpose override stays an os.getenv: the variable name is built from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`purpose` at call time, so it cannot be a declared Settings field.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"GROQ_MODEL_{purpose.upper()}"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settings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GROQ_MODEL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variable name is computed, so it cannot be declared. The </w:t>
      </w:r>
      <w:r>
        <w:rPr>
          <w:i/>
          <w:iCs/>
          <w:color w:val="13272F"/>
          <w:sz w:val="20"/>
          <w:szCs w:val="20"/>
        </w:rPr>
        <w:t xml:space="preserve">default</w:t>
      </w:r>
      <w:r>
        <w:rPr>
          <w:color w:val="13272F"/>
          <w:sz w:val="20"/>
          <w:szCs w:val="20"/>
        </w:rPr>
        <w:t xml:space="preserve"> comes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validated configuration.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4.4 · A test that keeps the documentation honest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test_every_declared_field_appears_in_env_example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documented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findall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"^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#?\s*([A-Z][A-Z0-9_]+)=", text, re.M))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missing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sorted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Settings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model_fields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documented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missing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".env.example does not document: {missing}"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3 is true today. This is what keeps it true. Documentation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merely correct at the moment it is written decays; documentation with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does not.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also a test asserting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contains nothing key-shaped —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catches that in CI, but this fails locally, before the push.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Criterion 2 — the secret scan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is not installed on this machine and runs as a GitHub Action in CI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(T-004). Rather than assume, the check was done directly — and against **history,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just the working tree**, because a deleted secret is still a leaked secret.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working tree, key patterns          0 hits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every blob ever committed           0 hits   (all objects, not a sample)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.env ever tracked                   never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named *.pem / *.key / secret  none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Patterns: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gsk_…</w:t>
      </w:r>
      <w:r>
        <w:rPr>
          <w:color w:val="13272F"/>
          <w:sz w:val="20"/>
          <w:szCs w:val="20"/>
        </w:rPr>
        <w:t xml:space="preserve"> (Groq),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AIza…</w:t>
      </w:r>
      <w:r>
        <w:rPr>
          <w:color w:val="13272F"/>
          <w:sz w:val="20"/>
          <w:szCs w:val="20"/>
        </w:rPr>
        <w:t xml:space="preserve"> (Google — the project used Gemini before),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sk-…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AKIA…</w:t>
      </w:r>
      <w:r>
        <w:rPr>
          <w:color w:val="13272F"/>
          <w:sz w:val="20"/>
          <w:szCs w:val="20"/>
        </w:rPr>
        <w:t xml:space="preserve"> (AWS), and PEM private-key headers.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Gemini-era check mattered: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google-auth</w:t>
      </w:r>
      <w:r>
        <w:rPr>
          <w:color w:val="13272F"/>
          <w:sz w:val="20"/>
          <w:szCs w:val="20"/>
        </w:rPr>
        <w:t xml:space="preserve"> survived the migration as a dead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dependency until T-004 removed it, so a stale credential was plausible. There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was none.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Where we diverged from the specification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6.1 · The cited spec section is about something else.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§9.4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CI/CD. Configuration is not specified anywhere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fourth dangling `Spec` reference in five tasks</w:t>
      </w:r>
      <w:r>
        <w:rPr>
          <w:color w:val="13272F"/>
          <w:sz w:val="20"/>
          <w:szCs w:val="20"/>
        </w:rPr>
        <w:t xml:space="preserve"> — T-002 cited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§12.2 (does not exist), T-004 cited §9.3 (</w:t>
      </w:r>
      <w:r>
        <w:rPr>
          <w:i/>
          <w:iCs/>
          <w:color w:val="13272F"/>
          <w:sz w:val="20"/>
          <w:szCs w:val="20"/>
        </w:rPr>
        <w:t xml:space="preserve">Environments</w:t>
      </w:r>
      <w:r>
        <w:rPr>
          <w:color w:val="13272F"/>
          <w:sz w:val="20"/>
          <w:szCs w:val="20"/>
        </w:rPr>
        <w:t xml:space="preserve">), T-005 cited §9.1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(correct), T-006 cites §9.4 (</w:t>
      </w:r>
      <w:r>
        <w:rPr>
          <w:i/>
          <w:iCs/>
          <w:color w:val="13272F"/>
          <w:sz w:val="20"/>
          <w:szCs w:val="20"/>
        </w:rPr>
        <w:t xml:space="preserve">CI/CD</w:t>
      </w:r>
      <w:r>
        <w:rPr>
          <w:color w:val="13272F"/>
          <w:sz w:val="20"/>
          <w:szCs w:val="20"/>
        </w:rPr>
        <w:t xml:space="preserve">). The references were written before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was finalised and never re-checked. Logged in §8; it is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five-minute fix and it is now misleading four times over.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6.2 · Files changed beyond the two listed.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vpsim/app.py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vpsim/__main__.py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vpsim/infra/llm/gateway.py</w:t>
      </w:r>
      <w:r>
        <w:rPr>
          <w:color w:val="13272F"/>
          <w:sz w:val="20"/>
          <w:szCs w:val="20"/>
        </w:rPr>
        <w:t xml:space="preserve"> (the wiring — without it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module does nothing),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pydantic-settings</w:t>
      </w:r>
      <w:r>
        <w:rPr>
          <w:color w:val="13272F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tests/test_config.py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6.3 · `settings` is a module-level singleton.</w:t>
      </w:r>
      <w:r>
        <w:rPr>
          <w:color w:val="13272F"/>
          <w:sz w:val="20"/>
          <w:szCs w:val="20"/>
        </w:rPr>
        <w:t xml:space="preserve"> Loaded once at import, so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monkeypatch.setenv</w:t>
      </w:r>
      <w:r>
        <w:rPr>
          <w:color w:val="13272F"/>
          <w:sz w:val="20"/>
          <w:szCs w:val="20"/>
        </w:rPr>
        <w:t xml:space="preserve"> in a test does not change it. That is the intended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 — configuration is a boot-time fact — and the module says so.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need different values construct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Settings(_env_file=None, ...)</w:t>
      </w:r>
      <w:r>
        <w:rPr>
          <w:color w:val="13272F"/>
          <w:sz w:val="20"/>
          <w:szCs w:val="20"/>
        </w:rPr>
        <w:t xml:space="preserve"> directly,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is what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tests/test_config.py</w:t>
      </w:r>
      <w:r>
        <w:rPr>
          <w:color w:val="13272F"/>
          <w:sz w:val="20"/>
          <w:szCs w:val="20"/>
        </w:rPr>
        <w:t xml:space="preserve"> does throughout.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ruff         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mypy (domain strict)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import-linter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                       PASS   255 tests,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                     PASS   no known vulnerabilities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validation 94%                PASS   51/54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six Phase 0 tasks.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355"/>
        <w:gridCol w:w="2005"/>
      </w:tblGrid>
      <w:tr>
        <w:trPr>
          <w:tblHeader/>
        </w:trPr>
        <w:tc>
          <w:tcPr>
            <w:tcW w:type="dxa" w:w="73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0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3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Four dangling `Spec` references in BUILD_PLAN</w:t>
            </w:r>
            <w:r>
              <w:rPr>
                <w:color w:val="13272F"/>
                <w:sz w:val="17"/>
                <w:szCs w:val="17"/>
              </w:rPr>
              <w:t xml:space="preserve"> (§6.1). Each sends the next person to the wrong section</w:t>
            </w:r>
          </w:p>
        </w:tc>
        <w:tc>
          <w:tcPr>
            <w:tcW w:type="dxa" w:w="20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worth doing now, five minutes</w:t>
            </w:r>
          </w:p>
        </w:tc>
      </w:tr>
      <w:tr>
        <w:trPr>
          <w:tblHeader w:val="false"/>
        </w:trPr>
        <w:tc>
          <w:tcPr>
            <w:tcW w:type="dxa" w:w="73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`TECH_SPEC` does not specify configuration at all.</w:t>
            </w:r>
            <w:r>
              <w:rPr>
                <w:color w:val="13272F"/>
                <w:sz w:val="17"/>
                <w:szCs w:val="17"/>
              </w:rPr>
              <w:t xml:space="preserve"> This module was designed from the criteria alone</w:t>
            </w:r>
          </w:p>
        </w:tc>
        <w:tc>
          <w:tcPr>
            <w:tcW w:type="dxa" w:w="20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fold into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revision</w:t>
            </w:r>
          </w:p>
        </w:tc>
      </w:tr>
      <w:tr>
        <w:trPr>
          <w:tblHeader w:val="false"/>
        </w:trPr>
        <w:tc>
          <w:tcPr>
            <w:tcW w:type="dxa" w:w="73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`gitleaks` never actually run.</w:t>
            </w:r>
            <w:r>
              <w:rPr>
                <w:color w:val="13272F"/>
                <w:sz w:val="17"/>
                <w:szCs w:val="17"/>
              </w:rPr>
              <w:t xml:space="preserve"> History was scanned by hand with five patterns; gitleaks knows hundreds</w:t>
            </w:r>
          </w:p>
        </w:tc>
        <w:tc>
          <w:tcPr>
            <w:tcW w:type="dxa" w:w="20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CI run</w:t>
            </w:r>
          </w:p>
        </w:tc>
      </w:tr>
      <w:tr>
        <w:trPr>
          <w:tblHeader w:val="false"/>
        </w:trPr>
        <w:tc>
          <w:tcPr>
            <w:tcW w:type="dxa" w:w="73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`DATABASE_URL` is declared but unread</w:t>
            </w:r>
          </w:p>
        </w:tc>
        <w:tc>
          <w:tcPr>
            <w:tcW w:type="dxa" w:w="20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</w:t>
            </w:r>
          </w:p>
        </w:tc>
      </w:tr>
      <w:tr>
        <w:trPr>
          <w:tblHeader w:val="false"/>
        </w:trPr>
        <w:tc>
          <w:tcPr>
            <w:tcW w:type="dxa" w:w="73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settings for logging or Sentry</w:t>
            </w:r>
          </w:p>
        </w:tc>
        <w:tc>
          <w:tcPr>
            <w:tcW w:type="dxa" w:w="20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T-007</w:t>
            </w:r>
            <w:r>
              <w:rPr>
                <w:color w:val="13272F"/>
                <w:sz w:val="17"/>
                <w:szCs w:val="17"/>
              </w:rPr>
              <w:t xml:space="preserve">, next</w:t>
            </w:r>
          </w:p>
        </w:tc>
      </w:tr>
      <w:tr>
        <w:trPr>
          <w:tblHeader w:val="false"/>
        </w:trPr>
        <w:tc>
          <w:tcPr>
            <w:tcW w:type="dxa" w:w="73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both list dependencies.</w:t>
            </w:r>
            <w:r>
              <w:rPr>
                <w:color w:val="13272F"/>
                <w:sz w:val="17"/>
                <w:szCs w:val="17"/>
              </w:rPr>
              <w:t xml:space="preserve"> Now three places if you count the Dockerfile — though the Dockerfile reads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  <w:r>
              <w:rPr>
                <w:color w:val="13272F"/>
                <w:sz w:val="17"/>
                <w:szCs w:val="17"/>
              </w:rPr>
              <w:t xml:space="preserve"> only</w:t>
            </w:r>
          </w:p>
        </w:tc>
        <w:tc>
          <w:tcPr>
            <w:tcW w:type="dxa" w:w="20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__main__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gateway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T-007 · Structured logging and Sentry</w:t>
      </w:r>
      <w:r>
        <w:rPr>
          <w:color w:val="13272F"/>
          <w:sz w:val="20"/>
          <w:szCs w:val="20"/>
        </w:rPr>
        <w:t xml:space="preserve"> (0.5 d, depends T-006) — the last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task in Phase 0. JSON logs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session_id</w:t>
      </w:r>
      <w:r>
        <w:rPr>
          <w:color w:val="13272F"/>
          <w:sz w:val="20"/>
          <w:szCs w:val="20"/>
        </w:rPr>
        <w:t xml:space="preserve">, no raw question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text at INFO, no emails, no keys; Sentry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send_default_pii=False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also closes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gap left by T-005, whose container healthcheck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currently hits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</w:t>
      </w:r>
      <w:r>
        <w:rPr>
          <w:color w:val="13272F"/>
          <w:sz w:val="20"/>
          <w:szCs w:val="20"/>
        </w:rPr>
        <w:t xml:space="preserve"> and renders the whole case list.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2026-09-11T05:12:37.282Z</dcterms:created>
  <dcterms:modified xsi:type="dcterms:W3CDTF">2026-09-11T05:12:37.283Z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