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120"/>
      </w:pPr>
      <w:r>
        <w:rPr>
          <w:b/>
          <w:bCs/>
          <w:color w:val="B3651F"/>
          <w:spacing w:val="60"/>
          <w:sz w:val="19"/>
          <w:szCs w:val="19"/>
        </w:rPr>
        <w:t xml:space="preserve">Regenerated after the rename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3272F"/>
          <w:sz w:val="56"/>
          <w:szCs w:val="56"/>
        </w:rPr>
        <w:t xml:space="preserve">Nidan — Command Reference</w:t>
      </w:r>
    </w:p>
    <w:p>
      <w:pPr>
        <w:spacing w:after="340"/>
      </w:pPr>
      <w:r>
        <w:rPr>
          <w:rFonts w:ascii="Georgia" w:cs="Georgia" w:eastAsia="Georgia" w:hAnsi="Georgia"/>
          <w:color w:val="1F7A8C"/>
          <w:sz w:val="24"/>
          <w:szCs w:val="24"/>
        </w:rPr>
        <w:t xml:space="preserve">Nidan — Bias-Aware Virtual Patient Simulator</w:t>
      </w:r>
    </w:p>
    <w:p>
      <w:pPr>
        <w:pBdr>
          <w:bottom w:val="single" w:color="B3651F" w:sz="12" w:space="6"/>
        </w:pBdr>
        <w:spacing w:after="420"/>
      </w:pPr>
      <w:r>
        <w:t xml:space="preserve"/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Authors       </w:t>
      </w:r>
      <w:r>
        <w:rPr>
          <w:color w:val="13272F"/>
          <w:sz w:val="21"/>
          <w:szCs w:val="21"/>
        </w:rPr>
        <w:t xml:space="preserve">Vraj Patel (202301408) · Yogesh Bagotia (202301114)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Mentor        </w:t>
      </w:r>
      <w:r>
        <w:rPr>
          <w:color w:val="13272F"/>
          <w:sz w:val="21"/>
          <w:szCs w:val="21"/>
        </w:rPr>
        <w:t xml:space="preserve">Abhishek Gupta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Institution   </w:t>
      </w:r>
      <w:r>
        <w:rPr>
          <w:color w:val="13272F"/>
          <w:sz w:val="21"/>
          <w:szCs w:val="21"/>
        </w:rPr>
        <w:t xml:space="preserve">DAU (Dhirubhai Ambani University), Gandhinagar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Status        </w:t>
      </w:r>
      <w:r>
        <w:rPr>
          <w:color w:val="13272F"/>
          <w:sz w:val="21"/>
          <w:szCs w:val="21"/>
        </w:rPr>
        <w:t xml:space="preserve">Living document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Part of       </w:t>
      </w:r>
      <w:r>
        <w:rPr>
          <w:color w:val="13272F"/>
          <w:sz w:val="21"/>
          <w:szCs w:val="21"/>
        </w:rPr>
        <w:t xml:space="preserve">Nidan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4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before="60" w:line="300"/>
      </w:pPr>
      <w:r>
        <w:rPr>
          <w:color w:val="13272F"/>
          <w:sz w:val="20"/>
          <w:szCs w:val="20"/>
        </w:rPr>
        <w:t xml:space="preserve">Every command for this project, grouped by what you are trying to do.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Run everything from the project directory unless a command says otherwise: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cd ~/Desktop/A-bias-aware-vp-simulator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Getting the directory wrong is the single most common cause of a confusing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error.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docker compose up</w:t>
      </w:r>
      <w:r>
        <w:rPr>
          <w:color w:val="13272F"/>
          <w:sz w:val="20"/>
          <w:szCs w:val="20"/>
        </w:rPr>
        <w:t xml:space="preserve"> from your home folder fails with *"no configuration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file found"</w:t>
      </w:r>
      <w:r>
        <w:rPr>
          <w:i/>
          <w:iCs/>
          <w:color w:val="13272F"/>
          <w:sz w:val="20"/>
          <w:szCs w:val="20"/>
        </w:rPr>
        <w:t xml:space="preserve">, not </w:t>
      </w:r>
      <w:r>
        <w:rPr>
          <w:color w:val="13272F"/>
          <w:sz w:val="20"/>
          <w:szCs w:val="20"/>
        </w:rPr>
        <w:t xml:space="preserve">"you are in the wrong place"*.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 · First time on a new machine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git clone https://github.com/VrajPatel2611/A-bias-aware-vp-simulator.git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cd A-bias-aware-vp-simulator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Create the virtual environment.</w:t>
      </w:r>
      <w:r>
        <w:rPr>
          <w:color w:val="13272F"/>
          <w:sz w:val="20"/>
          <w:szCs w:val="20"/>
        </w:rPr>
        <w:t xml:space="preserve"> Python 3.11 or newer — the package refuses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to install on older versions, deliberately, because the code uses syntax they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cannot parse.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python3.11 -m venv venv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source venv/bin/activate</w:t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Windows: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py -3.11 -m venv venv</w:t>
      </w:r>
      <w:r>
        <w:rPr>
          <w:color w:val="13272F"/>
          <w:sz w:val="20"/>
          <w:szCs w:val="20"/>
        </w:rPr>
        <w:t xml:space="preserve"> then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venv\Scripts\activate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Install the package and the development tools.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pip install -e ".[dev]"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-e</w:t>
      </w:r>
      <w:r>
        <w:rPr>
          <w:color w:val="13272F"/>
          <w:sz w:val="20"/>
          <w:szCs w:val="20"/>
        </w:rPr>
        <w:t xml:space="preserve"> is </w:t>
      </w:r>
      <w:r>
        <w:rPr>
          <w:i/>
          <w:iCs/>
          <w:color w:val="13272F"/>
          <w:sz w:val="20"/>
          <w:szCs w:val="20"/>
        </w:rPr>
        <w:t xml:space="preserve">editable</w:t>
      </w:r>
      <w:r>
        <w:rPr>
          <w:color w:val="13272F"/>
          <w:sz w:val="20"/>
          <w:szCs w:val="20"/>
        </w:rPr>
        <w:t xml:space="preserve">: it puts a link to this folder on the Python path rather than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copying files, so an edit is live with no reinstall.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[dev]</w:t>
      </w:r>
      <w:r>
        <w:rPr>
          <w:color w:val="13272F"/>
          <w:sz w:val="20"/>
          <w:szCs w:val="20"/>
        </w:rPr>
        <w:t xml:space="preserve"> adds pytest, ruff,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mypy and the rest — a production install does not ship them.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Create your configuration.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cp .env.example .env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Then open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.env</w:t>
      </w:r>
      <w:r>
        <w:rPr>
          <w:color w:val="13272F"/>
          <w:sz w:val="20"/>
          <w:szCs w:val="20"/>
        </w:rPr>
        <w:t xml:space="preserve"> and paste your Groq key into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GROQ_API_KEY</w:t>
      </w:r>
      <w:r>
        <w:rPr>
          <w:color w:val="13272F"/>
          <w:sz w:val="20"/>
          <w:szCs w:val="20"/>
        </w:rPr>
        <w:t xml:space="preserve">. Free key from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https://console.groq.com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You can skip the key. The app starts, the case list works and the whole test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suite passes without one — only the patient's replies need it.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Check it worked.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pytest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293 tests, about 8 seconds. If they pass, the install is good.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 · Running the app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Day to day</w:t>
      </w:r>
      <w:r>
        <w:rPr>
          <w:color w:val="13272F"/>
          <w:sz w:val="20"/>
          <w:szCs w:val="20"/>
        </w:rPr>
        <w:t xml:space="preserve"> — fastest, auto-reloads when you edit a file: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python -m nidan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Then open http://localhost:8000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The full stack</w:t>
      </w:r>
      <w:r>
        <w:rPr>
          <w:color w:val="13272F"/>
          <w:sz w:val="20"/>
          <w:szCs w:val="20"/>
        </w:rPr>
        <w:t xml:space="preserve"> — app plus PostgreSQL 16 with pgvector. Slower to start, and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what you want when the database work begins in T-010: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docker compose up --build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Same URL. Postgres is on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localhost:5433</w:t>
      </w:r>
      <w:r>
        <w:rPr>
          <w:color w:val="13272F"/>
          <w:sz w:val="20"/>
          <w:szCs w:val="20"/>
        </w:rPr>
        <w:t xml:space="preserve"> on Vraj's machine,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localhost:5432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elsewhere — see §7.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Stop it: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Ctrl+C</w:t>
      </w:r>
      <w:r>
        <w:rPr>
          <w:color w:val="13272F"/>
          <w:sz w:val="20"/>
          <w:szCs w:val="20"/>
        </w:rPr>
        <w:t xml:space="preserve">, or from another terminal: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docker compose down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Stop it and wipe the database: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docker compose down -v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-v</w:t>
      </w:r>
      <w:r>
        <w:rPr>
          <w:color w:val="13272F"/>
          <w:sz w:val="20"/>
          <w:szCs w:val="20"/>
        </w:rPr>
        <w:t xml:space="preserve"> matters more than it looks. The scripts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docker/postgres-init/</w:t>
      </w:r>
      <w:r>
        <w:rPr>
          <w:color w:val="13272F"/>
          <w:sz w:val="20"/>
          <w:szCs w:val="20"/>
        </w:rPr>
        <w:t xml:space="preserve"> run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once</w:t>
      </w:r>
      <w:r>
        <w:rPr>
          <w:color w:val="13272F"/>
          <w:sz w:val="20"/>
          <w:szCs w:val="20"/>
        </w:rPr>
        <w:t xml:space="preserve">, against an empty data directory. Edit them and nothing happens until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volume is removed.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3 · Tests and quality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These are the six checks CI runs. Run them before you push and you will not be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surprised.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913"/>
        <w:gridCol w:w="5516"/>
        <w:gridCol w:w="931"/>
      </w:tblGrid>
      <w:tr>
        <w:trPr>
          <w:tblHeader/>
        </w:trPr>
        <w:tc>
          <w:tcPr>
            <w:tcW w:type="dxa" w:w="291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Command</w:t>
            </w:r>
          </w:p>
        </w:tc>
        <w:tc>
          <w:tcPr>
            <w:tcW w:type="dxa" w:w="551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it checks</w:t>
            </w:r>
          </w:p>
        </w:tc>
        <w:tc>
          <w:tcPr>
            <w:tcW w:type="dxa" w:w="93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Time</w:t>
            </w:r>
          </w:p>
        </w:tc>
      </w:tr>
      <w:tr>
        <w:trPr>
          <w:tblHeader w:val="false"/>
        </w:trPr>
        <w:tc>
          <w:tcPr>
            <w:tcW w:type="dxa" w:w="291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pytest</w:t>
            </w:r>
          </w:p>
        </w:tc>
        <w:tc>
          <w:tcPr>
            <w:tcW w:type="dxa" w:w="55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all 293 tests, plus the ≥90% coverage gate on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domain/</w:t>
            </w:r>
          </w:p>
        </w:tc>
        <w:tc>
          <w:tcPr>
            <w:tcW w:type="dxa" w:w="93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~8 s</w:t>
            </w:r>
          </w:p>
        </w:tc>
      </w:tr>
      <w:tr>
        <w:trPr>
          <w:tblHeader w:val="false"/>
        </w:trPr>
        <w:tc>
          <w:tcPr>
            <w:tcW w:type="dxa" w:w="291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ruff check .</w:t>
            </w:r>
          </w:p>
        </w:tc>
        <w:tc>
          <w:tcPr>
            <w:tcW w:type="dxa" w:w="55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style and common mistakes</w:t>
            </w:r>
          </w:p>
        </w:tc>
        <w:tc>
          <w:tcPr>
            <w:tcW w:type="dxa" w:w="93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&lt;1 s</w:t>
            </w:r>
          </w:p>
        </w:tc>
      </w:tr>
      <w:tr>
        <w:trPr>
          <w:tblHeader w:val="false"/>
        </w:trPr>
        <w:tc>
          <w:tcPr>
            <w:tcW w:type="dxa" w:w="291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ruff check . --fix</w:t>
            </w:r>
          </w:p>
        </w:tc>
        <w:tc>
          <w:tcPr>
            <w:tcW w:type="dxa" w:w="55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same, fixing what it can</w:t>
            </w:r>
          </w:p>
        </w:tc>
        <w:tc>
          <w:tcPr>
            <w:tcW w:type="dxa" w:w="93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&lt;1 s</w:t>
            </w:r>
          </w:p>
        </w:tc>
      </w:tr>
      <w:tr>
        <w:trPr>
          <w:tblHeader w:val="false"/>
        </w:trPr>
        <w:tc>
          <w:tcPr>
            <w:tcW w:type="dxa" w:w="291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mypy nidan/domain --strict</w:t>
            </w:r>
          </w:p>
        </w:tc>
        <w:tc>
          <w:tcPr>
            <w:tcW w:type="dxa" w:w="55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types, on the domain layer only</w:t>
            </w:r>
          </w:p>
        </w:tc>
        <w:tc>
          <w:tcPr>
            <w:tcW w:type="dxa" w:w="93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~5 s</w:t>
            </w:r>
          </w:p>
        </w:tc>
      </w:tr>
      <w:tr>
        <w:trPr>
          <w:tblHeader w:val="false"/>
        </w:trPr>
        <w:tc>
          <w:tcPr>
            <w:tcW w:type="dxa" w:w="291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lint-imports</w:t>
            </w:r>
          </w:p>
        </w:tc>
        <w:tc>
          <w:tcPr>
            <w:tcW w:type="dxa" w:w="55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ADR-0009 layering contract</w:t>
            </w:r>
          </w:p>
        </w:tc>
        <w:tc>
          <w:tcPr>
            <w:tcW w:type="dxa" w:w="93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~1 s</w:t>
            </w:r>
          </w:p>
        </w:tc>
      </w:tr>
      <w:tr>
        <w:trPr>
          <w:tblHeader w:val="false"/>
        </w:trPr>
        <w:tc>
          <w:tcPr>
            <w:tcW w:type="dxa" w:w="291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pip-audit --skip-editable</w:t>
            </w:r>
          </w:p>
        </w:tc>
        <w:tc>
          <w:tcPr>
            <w:tcW w:type="dxa" w:w="55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known vulnerabilities in dependencies</w:t>
            </w:r>
          </w:p>
        </w:tc>
        <w:tc>
          <w:tcPr>
            <w:tcW w:type="dxa" w:w="93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~10 s</w:t>
            </w:r>
          </w:p>
        </w:tc>
      </w:tr>
      <w:tr>
        <w:trPr>
          <w:tblHeader w:val="false"/>
        </w:trPr>
        <w:tc>
          <w:tcPr>
            <w:tcW w:type="dxa" w:w="291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python validate_detectors.py</w:t>
            </w:r>
          </w:p>
        </w:tc>
        <w:tc>
          <w:tcPr>
            <w:tcW w:type="dxa" w:w="55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detector accuracy — must stay ≥ 94%</w:t>
            </w:r>
          </w:p>
        </w:tc>
        <w:tc>
          <w:tcPr>
            <w:tcW w:type="dxa" w:w="93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~2 s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Running part of the suite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pytest -v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One line per test, with names.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pytest tests/domain/test_bias_anchoring.py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One file.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pytest -k anchoring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Every test whose name contains "anchoring".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pytest -x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Stop at the first failure.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pytest --lf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Re-run only what failed last time. Useful while fixing.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pytest tests/test_case_invariants.py -v --no-cov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nine case invariants.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--no-cov</w:t>
      </w:r>
      <w:r>
        <w:rPr>
          <w:color w:val="13272F"/>
          <w:sz w:val="20"/>
          <w:szCs w:val="20"/>
        </w:rPr>
        <w:t xml:space="preserve"> because running one file trips the coverage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gate, which is measured across the whole suite.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The one that matters most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python validate_detectors.py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18 hand-labelled transcripts through the real detectors. It **exits non-zero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below 94%**, so CI fails the build.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If it fails, </w:t>
      </w:r>
      <w:r>
        <w:rPr>
          <w:b/>
          <w:bCs/>
          <w:color w:val="13272F"/>
          <w:sz w:val="20"/>
          <w:szCs w:val="20"/>
        </w:rPr>
        <w:t xml:space="preserve">do not lower the threshold.</w:t>
      </w:r>
      <w:r>
        <w:rPr>
          <w:color w:val="13272F"/>
          <w:sz w:val="20"/>
          <w:szCs w:val="20"/>
        </w:rPr>
        <w:t xml:space="preserve"> The published paper reports 94%.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Find out what changed. The failure message says the same thing.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4 · Research tooling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python analyze_sessions.py sessions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Paired statistics — McNemar and Wilcoxon — over the session JSON files.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python test_api.py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Check the Groq key works. The quickest way to tell a key problem from a code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problem.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5 · Git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Start a piece of work.</w:t>
      </w:r>
      <w:r>
        <w:rPr>
          <w:color w:val="13272F"/>
          <w:sz w:val="20"/>
          <w:szCs w:val="20"/>
        </w:rPr>
        <w:t xml:space="preserve"> Never commit to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main</w:t>
      </w:r>
      <w:r>
        <w:rPr>
          <w:color w:val="13272F"/>
          <w:sz w:val="20"/>
          <w:szCs w:val="20"/>
        </w:rPr>
        <w:t xml:space="preserve"> directly.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git checkout main &amp;&amp; git pull &amp;&amp; git checkout -b feature/short-description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See what you have changed.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git status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git diff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Commit.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git add -A &amp;&amp; git commit -m "short description of what changed"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Push and open a pull request.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git push -u origin HEAD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Then open the PR on GitHub. CI runs automatically; all six jobs must pass.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Undo, in increasing order of violence: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git checkout -- path/to/file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Throw away changes to one file.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git stash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Set all changes aside.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git stash pop</w:t>
      </w:r>
      <w:r>
        <w:rPr>
          <w:color w:val="13272F"/>
          <w:sz w:val="20"/>
          <w:szCs w:val="20"/>
        </w:rPr>
        <w:t xml:space="preserve"> brings them back.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git reset --hard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Throws away every uncommitted change with no way back.</w:t>
      </w:r>
      <w:r>
        <w:rPr>
          <w:color w:val="13272F"/>
          <w:sz w:val="20"/>
          <w:szCs w:val="20"/>
        </w:rPr>
        <w:t xml:space="preserve"> Be sure.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6 · Docker, in more detail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docker compose up --build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Build and start everything, logs in the terminal.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docker compose up -d --build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same, in the background.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docker compose logs -f app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Follow the app's logs.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docker compose ps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What is running, and whether it is healthy.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docker compose exec db psql -U nidan -d nidan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SQL prompt inside the database container.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\dx</w:t>
      </w:r>
      <w:r>
        <w:rPr>
          <w:color w:val="13272F"/>
          <w:sz w:val="20"/>
          <w:szCs w:val="20"/>
        </w:rPr>
        <w:t xml:space="preserve"> lists extensions,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\q</w:t>
      </w:r>
      <w:r>
        <w:rPr>
          <w:color w:val="13272F"/>
          <w:sz w:val="20"/>
          <w:szCs w:val="20"/>
        </w:rPr>
        <w:t xml:space="preserve"> quits.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docker compose build --no-cache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Rebuild from scratch. For when you suspect a stale layer.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7 · Things that go wrong, and the fix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`zsh: command not found: docker`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Docker is not installed.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brew install --cask docker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Then </w:t>
      </w:r>
      <w:r>
        <w:rPr>
          <w:b/>
          <w:bCs/>
          <w:color w:val="13272F"/>
          <w:sz w:val="20"/>
          <w:szCs w:val="20"/>
        </w:rPr>
        <w:t xml:space="preserve">launch it</w:t>
      </w:r>
      <w:r>
        <w:rPr>
          <w:color w:val="13272F"/>
          <w:sz w:val="20"/>
          <w:szCs w:val="20"/>
        </w:rPr>
        <w:t xml:space="preserve"> — installing gives you the command, not the running engine: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open -a Docker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Wait for the whale icon to stop animating, then check: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docker info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`Cannot connect to the Docker daemon`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Docker Desktop is not running.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open -a Docker</w:t>
      </w:r>
      <w:r>
        <w:rPr>
          <w:color w:val="13272F"/>
          <w:sz w:val="20"/>
          <w:szCs w:val="20"/>
        </w:rPr>
        <w:t xml:space="preserve"> and wait.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`ports are not available: ... 5432: bind: address already in use`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Something else already uses PostgreSQL's port — on Vraj's Mac, Homebrew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postgresql@15</w:t>
      </w:r>
      <w:r>
        <w:rPr>
          <w:color w:val="13272F"/>
          <w:sz w:val="20"/>
          <w:szCs w:val="20"/>
        </w:rPr>
        <w:t xml:space="preserve">. Fixed by adding this to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.env</w:t>
      </w:r>
      <w:r>
        <w:rPr>
          <w:color w:val="13272F"/>
          <w:sz w:val="20"/>
          <w:szCs w:val="20"/>
        </w:rPr>
        <w:t xml:space="preserve">: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POSTGRES_PORT=5433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container then publishes on 5433. Nothing in the app changes: inside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compose network the database is still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db:5432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To see what is holding a port: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lsof -nP -iTCP:5432 -sTCP:LISTEN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`no configuration file found`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You are not in the project directory.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cd ~/Desktop/A-bias-aware-vp-simulator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`ERROR: Package 'nidan' requires a different Python: 3.9.6 not in '&gt;=3.11'`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You are using the system Python instead of the virtual environment.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source venv/bin/activate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Or call the venv's interpreter directly: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venv/bin/python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venv/bin/pip</w:t>
      </w:r>
      <w:r>
        <w:rPr>
          <w:color w:val="13272F"/>
          <w:sz w:val="20"/>
          <w:szCs w:val="20"/>
        </w:rPr>
        <w:t xml:space="preserve">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`ModuleNotFoundError: No module named 'nidan'`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package is not installed in the active environment.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pip install -e ".[dev]"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Tests pass, then fail, with nothing changed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Stale compiled bytecode — usually after restoring a file with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cp</w:t>
      </w:r>
      <w:r>
        <w:rPr>
          <w:color w:val="13272F"/>
          <w:sz w:val="20"/>
          <w:szCs w:val="20"/>
        </w:rPr>
        <w:t xml:space="preserve">, which can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leave the source older than its cached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.pyc</w:t>
      </w:r>
      <w:r>
        <w:rPr>
          <w:color w:val="13272F"/>
          <w:sz w:val="20"/>
          <w:szCs w:val="20"/>
        </w:rPr>
        <w:t xml:space="preserve">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find . -name __pycache__ -not -path "./venv/*" -exec rm -rf {} +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Restore files with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git checkout</w:t>
      </w:r>
      <w:r>
        <w:rPr>
          <w:color w:val="13272F"/>
          <w:sz w:val="20"/>
          <w:szCs w:val="20"/>
        </w:rPr>
        <w:t xml:space="preserve"> rather than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cp</w:t>
      </w:r>
      <w:r>
        <w:rPr>
          <w:color w:val="13272F"/>
          <w:sz w:val="20"/>
          <w:szCs w:val="20"/>
        </w:rPr>
        <w:t xml:space="preserve"> and this does not happen.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`FAIL: detector accuracy 92.6% is below the required 94%`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change degraded the detectors. </w:t>
      </w:r>
      <w:r>
        <w:rPr>
          <w:b/>
          <w:bCs/>
          <w:color w:val="13272F"/>
          <w:sz w:val="20"/>
          <w:szCs w:val="20"/>
        </w:rPr>
        <w:t xml:space="preserve">Do not lower the threshold.</w:t>
      </w:r>
      <w:r>
        <w:rPr>
          <w:color w:val="13272F"/>
          <w:sz w:val="20"/>
          <w:szCs w:val="20"/>
        </w:rPr>
        <w:t xml:space="preserve"> Look at what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you changed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nidan/domain/assessment/</w:t>
      </w:r>
      <w:r>
        <w:rPr>
          <w:color w:val="13272F"/>
          <w:sz w:val="20"/>
          <w:szCs w:val="20"/>
        </w:rPr>
        <w:t xml:space="preserve"> or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nidan/domain/content/cases.py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docs/detector_validation.md</w:t>
      </w:r>
      <w:r>
        <w:rPr>
          <w:color w:val="13272F"/>
          <w:sz w:val="20"/>
          <w:szCs w:val="20"/>
        </w:rPr>
        <w:t xml:space="preserve"> shows which transcripts now fail.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A case invariant fails (C-1 … C-9)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You edited a case and broke a rule. The message names the offending terms.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fix is almost always to make the </w:t>
      </w:r>
      <w:r>
        <w:rPr>
          <w:b/>
          <w:bCs/>
          <w:color w:val="13272F"/>
          <w:sz w:val="20"/>
          <w:szCs w:val="20"/>
        </w:rPr>
        <w:t xml:space="preserve">anchor keyword more specific</w:t>
      </w:r>
      <w:r>
        <w:rPr>
          <w:color w:val="13272F"/>
          <w:sz w:val="20"/>
          <w:szCs w:val="20"/>
        </w:rPr>
        <w:t xml:space="preserve">, not to weaken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clue — the clue vocabulary is what a learner naturally says when reasoning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correctly.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8 · The short version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Pin these five up somewhere: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source venv/bin/activate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python -m nidan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pytest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python validate_detectors.py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docker compose up --build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Last updated 6 September 2026, after Phase 0.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3272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Nidan — System Design &amp; Engineering Specification</dc:title>
  <dc:creator>Vraj Patel, Yogesh Bagotia</dc:creator>
  <cp:lastModifiedBy>Un-named</cp:lastModifiedBy>
  <cp:revision>1</cp:revision>
  <dcterms:created xsi:type="dcterms:W3CDTF">2026-09-11T05:26:56.694Z</dcterms:created>
  <dcterms:modified xsi:type="dcterms:W3CDTF">2026-09-11T05:26:56.695Z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