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Regenerated after the rename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Nidan — API Contract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Draft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Nidan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1. Document control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2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Document</w:t>
            </w:r>
          </w:p>
        </w:tc>
        <w:tc>
          <w:tcPr>
            <w:tcW w:type="dxa" w:w="72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Nidan API Contract</w:t>
            </w:r>
          </w:p>
        </w:tc>
      </w:tr>
      <w:tr>
        <w:trPr>
          <w:tblHeader w:val="false"/>
        </w:trPr>
        <w:tc>
          <w:tcPr>
            <w:tcW w:type="dxa" w:w="20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Version</w:t>
            </w:r>
          </w:p>
        </w:tc>
        <w:tc>
          <w:tcPr>
            <w:tcW w:type="dxa" w:w="72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2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Base URL</w:t>
            </w:r>
          </w:p>
        </w:tc>
        <w:tc>
          <w:tcPr>
            <w:tcW w:type="dxa" w:w="72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https://api.nidan.app/v1</w:t>
            </w:r>
          </w:p>
        </w:tc>
      </w:tr>
      <w:tr>
        <w:trPr>
          <w:tblHeader w:val="false"/>
        </w:trPr>
        <w:tc>
          <w:tcPr>
            <w:tcW w:type="dxa" w:w="20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Machine-readable</w:t>
            </w:r>
          </w:p>
        </w:tc>
        <w:tc>
          <w:tcPr>
            <w:tcW w:type="dxa" w:w="72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openapi.yaml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the source of truth</w:t>
            </w:r>
          </w:p>
        </w:tc>
      </w:tr>
      <w:tr>
        <w:trPr>
          <w:tblHeader w:val="false"/>
        </w:trPr>
        <w:tc>
          <w:tcPr>
            <w:tcW w:type="dxa" w:w="2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2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PRD.md</w:t>
            </w:r>
            <w:r>
              <w:rPr>
                <w:color w:val="13272F"/>
                <w:sz w:val="17"/>
                <w:szCs w:val="17"/>
              </w:rPr>
              <w:t xml:space="preserve"> §6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DATA_MODEL.md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ADR-0002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ADR-0006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ADR-0007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1.1 The rule that matters most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`openapi.yaml` changes in the same commit as the endpoint.</w:t>
      </w:r>
      <w:r>
        <w:rPr>
          <w:color w:val="13272F"/>
          <w:sz w:val="20"/>
          <w:szCs w:val="20"/>
        </w:rPr>
        <w:t xml:space="preserve"> This prose document explains intent; the YAML is what generates client types and what tests validate against. If they disagree, the YAML is correct and this document is stale.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TypeScript types for Next.js and React Native are generated from the YAML, so a drift between backend and frontend becomes a compile error rather than a runtime surprise.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2. Conventions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2.1 Versioning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Path-based: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/v1/...</w:t>
      </w:r>
      <w:r>
        <w:rPr>
          <w:color w:val="13272F"/>
          <w:sz w:val="20"/>
          <w:szCs w:val="20"/>
        </w:rPr>
        <w:t xml:space="preserve">. A breaking change means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/v2</w:t>
      </w:r>
      <w:r>
        <w:rPr>
          <w:color w:val="13272F"/>
          <w:sz w:val="20"/>
          <w:szCs w:val="20"/>
        </w:rPr>
        <w:t xml:space="preserve">,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/v1</w:t>
      </w:r>
      <w:r>
        <w:rPr>
          <w:color w:val="13272F"/>
          <w:sz w:val="20"/>
          <w:szCs w:val="20"/>
        </w:rPr>
        <w:t xml:space="preserve"> supported for at least 6 months.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Breaking:</w:t>
      </w:r>
      <w:r>
        <w:rPr>
          <w:color w:val="13272F"/>
          <w:sz w:val="20"/>
          <w:szCs w:val="20"/>
        </w:rPr>
        <w:t xml:space="preserve"> removing a field, renaming a field, narrowing a type, adding a required request field, changing status-code semantics.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Non-breaking:</w:t>
      </w:r>
      <w:r>
        <w:rPr>
          <w:color w:val="13272F"/>
          <w:sz w:val="20"/>
          <w:szCs w:val="20"/>
        </w:rPr>
        <w:t xml:space="preserve"> adding an optional request field, adding a response field, adding an endpoint, adding an enum value </w:t>
      </w:r>
      <w:r>
        <w:rPr>
          <w:b/>
          <w:bCs/>
          <w:color w:val="13272F"/>
          <w:sz w:val="20"/>
          <w:szCs w:val="20"/>
        </w:rPr>
        <w:t xml:space="preserve">to a response</w:t>
      </w:r>
      <w:r>
        <w:rPr>
          <w:color w:val="13272F"/>
          <w:sz w:val="20"/>
          <w:szCs w:val="20"/>
        </w:rPr>
        <w:t xml:space="preserve"> (clients must tolerate unknown values).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2.2 Authentication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Supabase-issued JWT in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Authorization</w:t>
      </w:r>
      <w:r>
        <w:rPr>
          <w:color w:val="13272F"/>
          <w:sz w:val="20"/>
          <w:szCs w:val="20"/>
        </w:rPr>
        <w:t xml:space="preserve"> header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ADR-0002</w:t>
      </w:r>
      <w:r>
        <w:rPr>
          <w:color w:val="13272F"/>
          <w:sz w:val="20"/>
          <w:szCs w:val="20"/>
        </w:rPr>
        <w:t xml:space="preserve">).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Authorization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Bearer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eyJhbGciOiJIUzI1NiIs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...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backend verifies the signature against Supabase's JWKS (cached, 10-minute TTL), extracts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sub</w:t>
      </w:r>
      <w:r>
        <w:rPr>
          <w:color w:val="13272F"/>
          <w:sz w:val="20"/>
          <w:szCs w:val="20"/>
        </w:rPr>
        <w:t xml:space="preserve"> as the user id, and loads the profile. </w:t>
      </w:r>
      <w:r>
        <w:rPr>
          <w:b/>
          <w:bCs/>
          <w:color w:val="13272F"/>
          <w:sz w:val="20"/>
          <w:szCs w:val="20"/>
        </w:rPr>
        <w:t xml:space="preserve">The backend never sees a password.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48"/>
        <w:gridCol w:w="7912"/>
      </w:tblGrid>
      <w:tr>
        <w:trPr>
          <w:tblHeader/>
        </w:trPr>
        <w:tc>
          <w:tcPr>
            <w:tcW w:type="dxa" w:w="144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 level</w:t>
            </w:r>
          </w:p>
        </w:tc>
        <w:tc>
          <w:tcPr>
            <w:tcW w:type="dxa" w:w="791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4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public</w:t>
            </w:r>
          </w:p>
        </w:tc>
        <w:tc>
          <w:tcPr>
            <w:tcW w:type="dxa" w:w="7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token</w:t>
            </w:r>
          </w:p>
        </w:tc>
      </w:tr>
      <w:tr>
        <w:trPr>
          <w:tblHeader w:val="false"/>
        </w:trPr>
        <w:tc>
          <w:tcPr>
            <w:tcW w:type="dxa" w:w="14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anonymous</w:t>
            </w:r>
          </w:p>
        </w:tc>
        <w:tc>
          <w:tcPr>
            <w:tcW w:type="dxa" w:w="79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token;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X-Anonymous-Id</w:t>
            </w:r>
            <w:r>
              <w:rPr>
                <w:color w:val="13272F"/>
                <w:sz w:val="17"/>
                <w:szCs w:val="17"/>
              </w:rPr>
              <w:t xml:space="preserve"> cookie identifies a trial session</w:t>
            </w:r>
          </w:p>
        </w:tc>
      </w:tr>
      <w:tr>
        <w:trPr>
          <w:tblHeader w:val="false"/>
        </w:trPr>
        <w:tc>
          <w:tcPr>
            <w:tcW w:type="dxa" w:w="14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</w:t>
            </w:r>
          </w:p>
        </w:tc>
        <w:tc>
          <w:tcPr>
            <w:tcW w:type="dxa" w:w="7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Valid JWT</w:t>
            </w:r>
          </w:p>
        </w:tc>
      </w:tr>
      <w:tr>
        <w:trPr>
          <w:tblHeader w:val="false"/>
        </w:trPr>
        <w:tc>
          <w:tcPr>
            <w:tcW w:type="dxa" w:w="14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</w:t>
            </w:r>
          </w:p>
        </w:tc>
        <w:tc>
          <w:tcPr>
            <w:tcW w:type="dxa" w:w="79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Valid JWT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subscription_tier = 'pro'</w:t>
            </w:r>
          </w:p>
        </w:tc>
      </w:tr>
      <w:tr>
        <w:trPr>
          <w:tblHeader w:val="false"/>
        </w:trPr>
        <w:tc>
          <w:tcPr>
            <w:tcW w:type="dxa" w:w="14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admin</w:t>
            </w:r>
          </w:p>
        </w:tc>
        <w:tc>
          <w:tcPr>
            <w:tcW w:type="dxa" w:w="7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Valid JWT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role = 'admin'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2.3 Content type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application/json; charset=utf-8</w:t>
      </w:r>
      <w:r>
        <w:rPr>
          <w:color w:val="13272F"/>
          <w:sz w:val="20"/>
          <w:szCs w:val="20"/>
        </w:rPr>
        <w:t xml:space="preserve"> on request and response.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snake_case</w:t>
      </w:r>
      <w:r>
        <w:rPr>
          <w:color w:val="13272F"/>
          <w:sz w:val="20"/>
          <w:szCs w:val="20"/>
        </w:rPr>
        <w:t xml:space="preserve"> field names throughout — matching the database, so no translation layer.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2.4 Timestamps and identifiers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ISO 8601 with timezone: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2026-08-22T14:31:07.482Z</w:t>
      </w:r>
      <w:r>
        <w:rPr>
          <w:color w:val="13272F"/>
          <w:sz w:val="20"/>
          <w:szCs w:val="20"/>
        </w:rPr>
        <w:t xml:space="preserve">. Always UTC.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Identifiers are UUID v4 strings. Sequence numbers are integers.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2.5 Pagination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Cursor-based on all collections. Offset pagination is not offered — it produces duplicates and gaps when rows are inserted mid-scroll.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?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limit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&amp;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cursor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eyJpZCI6IjlmM2E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...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 /* … */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"pagination"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"next_cursor"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"eyJpZCI6ImE0YjJk…"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when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exhausted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"has_more"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limit</w:t>
      </w:r>
      <w:r>
        <w:rPr>
          <w:color w:val="13272F"/>
          <w:sz w:val="20"/>
          <w:szCs w:val="20"/>
        </w:rPr>
        <w:t xml:space="preserve"> defaults to 20, maximum 100.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2.6 Error envelope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4xx and 5xx returns the same shape. No endpoint invents its own.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"error"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"code"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"session_already_concluded"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"message"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"This consultation has already been submitted."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"details"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"9f3a…"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"submitted_at"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"2026-08-22T14:31:07Z"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"request_id"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"req_01J8XQ2K7M"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29"/>
        <w:gridCol w:w="7931"/>
      </w:tblGrid>
      <w:tr>
        <w:trPr>
          <w:tblHeader/>
        </w:trPr>
        <w:tc>
          <w:tcPr>
            <w:tcW w:type="dxa" w:w="14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9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code</w:t>
            </w:r>
          </w:p>
        </w:tc>
        <w:tc>
          <w:tcPr>
            <w:tcW w:type="dxa" w:w="7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Stable machine-readable identifier.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Never changes once shipped</w:t>
            </w:r>
          </w:p>
        </w:tc>
      </w:tr>
      <w:tr>
        <w:trPr>
          <w:tblHeader w:val="false"/>
        </w:trPr>
        <w:tc>
          <w:tcPr>
            <w:tcW w:type="dxa" w:w="1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message</w:t>
            </w:r>
          </w:p>
        </w:tc>
        <w:tc>
          <w:tcPr>
            <w:tcW w:type="dxa" w:w="7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Human-readable, safe to display. Follows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</w:t>
            </w:r>
            <w:r>
              <w:rPr>
                <w:color w:val="13272F"/>
                <w:sz w:val="17"/>
                <w:szCs w:val="17"/>
              </w:rPr>
              <w:t xml:space="preserve"> §11 tone</w:t>
            </w:r>
          </w:p>
        </w:tc>
      </w:tr>
      <w:tr>
        <w:trPr>
          <w:tblHeader w:val="false"/>
        </w:trPr>
        <w:tc>
          <w:tcPr>
            <w:tcW w:type="dxa" w:w="1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details</w:t>
            </w:r>
          </w:p>
        </w:tc>
        <w:tc>
          <w:tcPr>
            <w:tcW w:type="dxa" w:w="7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Optional context. Never contains internal state or stack traces</w:t>
            </w:r>
          </w:p>
        </w:tc>
      </w:tr>
      <w:tr>
        <w:trPr>
          <w:tblHeader w:val="false"/>
        </w:trPr>
        <w:tc>
          <w:tcPr>
            <w:tcW w:type="dxa" w:w="1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request_id</w:t>
            </w:r>
          </w:p>
        </w:tc>
        <w:tc>
          <w:tcPr>
            <w:tcW w:type="dxa" w:w="7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Correlates with server logs. Shown to users on 500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</w:t>
            </w:r>
            <w:r>
              <w:rPr>
                <w:color w:val="13272F"/>
                <w:sz w:val="17"/>
                <w:szCs w:val="17"/>
              </w:rPr>
              <w:t xml:space="preserve"> S-21)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Clients branch on `code`, never on `message`.</w:t>
      </w:r>
      <w:r>
        <w:rPr>
          <w:color w:val="13272F"/>
          <w:sz w:val="20"/>
          <w:szCs w:val="20"/>
        </w:rPr>
        <w:t xml:space="preserve"> Messages are copy and may be reworded or localised.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2.7 Status codes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44"/>
        <w:gridCol w:w="8016"/>
      </w:tblGrid>
      <w:tr>
        <w:trPr>
          <w:tblHeader/>
        </w:trPr>
        <w:tc>
          <w:tcPr>
            <w:tcW w:type="dxa" w:w="13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80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when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200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Success with a body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201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Resource created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204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Success, no body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400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Malformed request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401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Missing or invalid token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403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Authenticated but not permitted (includes tier gating)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found,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or found but not yours</w:t>
            </w:r>
            <w:r>
              <w:rPr>
                <w:color w:val="13272F"/>
                <w:sz w:val="17"/>
                <w:szCs w:val="17"/>
              </w:rPr>
              <w:t xml:space="preserve"> — see below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Conflict with current state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Well-formed but semantically invalid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429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Rate limited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500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Server error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503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Dependency unavailable (LLM provider down)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404 rather than 403 for another user's resource.</w:t>
      </w:r>
      <w:r>
        <w:rPr>
          <w:color w:val="13272F"/>
          <w:sz w:val="20"/>
          <w:szCs w:val="20"/>
        </w:rPr>
        <w:t xml:space="preserve"> Returning 403 confirms the resource exists, which leaks information. Ownership failures are indistinguishable from non-existence.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2.8 Idempotency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Required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 /sessions/{id}/diagnosis</w:t>
      </w:r>
      <w:r>
        <w:rPr>
          <w:color w:val="13272F"/>
          <w:sz w:val="20"/>
          <w:szCs w:val="20"/>
        </w:rPr>
        <w:t xml:space="preserve"> and honoured on all mutating endpoints.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Idempotency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8f14e45f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ea4c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4b0e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9d3a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2b1c7f0d5e6a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Behaviour: first request executes and the response is stored for 24 h. A repeat with the same key and the same body replays the stored response. A repeat with the same key and a </w:t>
      </w:r>
      <w:r>
        <w:rPr>
          <w:b/>
          <w:bCs/>
          <w:color w:val="13272F"/>
          <w:sz w:val="20"/>
          <w:szCs w:val="20"/>
        </w:rPr>
        <w:t xml:space="preserve">different</w:t>
      </w:r>
      <w:r>
        <w:rPr>
          <w:color w:val="13272F"/>
          <w:sz w:val="20"/>
          <w:szCs w:val="20"/>
        </w:rPr>
        <w:t xml:space="preserve"> body returns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422 idempotency_key_reused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2.9 Rate limits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20"/>
        <w:gridCol w:w="4743"/>
        <w:gridCol w:w="1497"/>
      </w:tblGrid>
      <w:tr>
        <w:trPr>
          <w:tblHeader/>
        </w:trPr>
        <w:tc>
          <w:tcPr>
            <w:tcW w:type="dxa" w:w="31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47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14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Header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Questions per session</w:t>
            </w:r>
          </w:p>
        </w:tc>
        <w:tc>
          <w:tcPr>
            <w:tcW w:type="dxa" w:w="47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 total</w:t>
            </w:r>
          </w:p>
        </w:tc>
        <w:tc>
          <w:tcPr>
            <w:tcW w:type="dxa" w:w="14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Questions per user</w:t>
            </w:r>
          </w:p>
        </w:tc>
        <w:tc>
          <w:tcPr>
            <w:tcW w:type="dxa" w:w="47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60 / hour</w:t>
            </w:r>
          </w:p>
        </w:tc>
        <w:tc>
          <w:tcPr>
            <w:tcW w:type="dxa" w:w="14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X-RateLimit-*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Sessions started per user</w:t>
            </w:r>
          </w:p>
        </w:tc>
        <w:tc>
          <w:tcPr>
            <w:tcW w:type="dxa" w:w="47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 / day</w:t>
            </w:r>
          </w:p>
        </w:tc>
        <w:tc>
          <w:tcPr>
            <w:tcW w:type="dxa" w:w="14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X-RateLimit-*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Login attempts</w:t>
            </w:r>
          </w:p>
        </w:tc>
        <w:tc>
          <w:tcPr>
            <w:tcW w:type="dxa" w:w="47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/ 15 min per email; 20 / hour per IP</w:t>
            </w:r>
          </w:p>
        </w:tc>
        <w:tc>
          <w:tcPr>
            <w:tcW w:type="dxa" w:w="14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Anonymous trial</w:t>
            </w:r>
          </w:p>
        </w:tc>
        <w:tc>
          <w:tcPr>
            <w:tcW w:type="dxa" w:w="47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per browser</w:t>
            </w:r>
          </w:p>
        </w:tc>
        <w:tc>
          <w:tcPr>
            <w:tcW w:type="dxa" w:w="14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ingestion runs</w:t>
            </w:r>
          </w:p>
        </w:tc>
        <w:tc>
          <w:tcPr>
            <w:tcW w:type="dxa" w:w="47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/ day</w:t>
            </w:r>
          </w:p>
        </w:tc>
        <w:tc>
          <w:tcPr>
            <w:tcW w:type="dxa" w:w="14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429 responses carry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Retry-After</w:t>
      </w:r>
      <w:r>
        <w:rPr>
          <w:color w:val="13272F"/>
          <w:sz w:val="20"/>
          <w:szCs w:val="20"/>
        </w:rPr>
        <w:t xml:space="preserve"> in seconds.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2.10 CORS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Allowed origins: the web app, and the mobile app scheme. Credentials permitted for the anonymous-trial cookie only.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3. Authentication flows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Supabase handles credentials. Our API handles profile lifecycle.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3.1 Signup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Client                    Supabase                 Nidan API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│─ signUp(email,pw) ──────► │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│ ◄──── JWT + user.id ───── │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│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│─ POST /v1/me  (Bearer JWT) ───────────────────────►│  creates profiles row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│ ◄──────────────── 201 Profile ────────────────────│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profile row is created by our API, not by a Supabase trigger — creation needs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research_pid</w:t>
      </w:r>
      <w:r>
        <w:rPr>
          <w:color w:val="13272F"/>
          <w:sz w:val="20"/>
          <w:szCs w:val="20"/>
        </w:rPr>
        <w:t xml:space="preserve"> generation, timezone capture, and optional trial claiming, which belong in application code.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3.2 Trial → account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/v1/trial/sessions          → anonymous session, sets X-Anonymous-Id cookie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… consultation …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/v1/me  { anonymous_id }    → creates profile AND claims the trial session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Claim window is 30 days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FR-2.4).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3.3 Token refresh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Handled client-side by the Supabase SDK. Our API only ever validates. A 401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code: "token_expired"</w:t>
      </w:r>
      <w:r>
        <w:rPr>
          <w:color w:val="13272F"/>
          <w:sz w:val="20"/>
          <w:szCs w:val="20"/>
        </w:rPr>
        <w:t xml:space="preserve"> instructs the client to refresh and retry once.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4. Endpoints — identity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/v1/me`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Create the profile after Supabase signup. </w:t>
      </w:r>
      <w:r>
        <w:rPr>
          <w:b/>
          <w:bCs/>
          <w:color w:val="13272F"/>
          <w:sz w:val="20"/>
          <w:szCs w:val="20"/>
        </w:rPr>
        <w:t xml:space="preserve">Idempotent</w:t>
      </w:r>
      <w:r>
        <w:rPr>
          <w:color w:val="13272F"/>
          <w:sz w:val="20"/>
          <w:szCs w:val="20"/>
        </w:rPr>
        <w:t xml:space="preserve"> — returns the existing profile if already created.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"display_name"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"Aarav"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optional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"professional_role"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"medical_student"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"year_of_training"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"country"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"timezone"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"Asia/Kolkata"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"anonymous_id"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"anon_8f14e45f"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optional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claims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"9f3a…"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"display_name"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"Aarav"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"professional_role"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"medical_student"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"year_of_training"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"country"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"timezone"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"Asia/Kolkata"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"subscription_tier"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"free"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"subscription_ends"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"onboarded_at"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"2026-08-22T14:31:07Z"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"consent_research"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"claimed_trial_session_id"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"3c2d…"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none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"created_at"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"2026-08-22T14:31:07Z"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73"/>
        <w:gridCol w:w="2580"/>
        <w:gridCol w:w="5807"/>
      </w:tblGrid>
      <w:tr>
        <w:trPr>
          <w:tblHeader/>
        </w:trPr>
        <w:tc>
          <w:tcPr>
            <w:tcW w:type="dxa" w:w="97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5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58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9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200</w:t>
            </w:r>
          </w:p>
        </w:tc>
        <w:tc>
          <w:tcPr>
            <w:tcW w:type="dxa" w:w="25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8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Profile already exists</w:t>
            </w:r>
          </w:p>
        </w:tc>
      </w:tr>
      <w:tr>
        <w:trPr>
          <w:tblHeader w:val="false"/>
        </w:trPr>
        <w:tc>
          <w:tcPr>
            <w:tcW w:type="dxa" w:w="97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25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invalid_timezone</w:t>
            </w:r>
          </w:p>
        </w:tc>
        <w:tc>
          <w:tcPr>
            <w:tcW w:type="dxa" w:w="58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a recognised IANA zone</w:t>
            </w:r>
          </w:p>
        </w:tc>
      </w:tr>
      <w:tr>
        <w:trPr>
          <w:tblHeader w:val="false"/>
        </w:trPr>
        <w:tc>
          <w:tcPr>
            <w:tcW w:type="dxa" w:w="9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25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trial_expired</w:t>
            </w:r>
          </w:p>
        </w:tc>
        <w:tc>
          <w:tcPr>
            <w:tcW w:type="dxa" w:w="58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Anonymous session older than 30 days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/v1/me`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Returns the profile plus derived allowance — the dashboard needs both and one round trip is better than two.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"9f3a…"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"display_name"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"Aarav"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"professional_role"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"medical_student"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"year_of_training"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"timezone"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"Asia/Kolkata"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"subscription_tier"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"free"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"subscription_ends"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"consent_research"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"allowance"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"cases_used_this_month"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"cases_limit"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  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when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unlimited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"resets_at"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"2026-09-01T00:00:00Z"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"active_session_id"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"7b1e…"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progress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active_session_id</w:t>
      </w:r>
      <w:r>
        <w:rPr>
          <w:color w:val="13272F"/>
          <w:sz w:val="20"/>
          <w:szCs w:val="20"/>
        </w:rPr>
        <w:t xml:space="preserve"> drives the "resume" banner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S-08.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`PATCH /v1/me`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· Fields: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display_name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professional_role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year_of_training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country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timezone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consent_research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Setting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consent_research: true</w:t>
      </w:r>
      <w:r>
        <w:rPr>
          <w:color w:val="13272F"/>
          <w:sz w:val="20"/>
          <w:szCs w:val="20"/>
        </w:rPr>
        <w:t xml:space="preserve"> requires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consent_version</w:t>
      </w:r>
      <w:r>
        <w:rPr>
          <w:color w:val="13272F"/>
          <w:sz w:val="20"/>
          <w:szCs w:val="20"/>
        </w:rPr>
        <w:t xml:space="preserve">; the server records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consent_at</w:t>
      </w:r>
      <w:r>
        <w:rPr>
          <w:color w:val="13272F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48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18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74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consent_version_required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/v1/me/export`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202 Accepted</w:t>
      </w:r>
      <w:r>
        <w:rPr>
          <w:color w:val="13272F"/>
          <w:sz w:val="20"/>
          <w:szCs w:val="20"/>
        </w:rPr>
        <w:t xml:space="preserve">. Generates a JSON export, emailed within 24 h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FR-11.3).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"queued"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"estimated_ready_at"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"2026-08-23T14:31:07Z"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`DELETE /v1/me`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· Requires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{ "confirmation": "DELETE" }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204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Executes §10.2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. Irreversible.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2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2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72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confirmation_required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5. Endpoints — catalogue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/v1/catalog/examinations`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/v1/catalog/investigations`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anonymous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· Cacheable,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Cache-Control: public, max-age=3600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 Signs"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"group"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"General &amp; Vitals"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"display_order"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"cardiovascular"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"Cardiovascular Examination"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"group"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"Cardiovascular"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"display_order"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⚠️ </w:t>
      </w:r>
      <w:r>
        <w:rPr>
          <w:b/>
          <w:bCs/>
          <w:color w:val="13272F"/>
          <w:sz w:val="20"/>
          <w:szCs w:val="20"/>
        </w:rPr>
        <w:t xml:space="preserve">The response must never include `category`, `is_key`, or any case-specific field.</w:t>
      </w:r>
      <w:r>
        <w:rPr>
          <w:color w:val="13272F"/>
          <w:sz w:val="20"/>
          <w:szCs w:val="20"/>
        </w:rPr>
        <w:t xml:space="preserve"> These are the universal menus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FR-5.1, FR-6.1); leaking relevance here would defeat the entire design. An automated test asserts the response schema contains no such field.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6. Endpoints — consultation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Start a case. The server selects it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FR-3).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"confidence_pre"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  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optional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–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"7b1e…"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"sequence_index"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"active"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"started_at"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"2026-08-22T14:31:07Z"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"title"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"The Chest Pain Trap"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"patient"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"name"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"Ramesh Kumar"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48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"male"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"presenting_complaint"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"Chest pain for 3 days"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"intro"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"Ramesh is a 48-year-old accountant who…"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"opening_line"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"I've had this chest pain for about three days now…"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⚠️ </w:t>
      </w:r>
      <w:r>
        <w:rPr>
          <w:b/>
          <w:bCs/>
          <w:color w:val="13272F"/>
          <w:sz w:val="20"/>
          <w:szCs w:val="20"/>
        </w:rPr>
        <w:t xml:space="preserve">Critical constraint (`PRD` FR-3.4).</w:t>
      </w:r>
      <w:r>
        <w:rPr>
          <w:color w:val="13272F"/>
          <w:sz w:val="20"/>
          <w:szCs w:val="20"/>
        </w:rPr>
        <w:t xml:space="preserve">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</w:t>
      </w:r>
      <w:r>
        <w:rPr>
          <w:color w:val="13272F"/>
          <w:sz w:val="20"/>
          <w:szCs w:val="20"/>
        </w:rPr>
        <w:t xml:space="preserve"> object contains </w:t>
      </w:r>
      <w:r>
        <w:rPr>
          <w:b/>
          <w:bCs/>
          <w:color w:val="13272F"/>
          <w:sz w:val="20"/>
          <w:szCs w:val="20"/>
        </w:rPr>
        <w:t xml:space="preserve">only</w:t>
      </w:r>
      <w:r>
        <w:rPr>
          <w:color w:val="13272F"/>
          <w:sz w:val="20"/>
          <w:szCs w:val="20"/>
        </w:rPr>
        <w:t xml:space="preserve"> presentation fields. It must not contain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correct_diagnosis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anchor_topic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anchor_keywords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required_topics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contradictory_clues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investigations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examination</w:t>
      </w:r>
      <w:r>
        <w:rPr>
          <w:color w:val="13272F"/>
          <w:sz w:val="20"/>
          <w:szCs w:val="20"/>
        </w:rPr>
        <w:t xml:space="preserve">,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system_prompt</w:t>
      </w:r>
      <w:r>
        <w:rPr>
          <w:color w:val="13272F"/>
          <w:sz w:val="20"/>
          <w:szCs w:val="20"/>
        </w:rPr>
        <w:t xml:space="preserve">. A contract test asserts the serialised response contains none of these keys.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43"/>
        <w:gridCol w:w="2373"/>
        <w:gridCol w:w="6044"/>
      </w:tblGrid>
      <w:tr>
        <w:trPr>
          <w:tblHeader/>
        </w:trPr>
        <w:tc>
          <w:tcPr>
            <w:tcW w:type="dxa" w:w="9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7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60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9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403</w:t>
            </w:r>
          </w:p>
        </w:tc>
        <w:tc>
          <w:tcPr>
            <w:tcW w:type="dxa" w:w="23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monthly_limit_reached</w:t>
            </w:r>
          </w:p>
        </w:tc>
        <w:tc>
          <w:tcPr>
            <w:tcW w:type="dxa" w:w="60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tier exhausted.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details</w:t>
            </w:r>
            <w:r>
              <w:rPr>
                <w:color w:val="13272F"/>
                <w:sz w:val="17"/>
                <w:szCs w:val="17"/>
              </w:rPr>
              <w:t xml:space="preserve"> carries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resets_at</w:t>
            </w:r>
          </w:p>
        </w:tc>
      </w:tr>
      <w:tr>
        <w:trPr>
          <w:tblHeader w:val="false"/>
        </w:trPr>
        <w:tc>
          <w:tcPr>
            <w:tcW w:type="dxa" w:w="9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237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session_already_active</w:t>
            </w:r>
          </w:p>
        </w:tc>
        <w:tc>
          <w:tcPr>
            <w:tcW w:type="dxa" w:w="60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 unfinished session exists.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details</w:t>
            </w:r>
            <w:r>
              <w:rPr>
                <w:color w:val="13272F"/>
                <w:sz w:val="17"/>
                <w:szCs w:val="17"/>
              </w:rPr>
              <w:t xml:space="preserve"> carries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session_id</w:t>
            </w:r>
          </w:p>
        </w:tc>
      </w:tr>
      <w:tr>
        <w:trPr>
          <w:tblHeader w:val="false"/>
        </w:trPr>
        <w:tc>
          <w:tcPr>
            <w:tcW w:type="dxa" w:w="9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503</w:t>
            </w:r>
          </w:p>
        </w:tc>
        <w:tc>
          <w:tcPr>
            <w:tcW w:type="dxa" w:w="23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no_cases_available</w:t>
            </w:r>
          </w:p>
        </w:tc>
        <w:tc>
          <w:tcPr>
            <w:tcW w:type="dxa" w:w="60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published cases — alerts admin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/v1/trial/sessions`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Anonymous equivalent. </w:t>
      </w: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public</w:t>
      </w:r>
      <w:r>
        <w:rPr>
          <w:color w:val="13272F"/>
          <w:sz w:val="20"/>
          <w:szCs w:val="20"/>
        </w:rPr>
        <w:t xml:space="preserve"> · Sets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httpOnly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X-Anonymous-Id</w:t>
      </w:r>
      <w:r>
        <w:rPr>
          <w:color w:val="13272F"/>
          <w:sz w:val="20"/>
          <w:szCs w:val="20"/>
        </w:rPr>
        <w:t xml:space="preserve"> cookie. Same response shape.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0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70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trial_already_used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/v1/sessions/{id}`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Full state, for resuming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FR-4).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anonymous</w:t>
      </w:r>
      <w:r>
        <w:rPr>
          <w:color w:val="13272F"/>
          <w:sz w:val="20"/>
          <w:szCs w:val="20"/>
        </w:rPr>
        <w:t xml:space="preserve"> (owner only)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"7b1e…"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"active"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"started_at"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"2026-08-22T14:31:07Z"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"last_activity_at"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"2026-08-22T14:48:12Z"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/*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above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*/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"transcript"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"seq"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"type"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"Is the pain burning or crushing?"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"seq"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"type"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"patient_reply"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"Burning, mostly."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"examinations_done"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 Signs"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"finding"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"HR 78, BP 132/84…"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"investigations_done"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 (12-lead)"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"Normal sinus rhythm…"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"questions_remaining"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34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`questions_remaining` is included deliberately</w:t>
      </w:r>
      <w:r>
        <w:rPr>
          <w:color w:val="13272F"/>
          <w:sz w:val="20"/>
          <w:szCs w:val="20"/>
        </w:rPr>
        <w:t xml:space="preserve"> — it is a hard cap, not a progress metric, and the UI surfaces it only when it approaches zero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S-10). It is not a coverage indicator and does not violate U2.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/v1/sessions/{id}/questions`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Ask the patient. </w:t>
      </w:r>
      <w:r>
        <w:rPr>
          <w:b/>
          <w:bCs/>
          <w:color w:val="13272F"/>
          <w:sz w:val="20"/>
          <w:szCs w:val="20"/>
        </w:rPr>
        <w:t xml:space="preserve">The highest-volume endpoint.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owner · </w:t>
      </w:r>
      <w:r>
        <w:rPr>
          <w:b/>
          <w:bCs/>
          <w:color w:val="13272F"/>
          <w:sz w:val="20"/>
          <w:szCs w:val="20"/>
        </w:rPr>
        <w:t xml:space="preserve">Idempotency:</w:t>
      </w:r>
      <w:r>
        <w:rPr>
          <w:color w:val="13272F"/>
          <w:sz w:val="20"/>
          <w:szCs w:val="20"/>
        </w:rPr>
        <w:t xml:space="preserve"> recommended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"Does the pain get worse after meals?"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"seq"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"Does the pain get worse after meals?"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"reply"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"Yes, especially after dinner."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"questions_remaining"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33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⚠️ The response </w:t>
      </w:r>
      <w:r>
        <w:rPr>
          <w:b/>
          <w:bCs/>
          <w:color w:val="13272F"/>
          <w:sz w:val="20"/>
          <w:szCs w:val="20"/>
        </w:rPr>
        <w:t xml:space="preserve">must not</w:t>
      </w:r>
      <w:r>
        <w:rPr>
          <w:color w:val="13272F"/>
          <w:sz w:val="20"/>
          <w:szCs w:val="20"/>
        </w:rPr>
        <w:t xml:space="preserve"> include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matched_topics</w:t>
      </w:r>
      <w:r>
        <w:rPr>
          <w:color w:val="13272F"/>
          <w:sz w:val="20"/>
          <w:szCs w:val="20"/>
        </w:rPr>
        <w:t xml:space="preserve">, coverage, or any assessment state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FR-4.7, U2). Those are computed and stored server-side but never returned during a consultation.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26"/>
        <w:gridCol w:w="1717"/>
        <w:gridCol w:w="6717"/>
      </w:tblGrid>
      <w:tr>
        <w:trPr>
          <w:tblHeader/>
        </w:trPr>
        <w:tc>
          <w:tcPr>
            <w:tcW w:type="dxa" w:w="92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1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671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9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1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session_concluded</w:t>
            </w:r>
          </w:p>
        </w:tc>
        <w:tc>
          <w:tcPr>
            <w:tcW w:type="dxa" w:w="6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Already submitted</w:t>
            </w:r>
          </w:p>
        </w:tc>
      </w:tr>
      <w:tr>
        <w:trPr>
          <w:tblHeader w:val="false"/>
        </w:trPr>
        <w:tc>
          <w:tcPr>
            <w:tcW w:type="dxa" w:w="9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17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question_too_long</w:t>
            </w:r>
          </w:p>
        </w:tc>
        <w:tc>
          <w:tcPr>
            <w:tcW w:type="dxa" w:w="67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500 characters</w:t>
            </w:r>
          </w:p>
        </w:tc>
      </w:tr>
      <w:tr>
        <w:trPr>
          <w:tblHeader w:val="false"/>
        </w:trPr>
        <w:tc>
          <w:tcPr>
            <w:tcW w:type="dxa" w:w="9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1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patient_data_detected</w:t>
            </w:r>
          </w:p>
        </w:tc>
        <w:tc>
          <w:tcPr>
            <w:tcW w:type="dxa" w:w="6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Real-patient-data guard fired.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Question is not consumed</w:t>
            </w:r>
          </w:p>
        </w:tc>
      </w:tr>
      <w:tr>
        <w:trPr>
          <w:tblHeader w:val="false"/>
        </w:trPr>
        <w:tc>
          <w:tcPr>
            <w:tcW w:type="dxa" w:w="9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429</w:t>
            </w:r>
          </w:p>
        </w:tc>
        <w:tc>
          <w:tcPr>
            <w:tcW w:type="dxa" w:w="17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question_limit_reached</w:t>
            </w:r>
          </w:p>
        </w:tc>
        <w:tc>
          <w:tcPr>
            <w:tcW w:type="dxa" w:w="67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40-question cap</w:t>
            </w:r>
          </w:p>
        </w:tc>
      </w:tr>
      <w:tr>
        <w:trPr>
          <w:tblHeader w:val="false"/>
        </w:trPr>
        <w:tc>
          <w:tcPr>
            <w:tcW w:type="dxa" w:w="9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503</w:t>
            </w:r>
          </w:p>
        </w:tc>
        <w:tc>
          <w:tcPr>
            <w:tcW w:type="dxa" w:w="1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patient_unavailable</w:t>
            </w:r>
          </w:p>
        </w:tc>
        <w:tc>
          <w:tcPr>
            <w:tcW w:type="dxa" w:w="6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failed after retries.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Question is not consumed</w:t>
            </w:r>
            <w:r>
              <w:rPr>
                <w:color w:val="13272F"/>
                <w:sz w:val="17"/>
                <w:szCs w:val="17"/>
              </w:rPr>
              <w:t xml:space="preserve"> — client retries with the same text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`patient_unavailable` must not consume the question.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S-10 requires the typed text be preserved and retryable; consuming it on failure would lose the user's work.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/v1/sessions/{id}/examinations`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/v1/sessions/{id}/investigations`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owner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 (12-lead)"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"result"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"Normal sinus rhythm, rate 78. No ST elevation…"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"2026-08-22T14:52:03Z"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"already_ordered"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already_ordered: true</w:t>
      </w:r>
      <w:r>
        <w:rPr>
          <w:color w:val="13272F"/>
          <w:sz w:val="20"/>
          <w:szCs w:val="20"/>
        </w:rPr>
        <w:t xml:space="preserve"> returns the stored result without creating a duplicate event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FR-5.3, FR-6.3).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⚠️ Response must not include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category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is_key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FR-6.6).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441"/>
        <w:gridCol w:w="6919"/>
      </w:tblGrid>
      <w:tr>
        <w:trPr>
          <w:tblHeader/>
        </w:trPr>
        <w:tc>
          <w:tcPr>
            <w:tcW w:type="dxa" w:w="244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691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24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</w:t>
            </w:r>
          </w:p>
        </w:tc>
        <w:tc>
          <w:tcPr>
            <w:tcW w:type="dxa" w:w="69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unknown_key</w:t>
            </w:r>
          </w:p>
        </w:tc>
      </w:tr>
      <w:tr>
        <w:trPr>
          <w:tblHeader w:val="false"/>
        </w:trPr>
        <w:tc>
          <w:tcPr>
            <w:tcW w:type="dxa" w:w="24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69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session_concluded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/v1/sessions/{id}/diagnosis`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Conclude the consultation. </w:t>
      </w:r>
      <w:r>
        <w:rPr>
          <w:b/>
          <w:bCs/>
          <w:color w:val="13272F"/>
          <w:sz w:val="20"/>
          <w:szCs w:val="20"/>
        </w:rPr>
        <w:t xml:space="preserve">Irreversible.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owner · </w:t>
      </w:r>
      <w:r>
        <w:rPr>
          <w:b/>
          <w:bCs/>
          <w:color w:val="13272F"/>
          <w:sz w:val="20"/>
          <w:szCs w:val="20"/>
        </w:rPr>
        <w:t xml:space="preserve">Idempotency: required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"GERD, likely NSAID-induced"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201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"7b1e…"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"completed"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"feedback_ready"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feedback_ready: false</w:t>
      </w:r>
      <w:r>
        <w:rPr>
          <w:color w:val="13272F"/>
          <w:sz w:val="20"/>
          <w:szCs w:val="20"/>
        </w:rPr>
        <w:t xml:space="preserve"> means assessment succeeded but LLM feedback is still generating; the client polls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GET /feedback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S-12).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79"/>
        <w:gridCol w:w="7981"/>
      </w:tblGrid>
      <w:tr>
        <w:trPr>
          <w:tblHeader/>
        </w:trPr>
        <w:tc>
          <w:tcPr>
            <w:tcW w:type="dxa" w:w="137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98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13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79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session_already_concluded</w:t>
            </w:r>
            <w:r>
              <w:rPr>
                <w:color w:val="13272F"/>
                <w:sz w:val="17"/>
                <w:szCs w:val="17"/>
              </w:rPr>
              <w:t xml:space="preserve"> — returns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details.submitted_at</w:t>
            </w:r>
          </w:p>
        </w:tc>
      </w:tr>
      <w:tr>
        <w:trPr>
          <w:tblHeader w:val="false"/>
        </w:trPr>
        <w:tc>
          <w:tcPr>
            <w:tcW w:type="dxa" w:w="137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798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diagnosis_empty</w:t>
            </w:r>
          </w:p>
        </w:tc>
      </w:tr>
      <w:tr>
        <w:trPr>
          <w:tblHeader w:val="false"/>
        </w:trPr>
        <w:tc>
          <w:tcPr>
            <w:tcW w:type="dxa" w:w="13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79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diagnosis_too_long</w:t>
            </w:r>
            <w:r>
              <w:rPr>
                <w:color w:val="13272F"/>
                <w:sz w:val="17"/>
                <w:szCs w:val="17"/>
              </w:rPr>
              <w:t xml:space="preserve"> — &gt; 200 characters</w:t>
            </w:r>
          </w:p>
        </w:tc>
      </w:tr>
      <w:tr>
        <w:trPr>
          <w:tblHeader w:val="false"/>
        </w:trPr>
        <w:tc>
          <w:tcPr>
            <w:tcW w:type="dxa" w:w="137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798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idempotency_key_reused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Zero questions is permitted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FR-7 edge cases). Assessment runs and flags premature closure.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/v1/sessions/{id}/feedback`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owner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"7b1e…"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"diagnosis_submitted"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"GERD, likely NSAID-induced"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"verdict"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"correct"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"summary"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"question_count"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8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"examination_count"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"investigation_count"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"coverage_pct"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"duration_seconds"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1140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"tutor_feedback"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"lines"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"Correct, and your history got you there safely."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 didn't examine the abdomen — what were you expecting to find?"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"generator"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"llm"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"topics_hit"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[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"pain_character"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"Pain character"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"topics_missed"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"family_history"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"Family history"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 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"examination_scorecard"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"Vital Signs"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"Cardiovascular Examination"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"key_missed"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"Abdominal Examination"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"relevant_done"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"General Inspection"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"extra_done"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"investigation_scorecard"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"ECG (12-lead)"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"key_missed"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"OGD (Gastroscopy)"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"reasonable_done"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"Full Blood Count"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"low_value_done"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"CT Coronary Angiogram"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"extra_done"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"diagnostic_focus"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"Diagnostic focus"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"flagged"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"status_line"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"consider broadening"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"6 of your 8 questions explored a cardiac cause. You asked 1 question about other possibilities."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"history_completeness"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"History completeness"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"flagged"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"status_line"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 covered 6 of 8 key areas before concluding."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"answer"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"correct_diagnosis"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"GERD (Gastro-oesophageal Reflux Disease), NSAID-induced"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"trap_explanation"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"Chest pain in a 48-year-old man reasonably prompts a cardiac workup…"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Three contract points: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reasoning[].id</w:t>
      </w:r>
      <w:r>
        <w:rPr>
          <w:color w:val="13272F"/>
          <w:sz w:val="20"/>
          <w:szCs w:val="20"/>
        </w:rPr>
        <w:t xml:space="preserve"> uses </w:t>
      </w:r>
      <w:r>
        <w:rPr>
          <w:b/>
          <w:bCs/>
          <w:color w:val="13272F"/>
          <w:sz w:val="20"/>
          <w:szCs w:val="20"/>
        </w:rPr>
        <w:t xml:space="preserve">behavioural identifiers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diagnostic_focus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history_completeness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evidence_exploration</w:t>
      </w:r>
      <w:r>
        <w:rPr>
          <w:color w:val="13272F"/>
          <w:sz w:val="20"/>
          <w:szCs w:val="20"/>
        </w:rPr>
        <w:t xml:space="preserve"> — never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anchoring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premature_closure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confirmation_bias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P1,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U4). The internal names never cross the API boundary.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reasoning[].reason</w:t>
      </w:r>
      <w:r>
        <w:rPr>
          <w:color w:val="13272F"/>
          <w:sz w:val="20"/>
          <w:szCs w:val="20"/>
        </w:rPr>
        <w:t xml:space="preserve"> is always present and always cites the user's own actions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P3).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answer</w:t>
      </w:r>
      <w:r>
        <w:rPr>
          <w:color w:val="13272F"/>
          <w:sz w:val="20"/>
          <w:szCs w:val="20"/>
        </w:rPr>
        <w:t xml:space="preserve"> is included in the payload but the UI keeps it collapsed until requested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FR-8.8).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82"/>
        <w:gridCol w:w="7978"/>
      </w:tblGrid>
      <w:tr>
        <w:trPr>
          <w:tblHeader/>
        </w:trPr>
        <w:tc>
          <w:tcPr>
            <w:tcW w:type="dxa" w:w="13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9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tblHeader w:val="false"/>
        </w:trPr>
        <w:tc>
          <w:tcPr>
            <w:tcW w:type="dxa" w:w="13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</w:t>
            </w:r>
          </w:p>
        </w:tc>
        <w:tc>
          <w:tcPr>
            <w:tcW w:type="dxa" w:w="79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feedback_not_ready</w:t>
            </w:r>
            <w:r>
              <w:rPr>
                <w:color w:val="13272F"/>
                <w:sz w:val="17"/>
                <w:szCs w:val="17"/>
              </w:rPr>
              <w:t xml:space="preserve"> — retry after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details.retry_after_ms</w:t>
            </w:r>
          </w:p>
        </w:tc>
      </w:tr>
      <w:tr>
        <w:trPr>
          <w:tblHeader w:val="false"/>
        </w:trPr>
        <w:tc>
          <w:tcPr>
            <w:tcW w:type="dxa" w:w="13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79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session_not_concluded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/v1/sessions/{id}/feedback/rating`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owner ·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{ "was_helpful": true }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204</w:t>
      </w:r>
      <w:r>
        <w:rPr>
          <w:color w:val="13272F"/>
          <w:sz w:val="20"/>
          <w:szCs w:val="20"/>
        </w:rPr>
        <w:t xml:space="preserve">. Implements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UX-3.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/v1/sessions/{id}/abandon`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owner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204</w:t>
      </w:r>
      <w:r>
        <w:rPr>
          <w:color w:val="13272F"/>
          <w:sz w:val="20"/>
          <w:szCs w:val="20"/>
        </w:rPr>
        <w:t xml:space="preserve">. Sets status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abandoned</w:t>
      </w:r>
      <w:r>
        <w:rPr>
          <w:color w:val="13272F"/>
          <w:sz w:val="20"/>
          <w:szCs w:val="20"/>
        </w:rPr>
        <w:t xml:space="preserve">. </w:t>
      </w:r>
      <w:r>
        <w:rPr>
          <w:b/>
          <w:bCs/>
          <w:color w:val="13272F"/>
          <w:sz w:val="20"/>
          <w:szCs w:val="20"/>
        </w:rPr>
        <w:t xml:space="preserve">Still counts toward the monthly allowance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FR-3 edge cases).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7. Endpoints — history and progress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/v1/sessions`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· Paginated, newest first.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"7b1e…"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"case_title"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"The Chest Pain Trap"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"completed"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"verdict"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"correct"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"coverage_pct"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"started_at"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"ended_at"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"pagination"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"next_cursor"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"has_more"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`GET /v1/progress`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"sessions_completed"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"current_streak_days"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"longest_streak_days"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"mean_coverage_last10"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"has_sufficient_data"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     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when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&lt;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"coverage_series"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"session_index"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"coverage_pct"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37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"session_index"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"coverage_pct"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"reasoning_trends"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[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"diagnostic_focus"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"label"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"Diagnostic focus"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"last10_rate"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"prev10_rate"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"direction"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"improving"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"verdict_distribution"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"correct"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"partial"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"other"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has_sufficient_data: false</w:t>
      </w:r>
      <w:r>
        <w:rPr>
          <w:color w:val="13272F"/>
          <w:sz w:val="20"/>
          <w:szCs w:val="20"/>
        </w:rPr>
        <w:t xml:space="preserve"> drives the empty state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S-16.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direction</w:t>
      </w:r>
      <w:r>
        <w:rPr>
          <w:color w:val="13272F"/>
          <w:sz w:val="20"/>
          <w:szCs w:val="20"/>
        </w:rPr>
        <w:t xml:space="preserve"> is server-computed so wording stays consistent.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8. Endpoints — billing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/v1/billing/checkout`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"interval"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"month"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"success_url"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"cancel_url"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201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"checkout_url"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"https://checkout.stripe.com/…"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"cs_test_…"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Pricing and currency are resolved </w:t>
      </w:r>
      <w:r>
        <w:rPr>
          <w:b/>
          <w:bCs/>
          <w:color w:val="13272F"/>
          <w:sz w:val="20"/>
          <w:szCs w:val="20"/>
        </w:rPr>
        <w:t xml:space="preserve">server-side</w:t>
      </w:r>
      <w:r>
        <w:rPr>
          <w:color w:val="13272F"/>
          <w:sz w:val="20"/>
          <w:szCs w:val="20"/>
        </w:rPr>
        <w:t xml:space="preserve"> from the user's country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§9.4). The client never sends a price.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/v1/billing/portal`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{ "portal_url": "…" }</w:t>
      </w:r>
      <w:r>
        <w:rPr>
          <w:color w:val="13272F"/>
          <w:sz w:val="20"/>
          <w:szCs w:val="20"/>
        </w:rPr>
        <w:t xml:space="preserve"> — Stripe customer portal for cancellation and payment updates.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`POST /v1/webhooks/stripe`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public</w:t>
      </w:r>
      <w:r>
        <w:rPr>
          <w:color w:val="13272F"/>
          <w:sz w:val="20"/>
          <w:szCs w:val="20"/>
        </w:rPr>
        <w:t xml:space="preserve">, verified by Stripe signature.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051"/>
        <w:gridCol w:w="5309"/>
      </w:tblGrid>
      <w:tr>
        <w:trPr>
          <w:tblHeader/>
        </w:trPr>
        <w:tc>
          <w:tcPr>
            <w:tcW w:type="dxa" w:w="405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53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40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checkout.session.completed</w:t>
            </w:r>
          </w:p>
        </w:tc>
        <w:tc>
          <w:tcPr>
            <w:tcW w:type="dxa" w:w="53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Create subscription, set tier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</w:t>
            </w:r>
          </w:p>
        </w:tc>
      </w:tr>
      <w:tr>
        <w:trPr>
          <w:tblHeader w:val="false"/>
        </w:trPr>
        <w:tc>
          <w:tcPr>
            <w:tcW w:type="dxa" w:w="40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customer.subscription.updated</w:t>
            </w:r>
          </w:p>
        </w:tc>
        <w:tc>
          <w:tcPr>
            <w:tcW w:type="dxa" w:w="53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Sync status and period end</w:t>
            </w:r>
          </w:p>
        </w:tc>
      </w:tr>
      <w:tr>
        <w:trPr>
          <w:tblHeader w:val="false"/>
        </w:trPr>
        <w:tc>
          <w:tcPr>
            <w:tcW w:type="dxa" w:w="40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customer.subscription.deleted</w:t>
            </w:r>
          </w:p>
        </w:tc>
        <w:tc>
          <w:tcPr>
            <w:tcW w:type="dxa" w:w="53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Set tier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free</w:t>
            </w:r>
            <w:r>
              <w:rPr>
                <w:color w:val="13272F"/>
                <w:sz w:val="17"/>
                <w:szCs w:val="17"/>
              </w:rPr>
              <w:t xml:space="preserve"> at period end</w:t>
            </w:r>
          </w:p>
        </w:tc>
      </w:tr>
      <w:tr>
        <w:trPr>
          <w:tblHeader w:val="false"/>
        </w:trPr>
        <w:tc>
          <w:tcPr>
            <w:tcW w:type="dxa" w:w="40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invoice.payment_failed</w:t>
            </w:r>
          </w:p>
        </w:tc>
        <w:tc>
          <w:tcPr>
            <w:tcW w:type="dxa" w:w="53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Status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past_due</w:t>
            </w:r>
            <w:r>
              <w:rPr>
                <w:color w:val="13272F"/>
                <w:sz w:val="17"/>
                <w:szCs w:val="17"/>
              </w:rPr>
              <w:t xml:space="preserve">, set 7-day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grace_until</w:t>
            </w:r>
          </w:p>
        </w:tc>
      </w:tr>
      <w:tr>
        <w:trPr>
          <w:tblHeader w:val="false"/>
        </w:trPr>
        <w:tc>
          <w:tcPr>
            <w:tcW w:type="dxa" w:w="40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charge.dispute.created</w:t>
            </w:r>
          </w:p>
        </w:tc>
        <w:tc>
          <w:tcPr>
            <w:tcW w:type="dxa" w:w="53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Cancel subscription, alert admin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Idempotent by Stripe event id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§7.3). Always returns 200 once persisted — a non-200 causes Stripe to retry, and a retry storm is worse than a delayed reconciliation. Signature failures return 400.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9. Endpoints — admin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 require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admin</w:t>
      </w:r>
      <w:r>
        <w:rPr>
          <w:color w:val="13272F"/>
          <w:sz w:val="20"/>
          <w:szCs w:val="20"/>
        </w:rPr>
        <w:t xml:space="preserve">. All write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audit_log</w:t>
      </w:r>
      <w:r>
        <w:rPr>
          <w:color w:val="13272F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20"/>
        <w:gridCol w:w="3206"/>
        <w:gridCol w:w="4334"/>
      </w:tblGrid>
      <w:tr>
        <w:trPr>
          <w:tblHeader/>
        </w:trPr>
        <w:tc>
          <w:tcPr>
            <w:tcW w:type="dxa" w:w="18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2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3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Bank browser; filters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status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origin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review_state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/v1/admin/cases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Create a case shell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/v1/admin/cases/{id}/versions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New draft version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PATCH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/v1/admin/case-versions/{id}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Edit a draft.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422 on C-4 overlap violation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/v1/admin/case-versions/{id}/validate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Run all invariants, return violations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/v1/admin/case-versions/{id}/playtest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Ephemeral session with instrumentation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/v1/admin/case-versions/{id}/reviews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Record a clinical review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/v1/admin/case-versions/{id}/publish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Publish.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409 if no approving review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/v1/admin/case-versions/{id}/retire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Retire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PATCH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/v1/admin/examinations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Master list CRUD.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Delete not offered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PATCH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/v1/admin/investigations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PATCH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DELETE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/v1/admin/lexicon/topics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/phrases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Lexicon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/v1/admin/lexicon/test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Match tester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{text}</w:t>
            </w:r>
            <w:r>
              <w:rPr>
                <w:color w:val="13272F"/>
                <w:sz w:val="17"/>
                <w:szCs w:val="17"/>
              </w:rPr>
              <w:t xml:space="preserve"> → matched topics + scores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/v1/admin/ai/usage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Cost, tokens, latency, errors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/v1/admin/ai/conversations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Sampled transcripts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PATCH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/v1/admin/leakage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Leakage queue; confirm or dismiss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/v1/admin/engine-versions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List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/v1/admin/engine-versions/preview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Threshold impact preview</w:t>
            </w:r>
          </w:p>
        </w:tc>
      </w:tr>
      <w:tr>
        <w:trPr>
          <w:tblHeader w:val="false"/>
        </w:trPr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</w:p>
        </w:tc>
        <w:tc>
          <w:tcPr>
            <w:tcW w:type="dxa" w:w="3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/v1/admin/users</w:t>
            </w:r>
          </w:p>
        </w:tc>
        <w:tc>
          <w:tcPr>
            <w:tcW w:type="dxa" w:w="43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Directory</w:t>
            </w:r>
          </w:p>
        </w:tc>
      </w:tr>
      <w:tr>
        <w:trPr>
          <w:tblHeader w:val="false"/>
        </w:trPr>
        <w:tc>
          <w:tcPr>
            <w:tcW w:type="dxa" w:w="18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</w:t>
            </w:r>
          </w:p>
        </w:tc>
        <w:tc>
          <w:tcPr>
            <w:tcW w:type="dxa" w:w="3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/v1/admin/users/{id}/sessions</w:t>
            </w:r>
          </w:p>
        </w:tc>
        <w:tc>
          <w:tcPr>
            <w:tcW w:type="dxa" w:w="43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Requires `reason` query param</w:t>
            </w:r>
            <w:r>
              <w:rPr>
                <w:color w:val="13272F"/>
                <w:sz w:val="17"/>
                <w:szCs w:val="17"/>
              </w:rPr>
              <w:t xml:space="preserve">; time-boxed; audited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Threshold impact preview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endpoint that makes calibration a measured decision rather than a guess.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admin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preview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"thresholds"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"concentration"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 } }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//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"sessions_evaluated"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1284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"changes"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"newly_flagged"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117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"no_longer_flagged"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"pct_change"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"validation_suite"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"anchoring"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       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"sensitivity"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"specificity"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"premature_closure"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"sensitivity"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"specificity"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88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"confirmation_bias"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"sensitivity"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"specificity"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82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},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"overall_accuracy"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"delta_from_current"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Read-only. Applying creates a new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engine_versions</w:t>
      </w:r>
      <w:r>
        <w:rPr>
          <w:color w:val="13272F"/>
          <w:sz w:val="20"/>
          <w:szCs w:val="20"/>
        </w:rPr>
        <w:t xml:space="preserve"> row.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10. Error code catalogue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Stable identifiers. </w:t>
      </w:r>
      <w:r>
        <w:rPr>
          <w:b/>
          <w:bCs/>
          <w:color w:val="13272F"/>
          <w:sz w:val="20"/>
          <w:szCs w:val="20"/>
        </w:rPr>
        <w:t xml:space="preserve">Once shipped, a code is never renamed or repurposed.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297"/>
        <w:gridCol w:w="966"/>
        <w:gridCol w:w="5097"/>
      </w:tblGrid>
      <w:tr>
        <w:trPr>
          <w:tblHeader/>
        </w:trPr>
        <w:tc>
          <w:tcPr>
            <w:tcW w:type="dxa" w:w="32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96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0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unauthenticated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401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Missing or malformed token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token_expired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401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Refresh and retry once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forbidden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403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Authenticated, not permitted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pro_required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403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Feature requires Pro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monthly_limit_reached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403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allowance exhausted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not_found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Absent, or not yours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feedback_not_ready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Still generating; retry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session_already_active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Unfinished session exists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session_concluded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Already submitted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session_not_concluded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Feedback requested too early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trial_already_used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One trial per browser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no_approving_review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409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Publish blocked (FR-12.5)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validation_failed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Generic;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details</w:t>
            </w:r>
            <w:r>
              <w:rPr>
                <w:color w:val="13272F"/>
                <w:sz w:val="17"/>
                <w:szCs w:val="17"/>
              </w:rPr>
              <w:t xml:space="preserve"> lists fields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question_too_long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500 chars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diagnosis_empty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Empty diagnosis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diagnosis_too_long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200 chars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patient_data_detected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Real-patient-data guard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keyword_overlap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invariant C-4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idempotency_key_reused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 key, different body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confirmation_required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Deletion confirmation missing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invalid_timezone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an IANA zone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trial_expired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422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Claim window passed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unknown_key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Unknown examination/investigation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question_limit_reached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429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40-question cap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rate_limited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429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Generic; see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Retry-After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patient_unavailable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503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failed; question preserved</w:t>
            </w:r>
          </w:p>
        </w:tc>
      </w:tr>
      <w:tr>
        <w:trPr>
          <w:tblHeader w:val="false"/>
        </w:trPr>
        <w:tc>
          <w:tcPr>
            <w:tcW w:type="dxa" w:w="32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no_cases_available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503</w:t>
            </w:r>
          </w:p>
        </w:tc>
        <w:tc>
          <w:tcPr>
            <w:tcW w:type="dxa" w:w="50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Empty published bank</w:t>
            </w:r>
          </w:p>
        </w:tc>
      </w:tr>
      <w:tr>
        <w:trPr>
          <w:tblHeader w:val="false"/>
        </w:trPr>
        <w:tc>
          <w:tcPr>
            <w:tcW w:type="dxa" w:w="32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internal_error</w:t>
            </w:r>
          </w:p>
        </w:tc>
        <w:tc>
          <w:tcPr>
            <w:tcW w:type="dxa" w:w="9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500</w:t>
            </w:r>
          </w:p>
        </w:tc>
        <w:tc>
          <w:tcPr>
            <w:tcW w:type="dxa" w:w="50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Unexpected;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request_id</w:t>
            </w:r>
            <w:r>
              <w:rPr>
                <w:color w:val="13272F"/>
                <w:sz w:val="17"/>
                <w:szCs w:val="17"/>
              </w:rPr>
              <w:t xml:space="preserve"> for support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11. Contract tests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Beyond ordinary endpoint tests, these enforce constraints that no compiler can: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97"/>
        <w:gridCol w:w="6429"/>
        <w:gridCol w:w="2034"/>
      </w:tblGrid>
      <w:tr>
        <w:trPr>
          <w:tblHeader/>
        </w:trPr>
        <w:tc>
          <w:tcPr>
            <w:tcW w:type="dxa" w:w="8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4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0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Guards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CT-1</w:t>
            </w:r>
          </w:p>
        </w:tc>
        <w:tc>
          <w:tcPr>
            <w:tcW w:type="dxa" w:w="6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/sessions</w:t>
            </w:r>
            <w:r>
              <w:rPr>
                <w:color w:val="13272F"/>
                <w:sz w:val="17"/>
                <w:szCs w:val="17"/>
              </w:rPr>
              <w:t xml:space="preserve"> response contains none of: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correct_diagnosis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anchor_keywords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required_topics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contradictory_clues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system_prompt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investigations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examination</w:t>
            </w:r>
          </w:p>
        </w:tc>
        <w:tc>
          <w:tcPr>
            <w:tcW w:type="dxa" w:w="2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FR-3.4 — the leak that would invalidate everything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CT-2</w:t>
            </w:r>
          </w:p>
        </w:tc>
        <w:tc>
          <w:tcPr>
            <w:tcW w:type="dxa" w:w="6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/questions</w:t>
            </w:r>
            <w:r>
              <w:rPr>
                <w:color w:val="13272F"/>
                <w:sz w:val="17"/>
                <w:szCs w:val="17"/>
              </w:rPr>
              <w:t xml:space="preserve"> response contains no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matched_topics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coverage</w:t>
            </w:r>
            <w:r>
              <w:rPr>
                <w:color w:val="13272F"/>
                <w:sz w:val="17"/>
                <w:szCs w:val="17"/>
              </w:rPr>
              <w:t xml:space="preserve">, or bias field</w:t>
            </w:r>
          </w:p>
        </w:tc>
        <w:tc>
          <w:tcPr>
            <w:tcW w:type="dxa" w:w="2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FR-4.7, U2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CT-3</w:t>
            </w:r>
          </w:p>
        </w:tc>
        <w:tc>
          <w:tcPr>
            <w:tcW w:type="dxa" w:w="6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Catalogue responses contain no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category</w:t>
            </w:r>
            <w:r>
              <w:rPr>
                <w:color w:val="13272F"/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is_key</w:t>
            </w:r>
          </w:p>
        </w:tc>
        <w:tc>
          <w:tcPr>
            <w:tcW w:type="dxa" w:w="2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FR-6.6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CT-4</w:t>
            </w:r>
          </w:p>
        </w:tc>
        <w:tc>
          <w:tcPr>
            <w:tcW w:type="dxa" w:w="6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Feedback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reasoning[].id</w:t>
            </w:r>
            <w:r>
              <w:rPr>
                <w:color w:val="13272F"/>
                <w:sz w:val="17"/>
                <w:szCs w:val="17"/>
              </w:rPr>
              <w:t xml:space="preserve"> ∈ {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diagnostic_focus</w:t>
            </w:r>
            <w:r>
              <w:rPr>
                <w:color w:val="1327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history_completeness</w:t>
            </w:r>
            <w:r>
              <w:rPr>
                <w:color w:val="1327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evidence_exploration</w:t>
            </w:r>
            <w:r>
              <w:rPr>
                <w:color w:val="13272F"/>
                <w:sz w:val="17"/>
                <w:szCs w:val="17"/>
              </w:rPr>
              <w:t xml:space="preserve">}</w:t>
            </w:r>
          </w:p>
        </w:tc>
        <w:tc>
          <w:tcPr>
            <w:tcW w:type="dxa" w:w="2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P1, U4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CT-5</w:t>
            </w:r>
          </w:p>
        </w:tc>
        <w:tc>
          <w:tcPr>
            <w:tcW w:type="dxa" w:w="6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response body anywhere contains "anchoring", "premature closure", "confirmation bias"</w:t>
            </w:r>
          </w:p>
        </w:tc>
        <w:tc>
          <w:tcPr>
            <w:tcW w:type="dxa" w:w="2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CT-6</w:t>
            </w:r>
          </w:p>
        </w:tc>
        <w:tc>
          <w:tcPr>
            <w:tcW w:type="dxa" w:w="6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error response validates against the envelope schema</w:t>
            </w:r>
          </w:p>
        </w:tc>
        <w:tc>
          <w:tcPr>
            <w:tcW w:type="dxa" w:w="2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§2.6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CT-7</w:t>
            </w:r>
          </w:p>
        </w:tc>
        <w:tc>
          <w:tcPr>
            <w:tcW w:type="dxa" w:w="6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4xx/5xx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code</w:t>
            </w:r>
            <w:r>
              <w:rPr>
                <w:color w:val="13272F"/>
                <w:sz w:val="17"/>
                <w:szCs w:val="17"/>
              </w:rPr>
              <w:t xml:space="preserve"> appears in the §10 catalogue</w:t>
            </w:r>
          </w:p>
        </w:tc>
        <w:tc>
          <w:tcPr>
            <w:tcW w:type="dxa" w:w="2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Prevents undocumented codes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CT-8</w:t>
            </w:r>
          </w:p>
        </w:tc>
        <w:tc>
          <w:tcPr>
            <w:tcW w:type="dxa" w:w="6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Duplicate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Idempotency-Key</w:t>
            </w:r>
            <w:r>
              <w:rPr>
                <w:color w:val="13272F"/>
                <w:sz w:val="17"/>
                <w:szCs w:val="17"/>
              </w:rPr>
              <w:t xml:space="preserve"> with the same body returns the identical response</w:t>
            </w:r>
          </w:p>
        </w:tc>
        <w:tc>
          <w:tcPr>
            <w:tcW w:type="dxa" w:w="2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§2.8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CT-9</w:t>
            </w:r>
          </w:p>
        </w:tc>
        <w:tc>
          <w:tcPr>
            <w:tcW w:type="dxa" w:w="6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Requesting another user's session returns 404, never 403</w:t>
            </w:r>
          </w:p>
        </w:tc>
        <w:tc>
          <w:tcPr>
            <w:tcW w:type="dxa" w:w="2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§2.7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CT-1 and CT-5 are the most important tests in the codebase.</w:t>
      </w:r>
      <w:r>
        <w:rPr>
          <w:color w:val="13272F"/>
          <w:sz w:val="20"/>
          <w:szCs w:val="20"/>
        </w:rPr>
        <w:t xml:space="preserve"> CT-1 protects the measurement; CT-5 protects the learner.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12. Client generation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npx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openapi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typescript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openapi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yaml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packages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src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schema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Web and mobile share one generated types package. A backend field rename becomes a TypeScript error at build time rather than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undefined</w:t>
      </w:r>
      <w:r>
        <w:rPr>
          <w:color w:val="13272F"/>
          <w:sz w:val="20"/>
          <w:szCs w:val="20"/>
        </w:rPr>
        <w:t xml:space="preserve"> at runtime.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CI fails if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openapi.yaml</w:t>
      </w:r>
      <w:r>
        <w:rPr>
          <w:color w:val="13272F"/>
          <w:sz w:val="20"/>
          <w:szCs w:val="20"/>
        </w:rPr>
        <w:t xml:space="preserve"> changes without the generated types being regenerated.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13. Open questions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7"/>
        <w:gridCol w:w="2567"/>
        <w:gridCol w:w="5886"/>
      </w:tblGrid>
      <w:tr>
        <w:trPr>
          <w:tblHeader/>
        </w:trPr>
        <w:tc>
          <w:tcPr>
            <w:tcW w:type="dxa" w:w="9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6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58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9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API-1</w:t>
            </w:r>
          </w:p>
        </w:tc>
        <w:tc>
          <w:tcPr>
            <w:tcW w:type="dxa" w:w="25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Stream patient replies token-by-token (SSE)?</w:t>
            </w:r>
          </w:p>
        </w:tc>
        <w:tc>
          <w:tcPr>
            <w:tcW w:type="dxa" w:w="5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Not in v1.</w:t>
            </w:r>
            <w:r>
              <w:rPr>
                <w:color w:val="13272F"/>
                <w:sz w:val="17"/>
                <w:szCs w:val="17"/>
              </w:rPr>
              <w:t xml:space="preserve"> Adds complexity to client, error handling and event logging. Revisit if p95 latency stays above 5 s</w:t>
            </w:r>
          </w:p>
        </w:tc>
      </w:tr>
      <w:tr>
        <w:trPr>
          <w:tblHeader w:val="false"/>
        </w:trPr>
        <w:tc>
          <w:tcPr>
            <w:tcW w:type="dxa" w:w="9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API-2</w:t>
            </w:r>
          </w:p>
        </w:tc>
        <w:tc>
          <w:tcPr>
            <w:tcW w:type="dxa" w:w="25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Expose a public API for third parties?</w:t>
            </w:r>
          </w:p>
        </w:tc>
        <w:tc>
          <w:tcPr>
            <w:tcW w:type="dxa" w:w="58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ADR-0015</w:t>
            </w:r>
            <w:r>
              <w:rPr>
                <w:color w:val="13272F"/>
                <w:sz w:val="17"/>
                <w:szCs w:val="17"/>
              </w:rPr>
              <w:t xml:space="preserve"> — no partner demand yet</w:t>
            </w:r>
          </w:p>
        </w:tc>
      </w:tr>
      <w:tr>
        <w:trPr>
          <w:tblHeader w:val="false"/>
        </w:trPr>
        <w:tc>
          <w:tcPr>
            <w:tcW w:type="dxa" w:w="9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API-3</w:t>
            </w:r>
          </w:p>
        </w:tc>
        <w:tc>
          <w:tcPr>
            <w:tcW w:type="dxa" w:w="25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GraphQL alongside REST?</w:t>
            </w:r>
          </w:p>
        </w:tc>
        <w:tc>
          <w:tcPr>
            <w:tcW w:type="dxa" w:w="5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No. One client shape, known queries</w:t>
            </w:r>
          </w:p>
        </w:tc>
      </w:tr>
      <w:tr>
        <w:trPr>
          <w:tblHeader w:val="false"/>
        </w:trPr>
        <w:tc>
          <w:tcPr>
            <w:tcW w:type="dxa" w:w="9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API-4</w:t>
            </w:r>
          </w:p>
        </w:tc>
        <w:tc>
          <w:tcPr>
            <w:tcW w:type="dxa" w:w="25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Version the admin API separately?</w:t>
            </w:r>
          </w:p>
        </w:tc>
        <w:tc>
          <w:tcPr>
            <w:tcW w:type="dxa" w:w="58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No. Internal; ship breaking changes with the console</w:t>
            </w:r>
          </w:p>
        </w:tc>
      </w:tr>
      <w:tr>
        <w:trPr>
          <w:tblHeader w:val="false"/>
        </w:trPr>
        <w:tc>
          <w:tcPr>
            <w:tcW w:type="dxa" w:w="9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API-5</w:t>
            </w:r>
          </w:p>
        </w:tc>
        <w:tc>
          <w:tcPr>
            <w:tcW w:type="dxa" w:w="25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Return partial feedback while the LLM generates?</w:t>
            </w:r>
          </w:p>
        </w:tc>
        <w:tc>
          <w:tcPr>
            <w:tcW w:type="dxa" w:w="5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No.</w:t>
            </w:r>
            <w:r>
              <w:rPr>
                <w:color w:val="13272F"/>
                <w:sz w:val="17"/>
                <w:szCs w:val="17"/>
              </w:rPr>
              <w:t xml:space="preserve"> Partial Socratic feedback reads as broken. Poll instead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End of API Contract. `openapi.yaml` is the machine-readable source of truth.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2026-09-11T05:26:57.414Z</dcterms:created>
  <dcterms:modified xsi:type="dcterms:W3CDTF">2026-09-11T05:26:57.415Z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