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telemetry, redaction, health endpoints, and the end of Phase 0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T-007 · Structured logging and Sentry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5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48"/>
        <w:gridCol w:w="7512"/>
      </w:tblGrid>
      <w:tr>
        <w:trPr>
          <w:tblHeader/>
        </w:trPr>
        <w:tc>
          <w:tcPr>
            <w:tcW w:type="dxa" w:w="18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51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T-007, BUILD_PLAN Phase 0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last task in the phase</w:t>
            </w:r>
          </w:p>
        </w:tc>
      </w:tr>
      <w:tr>
        <w:trPr>
          <w:tblHeader w:val="false"/>
        </w:trPr>
        <w:tc>
          <w:tcPr>
            <w:tcW w:type="dxa" w:w="18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5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8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8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5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days</w:t>
            </w:r>
          </w:p>
        </w:tc>
      </w:tr>
      <w:tr>
        <w:trPr>
          <w:tblHeader w:val="false"/>
        </w:trPr>
        <w:tc>
          <w:tcPr>
            <w:tcW w:type="dxa" w:w="18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§10 (BUILD_PLAN cites §10.1–10.2; §10.2 does not exist)</w:t>
            </w:r>
          </w:p>
        </w:tc>
      </w:tr>
      <w:tr>
        <w:trPr>
          <w:tblHeader w:val="false"/>
        </w:trPr>
        <w:tc>
          <w:tcPr>
            <w:tcW w:type="dxa" w:w="18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51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JSON logs to stdout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/healthz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/readyz</w:t>
            </w:r>
            <w:r>
              <w:rPr>
                <w:color w:val="13272F"/>
                <w:sz w:val="17"/>
                <w:szCs w:val="17"/>
              </w:rPr>
              <w:t xml:space="preserve"> added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vpsim/infra/telemetry/</w:t>
      </w:r>
      <w:r>
        <w:rPr>
          <w:color w:val="13272F"/>
          <w:sz w:val="20"/>
          <w:szCs w:val="20"/>
        </w:rPr>
        <w:t xml:space="preserve"> — JSON logs to stdout carrying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session_id</w:t>
      </w:r>
      <w:r>
        <w:rPr>
          <w:color w:val="13272F"/>
          <w:sz w:val="20"/>
          <w:szCs w:val="20"/>
        </w:rPr>
        <w:t xml:space="preserve">, redaction as a last line of defence, Sentry with PII off,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health endpoints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§10 asks for.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question now logs like this: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"2026-09-06T15:31:28+00:00"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"level"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"INFO"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"logger"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"vpsim.api.routes"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"msg"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"question_asked"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"request_id"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"26c8053d93f440e0"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"session_id"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"21dc04ef-5866-45a3-aac0-8fe5e51d2f1d"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"question_chars"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41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"question_words"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9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shape of the question, never the question.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255 → </w:t>
      </w:r>
      <w:r>
        <w:rPr>
          <w:b/>
          <w:bCs/>
          <w:color w:val="13272F"/>
          <w:sz w:val="20"/>
          <w:szCs w:val="20"/>
        </w:rPr>
        <w:t xml:space="preserve">293 tests</w:t>
      </w:r>
      <w:r>
        <w:rPr>
          <w:color w:val="13272F"/>
          <w:sz w:val="20"/>
          <w:szCs w:val="20"/>
        </w:rPr>
        <w:t xml:space="preserve">. Phase 0 is complete.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T-007 · Structured logging and Sentry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T-006          Est  0.5 d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vpsim/infra/telemetry/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§10.1–10.2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JSON logs to stdout with request_id, session_id, user_id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Raw question text never logged at INFO; no emails, no keys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Sentry wired, send_default_pii=False, release tagged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8"/>
        <w:gridCol w:w="3247"/>
        <w:gridCol w:w="5225"/>
      </w:tblGrid>
      <w:tr>
        <w:trPr>
          <w:tblHeader/>
        </w:trPr>
        <w:tc>
          <w:tcPr>
            <w:tcW w:type="dxa" w:w="88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32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JSON to stdout with correlation ids</w:t>
            </w:r>
          </w:p>
        </w:tc>
        <w:tc>
          <w:tcPr>
            <w:tcW w:type="dxa" w:w="5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JsonFormatter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contextvars</w:t>
            </w:r>
            <w:r>
              <w:rPr>
                <w:color w:val="13272F"/>
                <w:sz w:val="17"/>
                <w:szCs w:val="17"/>
              </w:rPr>
              <w:t xml:space="preserve"> · 8 tests</w:t>
            </w:r>
          </w:p>
        </w:tc>
      </w:tr>
      <w:tr>
        <w:trPr>
          <w:tblHeader w:val="false"/>
        </w:trPr>
        <w:tc>
          <w:tcPr>
            <w:tcW w:type="dxa" w:w="88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32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question text, emails or keys</w:t>
            </w:r>
          </w:p>
        </w:tc>
        <w:tc>
          <w:tcPr>
            <w:tcW w:type="dxa" w:w="5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end-to-end test drives a real consultation and greps the output</w:t>
            </w:r>
            <w:r>
              <w:rPr>
                <w:color w:val="13272F"/>
                <w:sz w:val="17"/>
                <w:szCs w:val="17"/>
              </w:rPr>
              <w:t xml:space="preserve"> · 17 tests</w:t>
            </w:r>
          </w:p>
        </w:tc>
      </w:tr>
      <w:tr>
        <w:trPr>
          <w:tblHeader w:val="false"/>
        </w:trPr>
        <w:tc>
          <w:tcPr>
            <w:tcW w:type="dxa" w:w="8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2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send_default_pii=False</w:t>
            </w:r>
            <w:r>
              <w:rPr>
                <w:color w:val="13272F"/>
                <w:sz w:val="17"/>
                <w:szCs w:val="17"/>
              </w:rPr>
              <w:t xml:space="preserve">, release tagged</w:t>
            </w:r>
          </w:p>
        </w:tc>
        <w:tc>
          <w:tcPr>
            <w:tcW w:type="dxa" w:w="5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errors.py</w:t>
            </w:r>
            <w:r>
              <w:rPr>
                <w:color w:val="13272F"/>
                <w:sz w:val="17"/>
                <w:szCs w:val="17"/>
              </w:rPr>
              <w:t xml:space="preserve"> +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before_send</w:t>
            </w:r>
            <w:r>
              <w:rPr>
                <w:color w:val="13272F"/>
                <w:sz w:val="17"/>
                <w:szCs w:val="17"/>
              </w:rPr>
              <w:t xml:space="preserve"> scrubber · 4 tests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Criterion 2 — the one that needed proving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2 is a claim about what is </w:t>
      </w:r>
      <w:r>
        <w:rPr>
          <w:i/>
          <w:iCs/>
          <w:color w:val="13272F"/>
          <w:sz w:val="20"/>
          <w:szCs w:val="20"/>
        </w:rPr>
        <w:t xml:space="preserve">absent</w:t>
      </w:r>
      <w:r>
        <w:rPr>
          <w:color w:val="13272F"/>
          <w:sz w:val="20"/>
          <w:szCs w:val="20"/>
        </w:rPr>
        <w:t xml:space="preserve">, and absence is easy to assert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hard to demonstrate. So the test drives a real consultation and searches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captured output for the learner's own words: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secret_question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"ZZQUESTIONMARKERZZ does the pain radiate to your jaw"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"/chat"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"message"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secret_question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post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"/conclude"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"diagnosis"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"ZZDIAGNOSISMARKERZZ reflux"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capsys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readouterr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+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capsys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readouterr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err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"ZZQUESTIONMARKERZZ"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first draft of this test was broken in an instructive way.</w:t>
      </w:r>
      <w:r>
        <w:rPr>
          <w:color w:val="13272F"/>
          <w:sz w:val="20"/>
          <w:szCs w:val="20"/>
        </w:rPr>
        <w:t xml:space="preserve"> It built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secret_question</w:t>
      </w:r>
      <w:r>
        <w:rPr>
          <w:color w:val="13272F"/>
          <w:sz w:val="20"/>
          <w:szCs w:val="20"/>
        </w:rPr>
        <w:t xml:space="preserve"> and never posted it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caught it as `F841 assigned but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used`. It passed, and would have kept passing with logging wide open.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that asserts something is absent, on input that was never present, proves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Verified by breaking it deliberately. Adding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"debug_q": user_message</w:t>
      </w:r>
      <w:r>
        <w:rPr>
          <w:color w:val="13272F"/>
          <w:sz w:val="20"/>
          <w:szCs w:val="20"/>
        </w:rPr>
        <w:t xml:space="preserve">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 call — the exact thing someone does while debugging — turns the test red: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FAILED TestNothingSensitiveReaches::test_a_learners_question_never_appears_in_the_log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Restored, it passes. Same principle as the validation gate in T-004: a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observed failing is not known to work.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vpsim/infra/telemetry/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context.py     request_id / session_id / user_id via contextvars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logging.py     JsonFormatter, configure_logging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redaction.py   scrub(), safe_extra(), question_fingerprint()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errors.py      Sentry init and before_send scrubber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__init__.py    setup_telemetry()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Correlation without threading it through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contextvars</w:t>
      </w:r>
      <w:r>
        <w:rPr>
          <w:color w:val="13272F"/>
          <w:sz w:val="20"/>
          <w:szCs w:val="20"/>
        </w:rPr>
        <w:t xml:space="preserve">, not thread locals — the mechanism asyncio propagates correctly,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this survives any part of the app becoming async. Bound once per request;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record emitted while handling it picks them up: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payload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current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call site passes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. Unset ids are **omitted rather than sent 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null**, so a log line does not carry three empty fields before a session exists.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id comes from an inbound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X-Request-ID</w:t>
      </w:r>
      <w:r>
        <w:rPr>
          <w:color w:val="13272F"/>
          <w:sz w:val="20"/>
          <w:szCs w:val="20"/>
        </w:rPr>
        <w:t xml:space="preserve"> when present, so a trace survives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proxy, and is echoed on the response — a user reporting a problem can quote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 findable.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Redaction, and why it is aggressive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primary control is not logging sensitive things.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redaction.py</w:t>
      </w:r>
      <w:r>
        <w:rPr>
          <w:color w:val="13272F"/>
          <w:sz w:val="20"/>
          <w:szCs w:val="20"/>
        </w:rPr>
        <w:t xml:space="preserve"> is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catches the case where someone does anyway, months from now, mid-debug.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mechanisms: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`SENSITIVE_FIELDS`</w:t>
      </w:r>
      <w:r>
        <w:rPr>
          <w:color w:val="13272F"/>
          <w:sz w:val="20"/>
          <w:szCs w:val="20"/>
        </w:rPr>
        <w:t xml:space="preserve"> — field names whose </w:t>
      </w:r>
      <w:r>
        <w:rPr>
          <w:i/>
          <w:iCs/>
          <w:color w:val="13272F"/>
          <w:sz w:val="20"/>
          <w:szCs w:val="20"/>
        </w:rPr>
        <w:t xml:space="preserve">value</w:t>
      </w:r>
      <w:r>
        <w:rPr>
          <w:color w:val="13272F"/>
          <w:sz w:val="20"/>
          <w:szCs w:val="20"/>
        </w:rPr>
        <w:t xml:space="preserve"> is never safe whatever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looks like: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diagnosis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transcript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prompt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token</w:t>
      </w:r>
      <w:r>
        <w:rPr>
          <w:color w:val="13272F"/>
          <w:sz w:val="20"/>
          <w:szCs w:val="20"/>
        </w:rPr>
        <w:t xml:space="preserve">. Replaced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outright. Free text is not worth pattern-matching, because the risk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text itself, not a token inside it.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Patterns</w:t>
      </w:r>
      <w:r>
        <w:rPr>
          <w:color w:val="13272F"/>
          <w:sz w:val="20"/>
          <w:szCs w:val="20"/>
        </w:rPr>
        <w:t xml:space="preserve"> — key and email shapes, applied to every remaining string,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including the rendered message and the formatted traceback. A traceback can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contain argument values, and an argument can be an API key.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question_fingerprint()</w:t>
      </w:r>
      <w:r>
        <w:rPr>
          <w:color w:val="13272F"/>
          <w:sz w:val="20"/>
          <w:szCs w:val="20"/>
        </w:rPr>
        <w:t xml:space="preserve"> is the sanctioned alternative: length and word count,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enough to investigate </w:t>
      </w:r>
      <w:r>
        <w:rPr>
          <w:i/>
          <w:iCs/>
          <w:color w:val="13272F"/>
          <w:sz w:val="20"/>
          <w:szCs w:val="20"/>
        </w:rPr>
        <w:t xml:space="preserve">"it hung on a long input"</w:t>
      </w:r>
      <w:r>
        <w:rPr>
          <w:color w:val="13272F"/>
          <w:sz w:val="20"/>
          <w:szCs w:val="20"/>
        </w:rPr>
        <w:t xml:space="preserve"> without retaining what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asked.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this matters more here than in most products.</w:t>
      </w:r>
      <w:r>
        <w:rPr>
          <w:color w:val="13272F"/>
          <w:sz w:val="20"/>
          <w:szCs w:val="20"/>
        </w:rPr>
        <w:t xml:space="preserve"> A learner's questions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raw material of the assessment — a transcript in a log file is the same data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database protects with RLS (asset A2). And learners are asked never to enter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patient data, and mostly will not; </w:t>
      </w:r>
      <w:r>
        <w:rPr>
          <w:i/>
          <w:iCs/>
          <w:color w:val="13272F"/>
          <w:sz w:val="20"/>
          <w:szCs w:val="20"/>
        </w:rPr>
        <w:t xml:space="preserve">mostly</w:t>
      </w:r>
      <w:r>
        <w:rPr>
          <w:color w:val="13272F"/>
          <w:sz w:val="20"/>
          <w:szCs w:val="20"/>
        </w:rPr>
        <w:t xml:space="preserve"> is the problem, and the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that is T-035.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`/healthz` and `/readyz`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Separate endpoints because they answer different questions. Liveness: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process alive — restart me if not. Readiness: can I serve — hold traffic back.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Conflating them means a temporary dependency outage triggers a restart loop,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makes the outage worse.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touches nothing.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/readyz</w:t>
      </w:r>
      <w:r>
        <w:rPr>
          <w:color w:val="13272F"/>
          <w:sz w:val="20"/>
          <w:szCs w:val="20"/>
        </w:rPr>
        <w:t xml:space="preserve"> reports individual checks: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"ready"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"checks"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"config"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"cases_loaded"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"llm_configured"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}}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§10 specifies database, migrations and model-loaded checks. **None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exist yet** — there is no database code until T-010 —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/readyz</w:t>
      </w:r>
      <w:r>
        <w:rPr>
          <w:color w:val="13272F"/>
          <w:sz w:val="20"/>
          <w:szCs w:val="20"/>
        </w:rPr>
        <w:t xml:space="preserve"> reports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true today rather than a check that always passes because it tests nothing.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is added as its dependency arrives.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llm_configured</w:t>
      </w:r>
      <w:r>
        <w:rPr>
          <w:color w:val="13272F"/>
          <w:sz w:val="20"/>
          <w:szCs w:val="20"/>
        </w:rPr>
        <w:t xml:space="preserve"> is </w:t>
      </w:r>
      <w:r>
        <w:rPr>
          <w:b/>
          <w:bCs/>
          <w:color w:val="13272F"/>
          <w:sz w:val="20"/>
          <w:szCs w:val="20"/>
        </w:rPr>
        <w:t xml:space="preserve">reported but not required</w:t>
      </w:r>
      <w:r>
        <w:rPr>
          <w:color w:val="13272F"/>
          <w:sz w:val="20"/>
          <w:szCs w:val="20"/>
        </w:rPr>
        <w:t xml:space="preserve">: the app serves the case list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the feedback fallback without a key, so a missing key should not remove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instance from service.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closes the T-005 gap.</w:t>
      </w:r>
      <w:r>
        <w:rPr>
          <w:color w:val="13272F"/>
          <w:sz w:val="20"/>
          <w:szCs w:val="20"/>
        </w:rPr>
        <w:t xml:space="preserve"> The container healthcheck previously probed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rendering the entire case list every 30 seconds. It now hits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4.4 · Sentry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sentry_sdk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dsn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dsn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environment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environment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release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release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send_default_pii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False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before_send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_before_send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send_default_pii=False</w:t>
      </w:r>
      <w:r>
        <w:rPr>
          <w:color w:val="13272F"/>
          <w:sz w:val="20"/>
          <w:szCs w:val="20"/>
        </w:rPr>
        <w:t xml:space="preserve"> is the setting the criterion names. With PII on, Sentry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attaches request bodies, headers and cookies — for this app, the learner's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questions and their session cookie (assets A2 and A3).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before_send</w:t>
      </w:r>
      <w:r>
        <w:rPr>
          <w:color w:val="13272F"/>
          <w:sz w:val="20"/>
          <w:szCs w:val="20"/>
        </w:rPr>
        <w:t xml:space="preserve"> covers what that flag does not: a key interpolated into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exception message, and the query string, which is dropped entirely.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wrapped so that </w:t>
      </w:r>
      <w:r>
        <w:rPr>
          <w:b/>
          <w:bCs/>
          <w:color w:val="13272F"/>
          <w:sz w:val="20"/>
          <w:szCs w:val="20"/>
        </w:rPr>
        <w:t xml:space="preserve">reporting can never raise</w:t>
      </w:r>
      <w:r>
        <w:rPr>
          <w:color w:val="13272F"/>
          <w:sz w:val="20"/>
          <w:szCs w:val="20"/>
        </w:rPr>
        <w:t xml:space="preserve"> — an error reporter that throws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becomes the error being reported.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DSN means no reporting, which is the normal state locally and in tests,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must not be an error.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Where we diverged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5.1 · `TECH_SPEC §10.2` does not exist.</w:t>
      </w:r>
      <w:r>
        <w:rPr>
          <w:color w:val="13272F"/>
          <w:sz w:val="20"/>
          <w:szCs w:val="20"/>
        </w:rPr>
        <w:t xml:space="preserve"> §10 has an intro table and §10.1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i/>
          <w:iCs/>
          <w:color w:val="13272F"/>
          <w:sz w:val="20"/>
          <w:szCs w:val="20"/>
        </w:rPr>
        <w:t xml:space="preserve">Metrics that matter</w:t>
      </w:r>
      <w:r>
        <w:rPr>
          <w:color w:val="13272F"/>
          <w:sz w:val="20"/>
          <w:szCs w:val="20"/>
        </w:rPr>
        <w:t xml:space="preserve">). The intro table carries the actual requirements and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fifth dangling `Spec` reference in six tasks</w:t>
      </w:r>
      <w:r>
        <w:rPr>
          <w:color w:val="13272F"/>
          <w:sz w:val="20"/>
          <w:szCs w:val="20"/>
        </w:rPr>
        <w:t xml:space="preserve"> — §12.2, §9.3,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§9.4, §10.2 wrong; §9.1 correct. Now logged for the fourth time; see §7.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5.2 · Files changed beyond `vpsim/infra/telemetry/`.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config.py</w:t>
      </w:r>
      <w:r>
        <w:rPr>
          <w:color w:val="13272F"/>
          <w:sz w:val="20"/>
          <w:szCs w:val="20"/>
        </w:rPr>
        <w:t xml:space="preserve"> (four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settings),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(middleware, health endpoints),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api/routes.py</w:t>
      </w:r>
      <w:r>
        <w:rPr>
          <w:color w:val="13272F"/>
          <w:sz w:val="20"/>
          <w:szCs w:val="20"/>
        </w:rPr>
        <w:t xml:space="preserve"> (bind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id, log the fingerprint),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 (healthcheck),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5.3 · `question_fingerprint` is used, not just provided.</w:t>
      </w:r>
      <w:r>
        <w:rPr>
          <w:color w:val="13272F"/>
          <w:sz w:val="20"/>
          <w:szCs w:val="20"/>
        </w:rPr>
        <w:t xml:space="preserve"> The first pass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imported it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without calling it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 flagged it as unused.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API nothing calls is a suggestion; wiring it into the chat route makes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intended pattern the actual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What T-006's test caught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Adding four settings broke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test_every_declared_field_appears_in_env_example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immediately — the test written </w:t>
      </w:r>
      <w:r>
        <w:rPr>
          <w:i/>
          <w:iCs/>
          <w:color w:val="13272F"/>
          <w:sz w:val="20"/>
          <w:szCs w:val="20"/>
        </w:rPr>
        <w:t xml:space="preserve">one task earlier</w:t>
      </w:r>
      <w:r>
        <w:rPr>
          <w:color w:val="13272F"/>
          <w:sz w:val="20"/>
          <w:szCs w:val="20"/>
        </w:rPr>
        <w:t xml:space="preserve"> to prevent exactly this.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FAILED tests/test_config.py::TestEnvExampleStaysHonest::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test_every_declared_field_appears_in_env_example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now documents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LOG_LEVEL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ENVIRONMENT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SENTRY_DSN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RELEASE</w:t>
      </w:r>
      <w:r>
        <w:rPr>
          <w:color w:val="13272F"/>
          <w:sz w:val="20"/>
          <w:szCs w:val="20"/>
        </w:rPr>
        <w:t xml:space="preserve">. Without that test the file would have been silently four variables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out of date, which is how configuration documentation normally dies.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LOG_LEVEL</w:t>
      </w:r>
      <w:r>
        <w:rPr>
          <w:color w:val="13272F"/>
          <w:sz w:val="20"/>
          <w:szCs w:val="20"/>
        </w:rPr>
        <w:t xml:space="preserve"> also gets a validator, because a misspelt level is accepted by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logging library and </w:t>
      </w:r>
      <w:r>
        <w:rPr>
          <w:b/>
          <w:bCs/>
          <w:color w:val="13272F"/>
          <w:sz w:val="20"/>
          <w:szCs w:val="20"/>
        </w:rPr>
        <w:t xml:space="preserve">silently produces no output at all</w:t>
      </w:r>
      <w:r>
        <w:rPr>
          <w:color w:val="13272F"/>
          <w:sz w:val="20"/>
          <w:szCs w:val="20"/>
        </w:rPr>
        <w:t xml:space="preserve"> — the worst possible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failure mode for a logger.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ruff         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mypy (domain strict)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import-linter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                       PASS   293 tests,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 invariants               PASS   C-1 … C-9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                     PASS   no known vulnerabilities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validation 94%                PASS   51/54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seven Phase 0 tasks.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107"/>
        <w:gridCol w:w="2253"/>
      </w:tblGrid>
      <w:tr>
        <w:trPr>
          <w:tblHeader/>
        </w:trPr>
        <w:tc>
          <w:tcPr>
            <w:tcW w:type="dxa" w:w="71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2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`user_id` is never bound.</w:t>
            </w:r>
            <w:r>
              <w:rPr>
                <w:color w:val="13272F"/>
                <w:sz w:val="17"/>
                <w:szCs w:val="17"/>
              </w:rPr>
              <w:t xml:space="preserve"> The plumbing carries it; nothing sets it, because there are no accounts</w:t>
            </w:r>
          </w:p>
        </w:tc>
        <w:tc>
          <w:tcPr>
            <w:tcW w:type="dxa" w:w="2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T-014</w:t>
            </w:r>
          </w:p>
        </w:tc>
      </w:tr>
      <w:tr>
        <w:trPr>
          <w:tblHeader w:val="false"/>
        </w:trPr>
        <w:tc>
          <w:tcPr>
            <w:tcW w:type="dxa" w:w="71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`/readyz` checks nothing external.</w:t>
            </w:r>
            <w:r>
              <w:rPr>
                <w:color w:val="13272F"/>
                <w:sz w:val="17"/>
                <w:szCs w:val="17"/>
              </w:rPr>
              <w:t xml:space="preserve"> Database, migrations, model-loaded are specified but do not exist</w:t>
            </w:r>
          </w:p>
        </w:tc>
        <w:tc>
          <w:tcPr>
            <w:tcW w:type="dxa" w:w="22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T-010, Phase 5</w:t>
            </w:r>
          </w:p>
        </w:tc>
      </w:tr>
      <w:tr>
        <w:trPr>
          <w:tblHeader w:val="false"/>
        </w:trPr>
        <w:tc>
          <w:tcPr>
            <w:tcW w:type="dxa" w:w="7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metrics.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§10.1 lists six with alert thresholds — p95 latency, cost per session, leakage rate. None are emitted</w:t>
            </w:r>
          </w:p>
        </w:tc>
        <w:tc>
          <w:tcPr>
            <w:tcW w:type="dxa" w:w="2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T-031, T-043</w:t>
            </w:r>
          </w:p>
        </w:tc>
      </w:tr>
      <w:tr>
        <w:trPr>
          <w:tblHeader w:val="false"/>
        </w:trPr>
        <w:tc>
          <w:tcPr>
            <w:tcW w:type="dxa" w:w="71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Sentry never actually connected.</w:t>
            </w:r>
            <w:r>
              <w:rPr>
                <w:color w:val="13272F"/>
                <w:sz w:val="17"/>
                <w:szCs w:val="17"/>
              </w:rPr>
              <w:t xml:space="preserve"> No DSN available here; the disabled path is tested, the enabled path is not</w:t>
            </w:r>
          </w:p>
        </w:tc>
        <w:tc>
          <w:tcPr>
            <w:tcW w:type="dxa" w:w="22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deploy</w:t>
            </w:r>
          </w:p>
        </w:tc>
      </w:tr>
      <w:tr>
        <w:trPr>
          <w:tblHeader w:val="false"/>
        </w:trPr>
        <w:tc>
          <w:tcPr>
            <w:tcW w:type="dxa" w:w="71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`traces_sample_rate=0.0`</w:t>
            </w:r>
            <w:r>
              <w:rPr>
                <w:color w:val="13272F"/>
                <w:sz w:val="17"/>
                <w:szCs w:val="17"/>
              </w:rPr>
              <w:t xml:space="preserve"> — no performance monitoring. Cost, not privacy</w:t>
            </w:r>
          </w:p>
        </w:tc>
        <w:tc>
          <w:tcPr>
            <w:tcW w:type="dxa" w:w="22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when latency needs investigating</w:t>
            </w:r>
          </w:p>
        </w:tc>
      </w:tr>
      <w:tr>
        <w:trPr>
          <w:tblHeader w:val="false"/>
        </w:trPr>
        <w:tc>
          <w:tcPr>
            <w:tcW w:type="dxa" w:w="71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Five dangling `Spec` references in BUILD_PLAN</w:t>
            </w:r>
            <w:r>
              <w:rPr>
                <w:color w:val="13272F"/>
                <w:sz w:val="17"/>
                <w:szCs w:val="17"/>
              </w:rPr>
              <w:t xml:space="preserve"> (§5.1). Raised in T-004 and T-006 and still open</w:t>
            </w:r>
          </w:p>
        </w:tc>
        <w:tc>
          <w:tcPr>
            <w:tcW w:type="dxa" w:w="22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worth doing before Phase 1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telemetry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test_telemetry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routes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Phase 0 is complete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52"/>
        <w:gridCol w:w="4505"/>
        <w:gridCol w:w="3903"/>
      </w:tblGrid>
      <w:tr>
        <w:trPr>
          <w:tblHeader/>
        </w:trPr>
        <w:tc>
          <w:tcPr>
            <w:tcW w:type="dxa" w:w="95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5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9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package restructure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45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 harness, fake LLM gateway</w:t>
            </w:r>
          </w:p>
        </w:tc>
        <w:tc>
          <w:tcPr>
            <w:tcW w:type="dxa" w:w="39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 disjointness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45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CI with the validation gate</w:t>
            </w:r>
          </w:p>
        </w:tc>
        <w:tc>
          <w:tcPr>
            <w:tcW w:type="dxa" w:w="39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except branch protection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+ compose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unrun</w:t>
            </w:r>
          </w:p>
        </w:tc>
      </w:tr>
      <w:tr>
        <w:trPr>
          <w:tblHeader w:val="false"/>
        </w:trPr>
        <w:tc>
          <w:tcPr>
            <w:tcW w:type="dxa" w:w="9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</w:t>
            </w:r>
          </w:p>
        </w:tc>
        <w:tc>
          <w:tcPr>
            <w:tcW w:type="dxa" w:w="45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typed configuration</w:t>
            </w:r>
          </w:p>
        </w:tc>
        <w:tc>
          <w:tcPr>
            <w:tcW w:type="dxa" w:w="39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9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  <w:tc>
          <w:tcPr>
            <w:tcW w:type="dxa" w:w="45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telemetry</w:t>
            </w:r>
          </w:p>
        </w:tc>
        <w:tc>
          <w:tcPr>
            <w:tcW w:type="dxa" w:w="39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53 → 293 tests. Five real defects, each found by a test rather than review: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36"/>
        <w:gridCol w:w="8024"/>
      </w:tblGrid>
      <w:tr>
        <w:trPr>
          <w:tblHeader/>
        </w:trPr>
        <w:tc>
          <w:tcPr>
            <w:tcW w:type="dxa" w:w="13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0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"mi"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examine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vomiting</w:t>
            </w:r>
            <w:r>
              <w:rPr>
                <w:color w:val="13272F"/>
                <w:sz w:val="17"/>
                <w:szCs w:val="17"/>
              </w:rPr>
              <w:t xml:space="preserve"> — inflated anchoring for every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case_1</w:t>
            </w:r>
            <w:r>
              <w:rPr>
                <w:color w:val="13272F"/>
                <w:sz w:val="17"/>
                <w:szCs w:val="17"/>
              </w:rPr>
              <w:t xml:space="preserve"> learner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"gi"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angina</w:t>
            </w:r>
            <w:r>
              <w:rPr>
                <w:color w:val="13272F"/>
                <w:sz w:val="17"/>
                <w:szCs w:val="17"/>
              </w:rPr>
              <w:t xml:space="preserve"> — suppressed anchoring rule A2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T-003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"heart"</w:t>
            </w:r>
            <w:r>
              <w:rPr>
                <w:color w:val="13272F"/>
                <w:sz w:val="17"/>
                <w:szCs w:val="17"/>
              </w:rPr>
              <w:t xml:space="preserve"> matched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heartburn</w:t>
            </w:r>
            <w:r>
              <w:rPr>
                <w:color w:val="13272F"/>
                <w:sz w:val="17"/>
                <w:szCs w:val="17"/>
              </w:rPr>
              <w:t xml:space="preserve"> — flagged learners who reasoned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correctly</w:t>
            </w:r>
          </w:p>
        </w:tc>
      </w:tr>
      <w:tr>
        <w:trPr>
          <w:tblHeader w:val="false"/>
        </w:trPr>
        <w:tc>
          <w:tcPr>
            <w:tcW w:type="dxa" w:w="13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T-004</w:t>
            </w:r>
          </w:p>
        </w:tc>
        <w:tc>
          <w:tcPr>
            <w:tcW w:type="dxa" w:w="8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saving broken and silent for three tasks</w:t>
            </w:r>
          </w:p>
        </w:tc>
      </w:tr>
      <w:tr>
        <w:trPr>
          <w:tblHeader w:val="false"/>
        </w:trPr>
        <w:tc>
          <w:tcPr>
            <w:tcW w:type="dxa" w:w="13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  <w:tc>
          <w:tcPr>
            <w:tcW w:type="dxa" w:w="8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redaction test proved nothing until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</w:t>
            </w:r>
            <w:r>
              <w:rPr>
                <w:color w:val="13272F"/>
                <w:sz w:val="17"/>
                <w:szCs w:val="17"/>
              </w:rPr>
              <w:t xml:space="preserve"> caught the unsent question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things are outstanding and neither is code: </w:t>
      </w:r>
      <w:r>
        <w:rPr>
          <w:b/>
          <w:bCs/>
          <w:color w:val="13272F"/>
          <w:sz w:val="20"/>
          <w:szCs w:val="20"/>
        </w:rPr>
        <w:t xml:space="preserve">branch protection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running the container stack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still applies: **content authoring is the critical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path.** Ten reviewed cases gate launch, five exist, and nothing in Phase 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produced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2026-09-06T15:33:00.141Z</dcterms:created>
  <dcterms:modified xsi:type="dcterms:W3CDTF">2026-09-06T15:33:00.148Z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